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10528300</wp:posOffset>
            </wp:positionH>
            <wp:positionV relativeFrom="topMargin">
              <wp:posOffset>11658600</wp:posOffset>
            </wp:positionV>
            <wp:extent cx="317500" cy="254000"/>
            <wp:wrapNone/>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
                    <a:stretch>
                      <a:fillRect/>
                    </a:stretch>
                  </pic:blipFill>
                  <pic:spPr>
                    <a:xfrm>
                      <a:off x="0" y="0"/>
                      <a:ext cx="317500" cy="254000"/>
                    </a:xfrm>
                    <a:prstGeom prst="rect">
                      <a:avLst/>
                    </a:prstGeom>
                  </pic:spPr>
                </pic:pic>
              </a:graphicData>
            </a:graphic>
          </wp:anchor>
        </w:drawing>
      </w:r>
      <w:r>
        <w:rPr>
          <w:rFonts w:ascii="宋体" w:eastAsia="宋体" w:hAnsi="宋体" w:cs="宋体"/>
          <w:b/>
          <w:color w:val="auto"/>
          <w:sz w:val="32"/>
        </w:rPr>
        <w:t>江西省</w:t>
      </w:r>
      <w:r>
        <w:rPr>
          <w:rFonts w:ascii="Times New Roman" w:eastAsia="Times New Roman" w:hAnsi="Times New Roman" w:cs="Times New Roman"/>
          <w:b/>
          <w:color w:val="auto"/>
          <w:sz w:val="32"/>
        </w:rPr>
        <w:t>2026</w:t>
      </w:r>
      <w:r>
        <w:rPr>
          <w:rFonts w:ascii="宋体" w:eastAsia="宋体" w:hAnsi="宋体" w:cs="宋体"/>
          <w:b/>
          <w:color w:val="auto"/>
          <w:sz w:val="32"/>
        </w:rPr>
        <w:t>年普通高中学业水平选择性考试</w:t>
      </w:r>
      <w:r>
        <w:rPr>
          <w:rFonts w:ascii="宋体" w:eastAsia="宋体" w:hAnsi="宋体" w:cs="宋体"/>
          <w:b/>
          <w:color w:val="auto"/>
          <w:sz w:val="32"/>
        </w:rPr>
        <w:t>思想政治试题</w:t>
      </w:r>
    </w:p>
    <w:p w:rsidR="00FC5860" w:rsidRPr="00BE1BCD">
      <w:pPr>
        <w:spacing w:line="360" w:lineRule="auto"/>
        <w:jc w:val="both"/>
        <w:textAlignment w:val="center"/>
      </w:pPr>
      <w:r>
        <w:rPr>
          <w:rFonts w:ascii="宋体" w:eastAsia="宋体" w:hAnsi="宋体" w:cs="宋体"/>
          <w:b/>
          <w:color w:val="auto"/>
          <w:sz w:val="24"/>
        </w:rPr>
        <w:t>注意事项：</w:t>
      </w:r>
    </w:p>
    <w:p w:rsidR="00FC5860" w:rsidRPr="00BE1BCD">
      <w:pPr>
        <w:spacing w:line="360" w:lineRule="auto"/>
        <w:jc w:val="both"/>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．答卷前，考生务必将自己的姓名、考生号等填写在试卷、答题卡上。</w:t>
      </w:r>
    </w:p>
    <w:p w:rsidR="00FC5860" w:rsidRPr="00BE1BCD">
      <w:pPr>
        <w:spacing w:line="360"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w:t>
      </w:r>
      <w:r>
        <w:rPr>
          <w:rFonts w:ascii="Times New Roman" w:eastAsia="Times New Roman" w:hAnsi="Times New Roman" w:cs="Times New Roman"/>
          <w:b/>
          <w:color w:val="auto"/>
          <w:sz w:val="24"/>
        </w:rPr>
        <w:t>2B</w:t>
      </w:r>
      <w:r>
        <w:rPr>
          <w:rFonts w:ascii="宋体" w:eastAsia="宋体" w:hAnsi="宋体" w:cs="宋体"/>
          <w:b/>
          <w:color w:val="auto"/>
          <w:sz w:val="24"/>
        </w:rPr>
        <w:t>铅笔把答题卡上对应题目的答案标号涂黑。如需改动，用橡皮擦干净后，再选涂其他答案标号。回答非选择题时，将答案写在答题卡上。写在本试卷上无效。</w:t>
      </w:r>
    </w:p>
    <w:p w:rsidR="00FC5860" w:rsidRPr="00BE1BCD">
      <w:pPr>
        <w:spacing w:line="360"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360" w:lineRule="auto"/>
        <w:jc w:val="both"/>
        <w:textAlignment w:val="center"/>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45</w:t>
      </w:r>
      <w:r>
        <w:rPr>
          <w:rFonts w:ascii="宋体" w:eastAsia="宋体" w:hAnsi="宋体" w:cs="宋体"/>
          <w:b/>
          <w:color w:val="auto"/>
          <w:sz w:val="24"/>
        </w:rPr>
        <w:t>分。在每小题给出的四个选项中，只有一项是符合题目要求的。</w:t>
      </w:r>
    </w:p>
    <w:p w:rsidR="00FC5860" w:rsidRPr="00BE1BCD">
      <w:pPr>
        <w:spacing w:line="360" w:lineRule="auto"/>
        <w:jc w:val="both"/>
        <w:textAlignment w:val="center"/>
      </w:pPr>
      <w:r>
        <w:rPr>
          <w:color w:val="auto"/>
        </w:rPr>
        <w:t xml:space="preserve">1. </w:t>
      </w:r>
      <w:r>
        <w:rPr>
          <w:rFonts w:ascii="宋体" w:eastAsia="宋体" w:hAnsi="宋体" w:cs="宋体"/>
          <w:color w:val="auto"/>
        </w:rPr>
        <w:t>习近平总书记强调要“坚持以人为本、智能向善”。随着人工智能迭代创新，越来越多的机器人走进寻常百姓家，使生活越来越智能。从家庭“多面手”到智能“护老员”，从导盲“新伙伴”到户外“安全小助手”……机器人在家居、养老等领域大显身手，无不体现科技“向善”。这说明（    ）</w:t>
      </w:r>
    </w:p>
    <w:p w:rsidR="00FC5860" w:rsidRPr="00BE1BCD">
      <w:pPr>
        <w:spacing w:line="360" w:lineRule="auto"/>
        <w:jc w:val="both"/>
        <w:textAlignment w:val="center"/>
      </w:pPr>
      <w:r>
        <w:rPr>
          <w:rFonts w:ascii="宋体" w:eastAsia="宋体" w:hAnsi="宋体" w:cs="宋体"/>
          <w:color w:val="auto"/>
        </w:rPr>
        <w:t>①服务人民是人工智能创新发展的价值导向</w:t>
      </w:r>
    </w:p>
    <w:p w:rsidR="00FC5860" w:rsidRPr="00BE1BCD">
      <w:pPr>
        <w:spacing w:line="360" w:lineRule="auto"/>
        <w:jc w:val="both"/>
        <w:textAlignment w:val="center"/>
      </w:pPr>
      <w:r>
        <w:rPr>
          <w:rFonts w:ascii="宋体" w:eastAsia="宋体" w:hAnsi="宋体" w:cs="宋体"/>
          <w:color w:val="auto"/>
        </w:rPr>
        <w:t>②科技现代化是中国式现代化的基础性支撑</w:t>
      </w:r>
    </w:p>
    <w:p w:rsidR="00FC5860" w:rsidRPr="00BE1BCD">
      <w:pPr>
        <w:spacing w:line="360" w:lineRule="auto"/>
        <w:jc w:val="both"/>
        <w:textAlignment w:val="center"/>
      </w:pPr>
      <w:r>
        <w:rPr>
          <w:rFonts w:ascii="宋体" w:eastAsia="宋体" w:hAnsi="宋体" w:cs="宋体"/>
          <w:color w:val="auto"/>
        </w:rPr>
        <w:t>③科技创新应当满足人们对美好生活的追求</w:t>
      </w:r>
    </w:p>
    <w:p w:rsidR="00FC5860" w:rsidRPr="00BE1BCD">
      <w:pPr>
        <w:spacing w:line="360" w:lineRule="auto"/>
        <w:jc w:val="both"/>
        <w:textAlignment w:val="center"/>
      </w:pPr>
      <w:r>
        <w:rPr>
          <w:rFonts w:ascii="宋体" w:eastAsia="宋体" w:hAnsi="宋体" w:cs="宋体"/>
          <w:color w:val="auto"/>
        </w:rPr>
        <w:t>④坚持问题导向是科技“向善”的根本保证</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①②</w:t>
      </w:r>
      <w:r w:rsidRPr="00BE1BCD" w:rsidR="00FC5860">
        <w:tab/>
      </w:r>
      <w:r w:rsidRPr="00BE1BCD" w:rsidR="00FC5860">
        <w:t xml:space="preserve">B. </w:t>
      </w:r>
      <w:r>
        <w:rPr>
          <w:rFonts w:ascii="宋体" w:eastAsia="宋体" w:hAnsi="宋体" w:cs="宋体"/>
          <w:color w:val="auto"/>
        </w:rPr>
        <w:t>①③</w:t>
      </w:r>
      <w:r w:rsidRPr="00BE1BCD" w:rsidR="00FC5860">
        <w:tab/>
      </w:r>
      <w:r w:rsidRPr="00BE1BCD" w:rsidR="00FC5860">
        <w:t xml:space="preserve">C. </w:t>
      </w:r>
      <w:r>
        <w:rPr>
          <w:rFonts w:ascii="宋体" w:eastAsia="宋体" w:hAnsi="宋体" w:cs="宋体"/>
          <w:color w:val="auto"/>
        </w:rPr>
        <w:t>②④</w:t>
      </w:r>
      <w:r w:rsidRPr="00BE1BCD" w:rsidR="00FC5860">
        <w:tab/>
      </w:r>
      <w:r w:rsidRPr="00BE1BCD" w:rsidR="00FC5860">
        <w:t xml:space="preserve">D. </w:t>
      </w:r>
      <w:r>
        <w:rPr>
          <w:rFonts w:ascii="宋体" w:eastAsia="宋体" w:hAnsi="宋体" w:cs="宋体"/>
          <w:color w:val="auto"/>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①：坚持以人为本、智能向善，机器人服务百姓生活，说明服务人民是人工智能创新的价值导向，正确。</w:t>
      </w:r>
    </w:p>
    <w:p>
      <w:pPr>
        <w:spacing w:line="360" w:lineRule="auto"/>
        <w:jc w:val="left"/>
        <w:textAlignment w:val="center"/>
        <w:rPr>
          <w:color w:val="000000"/>
        </w:rPr>
      </w:pPr>
      <w:r>
        <w:rPr>
          <w:rFonts w:ascii="宋体" w:eastAsia="宋体" w:hAnsi="宋体" w:cs="宋体"/>
          <w:color w:val="000000"/>
        </w:rPr>
        <w:t>②：</w:t>
      </w:r>
      <w:r>
        <w:rPr>
          <w:color w:val="000000"/>
        </w:rPr>
        <w:t>党的二十大报告指出，教育、科技、人才是全面建设社会主义现代化国家的基础性、战略性支撑。情境侧重反映人工智能在民生领域的具体应用，强调的是科技与人、科技与民生的关系，而非宏观层面的现代化支撑</w:t>
      </w:r>
      <w:r>
        <w:rPr>
          <w:rFonts w:ascii="宋体" w:eastAsia="宋体" w:hAnsi="宋体" w:cs="宋体"/>
          <w:color w:val="000000"/>
        </w:rPr>
        <w:t>，排除。</w:t>
      </w:r>
    </w:p>
    <w:p>
      <w:pPr>
        <w:spacing w:line="360" w:lineRule="auto"/>
        <w:jc w:val="left"/>
        <w:textAlignment w:val="center"/>
        <w:rPr>
          <w:color w:val="000000"/>
        </w:rPr>
      </w:pPr>
      <w:r>
        <w:rPr>
          <w:rFonts w:ascii="宋体" w:eastAsia="宋体" w:hAnsi="宋体" w:cs="宋体"/>
          <w:color w:val="000000"/>
        </w:rPr>
        <w:t>③：</w:t>
      </w:r>
      <w:r>
        <w:rPr>
          <w:color w:val="000000"/>
        </w:rPr>
        <w:t>随着经济社会的发展，人们对美好生活的需要日益增长，如更智能的生活体验、更完善的养老服务、更安全的出行保障等，我国人工智能的创新发展回应了人们对美好生活的追求</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④：</w:t>
      </w:r>
      <w:r>
        <w:rPr>
          <w:color w:val="000000"/>
        </w:rPr>
        <w:t>坚持问题导向是发现问题、解决问题的工作方法，是科技“向善”的重要途径或必要条件，科技“向善”的根本保证在于党的坚强领导</w:t>
      </w:r>
      <w:r>
        <w:rPr>
          <w:rFonts w:ascii="宋体" w:eastAsia="宋体" w:hAnsi="宋体" w:cs="宋体"/>
          <w:color w:val="000000"/>
        </w:rPr>
        <w:t>，排除。</w:t>
      </w:r>
    </w:p>
    <w:p>
      <w:pPr>
        <w:spacing w:line="360" w:lineRule="auto"/>
        <w:jc w:val="both"/>
        <w:textAlignment w:val="center"/>
        <w:rPr>
          <w:color w:val="000000"/>
        </w:rPr>
      </w:pPr>
      <w:r>
        <w:rPr>
          <w:color w:val="000000"/>
        </w:rPr>
        <w:t xml:space="preserve">2. </w:t>
      </w:r>
      <w:r>
        <w:rPr>
          <w:rFonts w:ascii="宋体" w:eastAsia="宋体" w:hAnsi="宋体" w:cs="宋体"/>
          <w:color w:val="000000"/>
        </w:rPr>
        <w:t>中国作为世界上最大的能源消费国和石油进口国，坚持立足国内、补齐短板、多元保障、强化储备，加强能源产供储销体系建设，保障能源安全。当中东动荡局势牵动国际能源市场敏感神经时，我国工业生产、民生用电、交通物流却运行稳定，见证了能源安全屏障的可靠和韧性。这表明我国（    ）</w:t>
      </w:r>
    </w:p>
    <w:p>
      <w:pPr>
        <w:spacing w:line="360" w:lineRule="auto"/>
        <w:jc w:val="both"/>
        <w:textAlignment w:val="center"/>
        <w:rPr>
          <w:color w:val="000000"/>
        </w:rPr>
      </w:pPr>
      <w:r>
        <w:rPr>
          <w:rFonts w:ascii="宋体" w:eastAsia="宋体" w:hAnsi="宋体" w:cs="宋体"/>
          <w:color w:val="000000"/>
        </w:rPr>
        <w:t>①能源安全面临的外部风险挑战日益减少</w:t>
      </w:r>
    </w:p>
    <w:p>
      <w:pPr>
        <w:spacing w:line="360" w:lineRule="auto"/>
        <w:jc w:val="both"/>
        <w:textAlignment w:val="center"/>
        <w:rPr>
          <w:color w:val="000000"/>
        </w:rPr>
      </w:pPr>
      <w:r>
        <w:rPr>
          <w:rFonts w:ascii="宋体" w:eastAsia="宋体" w:hAnsi="宋体" w:cs="宋体"/>
          <w:color w:val="000000"/>
        </w:rPr>
        <w:t>②立足全方位国际合作保障国家能源安全</w:t>
      </w:r>
    </w:p>
    <w:p>
      <w:pPr>
        <w:spacing w:line="360" w:lineRule="auto"/>
        <w:jc w:val="both"/>
        <w:textAlignment w:val="center"/>
        <w:rPr>
          <w:color w:val="000000"/>
        </w:rPr>
      </w:pPr>
      <w:r>
        <w:rPr>
          <w:rFonts w:ascii="宋体" w:eastAsia="宋体" w:hAnsi="宋体" w:cs="宋体"/>
          <w:color w:val="000000"/>
        </w:rPr>
        <w:t>③坚持统筹能源高质量发展和高水平安全</w:t>
      </w:r>
    </w:p>
    <w:p>
      <w:pPr>
        <w:spacing w:line="360" w:lineRule="auto"/>
        <w:jc w:val="both"/>
        <w:textAlignment w:val="center"/>
        <w:rPr>
          <w:color w:val="000000"/>
        </w:rPr>
      </w:pPr>
      <w:r>
        <w:rPr>
          <w:rFonts w:ascii="宋体" w:eastAsia="宋体" w:hAnsi="宋体" w:cs="宋体"/>
          <w:color w:val="000000"/>
        </w:rPr>
        <w:t>④维护和塑造能源安全的能力不断增强</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①：题干明确提到中东动荡局势牵动国际能源市场，说明我国能源安全的外部风险挑战是客观存在的，并没有日益减少，错误。</w:t>
      </w:r>
    </w:p>
    <w:p>
      <w:pPr>
        <w:spacing w:line="360" w:lineRule="auto"/>
        <w:jc w:val="left"/>
        <w:textAlignment w:val="center"/>
        <w:rPr>
          <w:color w:val="000000"/>
        </w:rPr>
      </w:pPr>
      <w:r>
        <w:rPr>
          <w:rFonts w:ascii="宋体" w:eastAsia="宋体" w:hAnsi="宋体" w:cs="宋体"/>
          <w:color w:val="000000"/>
        </w:rPr>
        <w:t>②：题干明确指出我国保障能源安全坚持立足国内，而非立足全方位国际合作，错误。</w:t>
      </w:r>
    </w:p>
    <w:p>
      <w:pPr>
        <w:spacing w:line="360" w:lineRule="auto"/>
        <w:jc w:val="left"/>
        <w:textAlignment w:val="center"/>
        <w:rPr>
          <w:color w:val="000000"/>
        </w:rPr>
      </w:pPr>
      <w:r>
        <w:rPr>
          <w:rFonts w:ascii="宋体" w:eastAsia="宋体" w:hAnsi="宋体" w:cs="宋体"/>
          <w:color w:val="000000"/>
        </w:rPr>
        <w:t>③：我国加强能源产供储销体系建设，在保障能源供应支撑经济社会运行的同时筑牢能源安全屏障，体现了统筹能源高质量发展和高水平安全，正确。</w:t>
      </w:r>
    </w:p>
    <w:p>
      <w:pPr>
        <w:spacing w:line="360" w:lineRule="auto"/>
        <w:jc w:val="left"/>
        <w:textAlignment w:val="center"/>
        <w:rPr>
          <w:color w:val="000000"/>
        </w:rPr>
      </w:pPr>
      <w:r>
        <w:rPr>
          <w:rFonts w:ascii="宋体" w:eastAsia="宋体" w:hAnsi="宋体" w:cs="宋体"/>
          <w:color w:val="000000"/>
        </w:rPr>
        <w:t>④：在国际能源市场出现波动的背景下，我国工业、民生、交通等领域仍运行稳定，说明我国维护和塑造能源安全的能力不断增强，正确。</w:t>
      </w:r>
    </w:p>
    <w:p>
      <w:pPr>
        <w:spacing w:line="360" w:lineRule="auto"/>
        <w:ind w:firstLine="420"/>
        <w:jc w:val="both"/>
        <w:textAlignment w:val="center"/>
        <w:rPr>
          <w:color w:val="000000"/>
        </w:rPr>
      </w:pPr>
      <w:r>
        <w:rPr>
          <w:rFonts w:ascii="楷体" w:eastAsia="楷体" w:hAnsi="楷体" w:cs="楷体"/>
          <w:color w:val="000000"/>
        </w:rPr>
        <w:t>词元是人工智能大模型处理信息的最小单元。数据中心将数据拆解为词元后“投喂”给大模型，用户与模型的交互就是词元的消耗过程，可根据消耗量精准计费。截至今年</w:t>
      </w:r>
      <w:r>
        <w:rPr>
          <w:rFonts w:ascii="Times New Roman" w:eastAsia="Times New Roman" w:hAnsi="Times New Roman" w:cs="Times New Roman"/>
          <w:color w:val="000000"/>
        </w:rPr>
        <w:t>3</w:t>
      </w:r>
      <w:r>
        <w:rPr>
          <w:rFonts w:ascii="楷体" w:eastAsia="楷体" w:hAnsi="楷体" w:cs="楷体"/>
          <w:color w:val="000000"/>
        </w:rPr>
        <w:t>月，我国日均词元调用量已超</w:t>
      </w:r>
      <w:r>
        <w:rPr>
          <w:rFonts w:ascii="Times New Roman" w:eastAsia="Times New Roman" w:hAnsi="Times New Roman" w:cs="Times New Roman"/>
          <w:color w:val="000000"/>
        </w:rPr>
        <w:t>140</w:t>
      </w:r>
      <w:r>
        <w:rPr>
          <w:rFonts w:ascii="楷体" w:eastAsia="楷体" w:hAnsi="楷体" w:cs="楷体"/>
          <w:color w:val="000000"/>
        </w:rPr>
        <w:t>万亿，位居世界第一，词元价格约为海外同类产品的</w:t>
      </w:r>
      <w:r>
        <w:rPr>
          <w:rFonts w:ascii="Times New Roman" w:eastAsia="Times New Roman" w:hAnsi="Times New Roman" w:cs="Times New Roman"/>
          <w:color w:val="000000"/>
        </w:rPr>
        <w:t>10%</w:t>
      </w:r>
      <w:r>
        <w:rPr>
          <w:rFonts w:ascii="楷体" w:eastAsia="楷体" w:hAnsi="楷体" w:cs="楷体"/>
          <w:color w:val="000000"/>
        </w:rPr>
        <w:t>，体现了我国在政策、算力、电力等多维度形成的全链条创新优势，折射出智能经济发展的澎湃活力。越来越多的国家选择接入中国智能服务体系，推进本国数字化转型，带动了“中国词元”出海。据此完成下面小题。</w:t>
      </w:r>
    </w:p>
    <w:p>
      <w:pPr>
        <w:spacing w:line="360" w:lineRule="auto"/>
        <w:jc w:val="left"/>
        <w:textAlignment w:val="center"/>
        <w:rPr>
          <w:color w:val="000000"/>
        </w:rPr>
      </w:pPr>
      <w:r>
        <w:rPr>
          <w:color w:val="000000"/>
        </w:rPr>
        <w:t xml:space="preserve">3. </w:t>
      </w:r>
      <w:r>
        <w:rPr>
          <w:rFonts w:ascii="宋体" w:eastAsia="宋体" w:hAnsi="宋体" w:cs="宋体"/>
          <w:color w:val="000000"/>
        </w:rPr>
        <w:t>小词元撬动智能经济大市场（    ）</w:t>
      </w:r>
    </w:p>
    <w:p>
      <w:pPr>
        <w:spacing w:line="360" w:lineRule="auto"/>
        <w:jc w:val="both"/>
        <w:textAlignment w:val="center"/>
        <w:rPr>
          <w:color w:val="000000"/>
        </w:rPr>
      </w:pPr>
      <w:r>
        <w:rPr>
          <w:rFonts w:ascii="宋体" w:eastAsia="宋体" w:hAnsi="宋体" w:cs="宋体"/>
          <w:color w:val="000000"/>
        </w:rPr>
        <w:t>①说明技术创新是打造智能经济新形态的关键支撑</w:t>
      </w:r>
    </w:p>
    <w:p>
      <w:pPr>
        <w:spacing w:line="360" w:lineRule="auto"/>
        <w:jc w:val="both"/>
        <w:textAlignment w:val="center"/>
        <w:rPr>
          <w:color w:val="000000"/>
        </w:rPr>
      </w:pPr>
      <w:r>
        <w:rPr>
          <w:rFonts w:ascii="宋体" w:eastAsia="宋体" w:hAnsi="宋体" w:cs="宋体"/>
          <w:color w:val="000000"/>
        </w:rPr>
        <w:t>②得益于国家战略与市场力量协同筑牢了基础设施根基</w:t>
      </w:r>
    </w:p>
    <w:p>
      <w:pPr>
        <w:spacing w:line="360" w:lineRule="auto"/>
        <w:jc w:val="both"/>
        <w:textAlignment w:val="center"/>
        <w:rPr>
          <w:color w:val="000000"/>
        </w:rPr>
      </w:pPr>
      <w:r>
        <w:rPr>
          <w:rFonts w:ascii="宋体" w:eastAsia="宋体" w:hAnsi="宋体" w:cs="宋体"/>
          <w:color w:val="000000"/>
        </w:rPr>
        <w:t>③体现超大规模市场优势是推动智能经济发展的核心动力</w:t>
      </w:r>
    </w:p>
    <w:p>
      <w:pPr>
        <w:spacing w:line="360" w:lineRule="auto"/>
        <w:jc w:val="both"/>
        <w:textAlignment w:val="center"/>
        <w:rPr>
          <w:color w:val="000000"/>
        </w:rPr>
      </w:pPr>
      <w:r>
        <w:rPr>
          <w:rFonts w:ascii="宋体" w:eastAsia="宋体" w:hAnsi="宋体" w:cs="宋体"/>
          <w:color w:val="000000"/>
        </w:rPr>
        <w:t>④是通过扩大数据供给以提高全要素生产率而实现的</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4. </w:t>
      </w:r>
      <w:r>
        <w:rPr>
          <w:rFonts w:ascii="宋体" w:eastAsia="宋体" w:hAnsi="宋体" w:cs="宋体"/>
          <w:color w:val="000000"/>
        </w:rPr>
        <w:t>“中国词元”出海（    ）</w:t>
      </w:r>
    </w:p>
    <w:p>
      <w:pPr>
        <w:spacing w:line="360" w:lineRule="auto"/>
        <w:jc w:val="both"/>
        <w:textAlignment w:val="center"/>
        <w:rPr>
          <w:color w:val="000000"/>
        </w:rPr>
      </w:pPr>
      <w:r>
        <w:rPr>
          <w:rFonts w:ascii="宋体" w:eastAsia="宋体" w:hAnsi="宋体" w:cs="宋体"/>
          <w:color w:val="000000"/>
        </w:rPr>
        <w:t>①实现了数据要素全球自由流动</w:t>
      </w:r>
    </w:p>
    <w:p>
      <w:pPr>
        <w:spacing w:line="360" w:lineRule="auto"/>
        <w:jc w:val="both"/>
        <w:textAlignment w:val="center"/>
        <w:rPr>
          <w:color w:val="000000"/>
        </w:rPr>
      </w:pPr>
      <w:r>
        <w:rPr>
          <w:rFonts w:ascii="宋体" w:eastAsia="宋体" w:hAnsi="宋体" w:cs="宋体"/>
          <w:color w:val="000000"/>
        </w:rPr>
        <w:t>②有利于推动更加普惠包容的经济全球化</w:t>
      </w:r>
    </w:p>
    <w:p>
      <w:pPr>
        <w:spacing w:line="360" w:lineRule="auto"/>
        <w:jc w:val="both"/>
        <w:textAlignment w:val="center"/>
        <w:rPr>
          <w:color w:val="000000"/>
        </w:rPr>
      </w:pPr>
      <w:r>
        <w:rPr>
          <w:rFonts w:ascii="宋体" w:eastAsia="宋体" w:hAnsi="宋体" w:cs="宋体"/>
          <w:color w:val="000000"/>
        </w:rPr>
        <w:t>③有助于缩小发展中国家面临的“数字鸿沟”</w:t>
      </w:r>
    </w:p>
    <w:p>
      <w:pPr>
        <w:spacing w:line="360" w:lineRule="auto"/>
        <w:jc w:val="both"/>
        <w:textAlignment w:val="center"/>
        <w:rPr>
          <w:color w:val="000000"/>
        </w:rPr>
      </w:pPr>
      <w:r>
        <w:rPr>
          <w:rFonts w:ascii="宋体" w:eastAsia="宋体" w:hAnsi="宋体" w:cs="宋体"/>
          <w:color w:val="000000"/>
        </w:rPr>
        <w:t>④旨在吸引全球资源要素，扩大高水平对外开放</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 xml:space="preserve">3. </w:t>
      </w:r>
      <w:r>
        <w:rPr>
          <w:color w:val="000000"/>
        </w:rPr>
        <w:t>A</w:t>
      </w:r>
      <w:r>
        <w:rPr>
          <w:color w:val="000000"/>
        </w:rPr>
        <w:t xml:space="preserve">    </w:t>
      </w:r>
      <w:r>
        <w:rPr>
          <w:color w:val="000000"/>
        </w:rPr>
        <w:t xml:space="preserve">4.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【3题详解】</w:t>
      </w:r>
    </w:p>
    <w:p>
      <w:pPr>
        <w:spacing w:line="360" w:lineRule="auto"/>
        <w:jc w:val="left"/>
        <w:textAlignment w:val="center"/>
        <w:rPr>
          <w:color w:val="000000"/>
        </w:rPr>
      </w:pPr>
      <w:r>
        <w:rPr>
          <w:rFonts w:ascii="宋体" w:eastAsia="宋体" w:hAnsi="宋体" w:cs="宋体"/>
          <w:color w:val="000000"/>
        </w:rPr>
        <w:t>①：智能经济作为数字经济的更高阶发展形态，以新一代人工智能技术为核心驱动力，将人工智能与实体经济、数字基建、产业生态深度融合。技术创新提升了大模型推理效率，降低了单个词元成本，让人工智能走向规模化应用，进而“撬动智能经济大市场”，技术创新是打造智能经济新形态的关键支撑，正确。</w:t>
      </w:r>
    </w:p>
    <w:p>
      <w:pPr>
        <w:spacing w:line="360" w:lineRule="auto"/>
        <w:jc w:val="left"/>
        <w:textAlignment w:val="center"/>
        <w:rPr>
          <w:color w:val="000000"/>
        </w:rPr>
      </w:pPr>
      <w:r>
        <w:rPr>
          <w:rFonts w:ascii="宋体" w:eastAsia="宋体" w:hAnsi="宋体" w:cs="宋体"/>
          <w:color w:val="000000"/>
        </w:rPr>
        <w:t>②：我国智能经济优势的发挥正是国家顶层设计和市场资源配置相结合的结果。政府推进“东数西算”、超大规模智算集群、算电协同等新基建工程，深入实施“人工智能+”行动，以及企业在数据、算法、算力方面的持续创新，协同筑牢了算力网络、数据基础设施的根基，也体现了社会主义市场经济体制的优势，正确。</w:t>
      </w:r>
    </w:p>
    <w:p>
      <w:pPr>
        <w:spacing w:line="360" w:lineRule="auto"/>
        <w:jc w:val="left"/>
        <w:textAlignment w:val="center"/>
        <w:rPr>
          <w:color w:val="000000"/>
        </w:rPr>
      </w:pPr>
      <w:r>
        <w:rPr>
          <w:rFonts w:ascii="宋体" w:eastAsia="宋体" w:hAnsi="宋体" w:cs="宋体"/>
          <w:color w:val="000000"/>
        </w:rPr>
        <w:t>③：虽然我国确实拥有超大规模市场优势，但市场优势只是推动经济发展的重要条件或基础，推动经济发展的核心动力仍然是创新，错误。</w:t>
      </w:r>
    </w:p>
    <w:p>
      <w:pPr>
        <w:spacing w:line="360" w:lineRule="auto"/>
        <w:jc w:val="left"/>
        <w:textAlignment w:val="center"/>
        <w:rPr>
          <w:color w:val="000000"/>
        </w:rPr>
      </w:pPr>
      <w:r>
        <w:rPr>
          <w:rFonts w:ascii="宋体" w:eastAsia="宋体" w:hAnsi="宋体" w:cs="宋体"/>
          <w:color w:val="000000"/>
        </w:rPr>
        <w:t>④：更大规模和更高质量的数据供给以及安全高效数据流通有助于激活与释放要素潜能，但全要素生产率的提升更依靠于数据、算法、算力等技术创新，而非扩大数据供给，错误。</w:t>
      </w:r>
    </w:p>
    <w:p>
      <w:pPr>
        <w:spacing w:line="360" w:lineRule="auto"/>
        <w:jc w:val="left"/>
        <w:textAlignment w:val="center"/>
        <w:rPr>
          <w:color w:val="000000"/>
        </w:rPr>
      </w:pPr>
      <w:r>
        <w:rPr>
          <w:color w:val="000000"/>
        </w:rPr>
        <w:t>【4题详解】</w:t>
      </w:r>
    </w:p>
    <w:p>
      <w:pPr>
        <w:spacing w:line="360" w:lineRule="auto"/>
        <w:jc w:val="left"/>
        <w:textAlignment w:val="center"/>
        <w:rPr>
          <w:color w:val="000000"/>
        </w:rPr>
      </w:pPr>
      <w:r>
        <w:rPr>
          <w:rFonts w:ascii="宋体" w:eastAsia="宋体" w:hAnsi="宋体" w:cs="宋体"/>
          <w:color w:val="000000"/>
        </w:rPr>
        <w:t>①：经济全球化促进了商品、服务和生产要素在全球范围内流动，但全球数据跨境流动仍然受到各国数据安全、隐私保护等法律法规的限制，并未实现“自由流动”，错误。</w:t>
      </w:r>
    </w:p>
    <w:p>
      <w:pPr>
        <w:spacing w:line="360" w:lineRule="auto"/>
        <w:jc w:val="left"/>
        <w:textAlignment w:val="center"/>
        <w:rPr>
          <w:color w:val="000000"/>
        </w:rPr>
      </w:pPr>
      <w:r>
        <w:rPr>
          <w:rFonts w:ascii="宋体" w:eastAsia="宋体" w:hAnsi="宋体" w:cs="宋体"/>
          <w:color w:val="000000"/>
        </w:rPr>
        <w:t>②：“中国词元”出海，向发展中国家提供“可负担的智能化”，为其提供性价比更高、更适应其本土需求的解决方案，有助于更多国家分享技术红利，推动经济全球化朝着更加开放、包容、普惠、平衡、共赢的方向发展，彰显了我国做“全球发展的贡献者”的自觉担当与积极贡献，正确。</w:t>
      </w:r>
    </w:p>
    <w:p>
      <w:pPr>
        <w:spacing w:line="360" w:lineRule="auto"/>
        <w:jc w:val="left"/>
        <w:textAlignment w:val="center"/>
        <w:rPr>
          <w:color w:val="000000"/>
        </w:rPr>
      </w:pPr>
      <w:r>
        <w:rPr>
          <w:rFonts w:ascii="宋体" w:eastAsia="宋体" w:hAnsi="宋体" w:cs="宋体"/>
          <w:color w:val="000000"/>
        </w:rPr>
        <w:t>③：发展中国家获得低成本、高效率的中国智能服务，能够加速其数字化进程，缩小与发达国家的数字差距，这正是缩小“数字鸿沟”的有力举措，正确。</w:t>
      </w:r>
    </w:p>
    <w:p>
      <w:pPr>
        <w:spacing w:line="360" w:lineRule="auto"/>
        <w:jc w:val="left"/>
        <w:textAlignment w:val="center"/>
        <w:rPr>
          <w:color w:val="000000"/>
        </w:rPr>
      </w:pPr>
      <w:r>
        <w:rPr>
          <w:rFonts w:ascii="宋体" w:eastAsia="宋体" w:hAnsi="宋体" w:cs="宋体"/>
          <w:color w:val="000000"/>
        </w:rPr>
        <w:t>④：“中国词元”出海是“走出去”，主要是输出技术和服务，并非为了吸引全球资源要素，错误。</w:t>
      </w:r>
    </w:p>
    <w:p>
      <w:pPr>
        <w:spacing w:line="360" w:lineRule="auto"/>
        <w:jc w:val="both"/>
        <w:textAlignment w:val="center"/>
        <w:rPr>
          <w:color w:val="000000"/>
        </w:rPr>
      </w:pPr>
      <w:r>
        <w:rPr>
          <w:color w:val="000000"/>
        </w:rPr>
        <w:t xml:space="preserve">5. </w:t>
      </w:r>
      <w:r>
        <w:rPr>
          <w:rFonts w:ascii="Times New Roman" w:eastAsia="Times New Roman" w:hAnsi="Times New Roman" w:cs="Times New Roman"/>
          <w:color w:val="000000"/>
        </w:rPr>
        <w:t>30</w:t>
      </w:r>
      <w:r>
        <w:rPr>
          <w:rFonts w:ascii="宋体" w:eastAsia="宋体" w:hAnsi="宋体" w:cs="宋体"/>
          <w:color w:val="000000"/>
        </w:rPr>
        <w:t>多年来，江苏太仓借力“临沪近海”区位优势，依托稳定的供应链，通过设立对德公共法律服务站、打造“德式生活圈”等措施吸引</w:t>
      </w:r>
      <w:r>
        <w:rPr>
          <w:rFonts w:ascii="Times New Roman" w:eastAsia="Times New Roman" w:hAnsi="Times New Roman" w:cs="Times New Roman"/>
          <w:color w:val="000000"/>
        </w:rPr>
        <w:t>560</w:t>
      </w:r>
      <w:r>
        <w:rPr>
          <w:rFonts w:ascii="宋体" w:eastAsia="宋体" w:hAnsi="宋体" w:cs="宋体"/>
          <w:color w:val="000000"/>
        </w:rPr>
        <w:t>余家德企落户。其中半数以上德企在太仓开展了研发创新，并在技术、人才等方面加强与中国企业合作。在“德国品质”与“太仓制造”双向赋能下，太仓的产业创新能级正逐步跃升。这体现该地（    ）</w:t>
      </w:r>
    </w:p>
    <w:p>
      <w:pPr>
        <w:spacing w:line="360" w:lineRule="auto"/>
        <w:jc w:val="both"/>
        <w:textAlignment w:val="center"/>
        <w:rPr>
          <w:color w:val="000000"/>
        </w:rPr>
      </w:pPr>
      <w:r>
        <w:rPr>
          <w:rFonts w:ascii="宋体" w:eastAsia="宋体" w:hAnsi="宋体" w:cs="宋体"/>
          <w:color w:val="000000"/>
        </w:rPr>
        <w:t>①完善涉外法律服务体系，优化了外商投资环境</w:t>
      </w:r>
    </w:p>
    <w:p>
      <w:pPr>
        <w:spacing w:line="360" w:lineRule="auto"/>
        <w:jc w:val="both"/>
        <w:textAlignment w:val="center"/>
        <w:rPr>
          <w:color w:val="000000"/>
        </w:rPr>
      </w:pPr>
      <w:r>
        <w:rPr>
          <w:rFonts w:ascii="宋体" w:eastAsia="宋体" w:hAnsi="宋体" w:cs="宋体"/>
          <w:color w:val="000000"/>
        </w:rPr>
        <w:t>②坚持引进来和走出去并重，提高了投资合作水平</w:t>
      </w:r>
    </w:p>
    <w:p>
      <w:pPr>
        <w:spacing w:line="360" w:lineRule="auto"/>
        <w:jc w:val="both"/>
        <w:textAlignment w:val="center"/>
        <w:rPr>
          <w:color w:val="000000"/>
        </w:rPr>
      </w:pPr>
      <w:r>
        <w:rPr>
          <w:rFonts w:ascii="宋体" w:eastAsia="宋体" w:hAnsi="宋体" w:cs="宋体"/>
          <w:color w:val="000000"/>
        </w:rPr>
        <w:t>③以国际合作替代国际竞争，实现了互利共赢</w:t>
      </w:r>
    </w:p>
    <w:p>
      <w:pPr>
        <w:spacing w:line="360" w:lineRule="auto"/>
        <w:jc w:val="both"/>
        <w:textAlignment w:val="center"/>
        <w:rPr>
          <w:color w:val="000000"/>
        </w:rPr>
      </w:pPr>
      <w:r>
        <w:rPr>
          <w:rFonts w:ascii="宋体" w:eastAsia="宋体" w:hAnsi="宋体" w:cs="宋体"/>
          <w:color w:val="000000"/>
        </w:rPr>
        <w:t>④坚持创新驱动，提升了在全球价值链中的地位</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①：江苏太仓借力“临沪近海”区位优势，依托稳定的供应链，通过设立对德公共法律服务站、打造“德式生活圈”等措施，完善了涉外法律服务体系，优化了外商投资环境，从而吸引大量德企落户，正确。</w:t>
      </w:r>
    </w:p>
    <w:p>
      <w:pPr>
        <w:spacing w:line="360" w:lineRule="auto"/>
        <w:jc w:val="left"/>
        <w:textAlignment w:val="center"/>
        <w:rPr>
          <w:color w:val="000000"/>
        </w:rPr>
      </w:pPr>
      <w:r>
        <w:rPr>
          <w:rFonts w:ascii="宋体" w:eastAsia="宋体" w:hAnsi="宋体" w:cs="宋体"/>
          <w:color w:val="000000"/>
        </w:rPr>
        <w:t>②：江苏太仓不仅吸引了560余家德国企业落户，而且半数以上的德企在太仓开展了研发创新，提高了双方投资合作的水平。本题并未提及江苏太仓的企业到境外开展经济技术合作，未体现“坚持引进来和走出去并重”，错误。</w:t>
      </w:r>
    </w:p>
    <w:p>
      <w:pPr>
        <w:spacing w:line="360" w:lineRule="auto"/>
        <w:jc w:val="left"/>
        <w:textAlignment w:val="center"/>
        <w:rPr>
          <w:color w:val="000000"/>
        </w:rPr>
      </w:pPr>
      <w:r>
        <w:rPr>
          <w:rFonts w:ascii="宋体" w:eastAsia="宋体" w:hAnsi="宋体" w:cs="宋体"/>
          <w:color w:val="000000"/>
        </w:rPr>
        <w:t>③：在市场经济条件下，竞争是常态，合作是为了更好地竞争或实现共同利益，国际合作与国际竞争并存，而非以国际合作替代国际竞争，错误。</w:t>
      </w:r>
    </w:p>
    <w:p>
      <w:pPr>
        <w:spacing w:line="360" w:lineRule="auto"/>
        <w:jc w:val="left"/>
        <w:textAlignment w:val="center"/>
        <w:rPr>
          <w:color w:val="000000"/>
        </w:rPr>
      </w:pPr>
      <w:r>
        <w:rPr>
          <w:rFonts w:ascii="宋体" w:eastAsia="宋体" w:hAnsi="宋体" w:cs="宋体"/>
          <w:color w:val="000000"/>
        </w:rPr>
        <w:t>④：江苏坚持创新驱动发展战略，不断增强自主创新能力，太仓通过与德企进行技术合作，实现了产业创新能级的逐步跃升，在全球价值链中从低端制造向高端研发、设计等环节攀升，体现了创新驱动发展战略的成效，正确。</w:t>
      </w:r>
    </w:p>
    <w:p>
      <w:pPr>
        <w:spacing w:line="360" w:lineRule="auto"/>
        <w:jc w:val="both"/>
        <w:textAlignment w:val="center"/>
        <w:rPr>
          <w:color w:val="000000"/>
        </w:rPr>
      </w:pPr>
      <w:r>
        <w:rPr>
          <w:color w:val="000000"/>
        </w:rPr>
        <w:t xml:space="preserve">6. </w:t>
      </w:r>
      <w:r>
        <w:rPr>
          <w:rFonts w:ascii="宋体" w:eastAsia="宋体" w:hAnsi="宋体" w:cs="宋体"/>
          <w:color w:val="000000"/>
        </w:rPr>
        <w:t>某市道路建设空间有限，群众出行困难。当地在广泛听取民意和科学论证后，启动“都市畅行”工程。十年来，该市建设了</w:t>
      </w:r>
      <w:r>
        <w:rPr>
          <w:rFonts w:ascii="Times New Roman" w:eastAsia="Times New Roman" w:hAnsi="Times New Roman" w:cs="Times New Roman"/>
          <w:color w:val="000000"/>
        </w:rPr>
        <w:t>61</w:t>
      </w:r>
      <w:r>
        <w:rPr>
          <w:rFonts w:ascii="宋体" w:eastAsia="宋体" w:hAnsi="宋体" w:cs="宋体"/>
          <w:color w:val="000000"/>
        </w:rPr>
        <w:t>座过街天桥、</w:t>
      </w:r>
      <w:r>
        <w:rPr>
          <w:rFonts w:ascii="Times New Roman" w:eastAsia="Times New Roman" w:hAnsi="Times New Roman" w:cs="Times New Roman"/>
          <w:color w:val="000000"/>
        </w:rPr>
        <w:t>37</w:t>
      </w:r>
      <w:r>
        <w:rPr>
          <w:rFonts w:ascii="宋体" w:eastAsia="宋体" w:hAnsi="宋体" w:cs="宋体"/>
          <w:color w:val="000000"/>
        </w:rPr>
        <w:t>座下穿人行通道，并加装了</w:t>
      </w:r>
      <w:r>
        <w:rPr>
          <w:rFonts w:ascii="Times New Roman" w:eastAsia="Times New Roman" w:hAnsi="Times New Roman" w:cs="Times New Roman"/>
          <w:color w:val="000000"/>
        </w:rPr>
        <w:t>258</w:t>
      </w:r>
      <w:r>
        <w:rPr>
          <w:rFonts w:ascii="宋体" w:eastAsia="宋体" w:hAnsi="宋体" w:cs="宋体"/>
          <w:color w:val="000000"/>
        </w:rPr>
        <w:t>部电梯。“一部过街梯，十年民生路”的坚守与担当，成为树立和践行正确政绩观的生动实例。树立和践行正确政绩观必须（    ）</w:t>
      </w:r>
    </w:p>
    <w:p>
      <w:pPr>
        <w:spacing w:line="360" w:lineRule="auto"/>
        <w:jc w:val="both"/>
        <w:textAlignment w:val="center"/>
        <w:rPr>
          <w:color w:val="000000"/>
        </w:rPr>
      </w:pPr>
      <w:r>
        <w:rPr>
          <w:rFonts w:ascii="宋体" w:eastAsia="宋体" w:hAnsi="宋体" w:cs="宋体"/>
          <w:color w:val="000000"/>
        </w:rPr>
        <w:t>①充分发挥科学决策的决定作用</w:t>
      </w:r>
    </w:p>
    <w:p>
      <w:pPr>
        <w:spacing w:line="360" w:lineRule="auto"/>
        <w:jc w:val="both"/>
        <w:textAlignment w:val="center"/>
        <w:rPr>
          <w:color w:val="000000"/>
        </w:rPr>
      </w:pPr>
      <w:r>
        <w:rPr>
          <w:rFonts w:ascii="宋体" w:eastAsia="宋体" w:hAnsi="宋体" w:cs="宋体"/>
          <w:color w:val="000000"/>
        </w:rPr>
        <w:t>②为人民出政绩，以实干出政绩</w:t>
      </w:r>
    </w:p>
    <w:p>
      <w:pPr>
        <w:spacing w:line="360" w:lineRule="auto"/>
        <w:jc w:val="both"/>
        <w:textAlignment w:val="center"/>
        <w:rPr>
          <w:color w:val="000000"/>
        </w:rPr>
      </w:pPr>
      <w:r>
        <w:rPr>
          <w:rFonts w:ascii="宋体" w:eastAsia="宋体" w:hAnsi="宋体" w:cs="宋体"/>
          <w:color w:val="000000"/>
        </w:rPr>
        <w:t>③坚持把社会发展作为最大政绩</w:t>
      </w:r>
    </w:p>
    <w:p>
      <w:pPr>
        <w:spacing w:line="360" w:lineRule="auto"/>
        <w:jc w:val="both"/>
        <w:textAlignment w:val="center"/>
        <w:rPr>
          <w:color w:val="000000"/>
        </w:rPr>
      </w:pPr>
      <w:r>
        <w:rPr>
          <w:rFonts w:ascii="宋体" w:eastAsia="宋体" w:hAnsi="宋体" w:cs="宋体"/>
          <w:color w:val="000000"/>
        </w:rPr>
        <w:t>④解决好人民群众急难愁盼问题</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①：科学决策属于主观认识范畴，不能对实践发展起决定作用，且未契合正确政绩观的核心立场，错误。</w:t>
      </w:r>
    </w:p>
    <w:p>
      <w:pPr>
        <w:spacing w:line="360" w:lineRule="auto"/>
        <w:jc w:val="left"/>
        <w:textAlignment w:val="center"/>
        <w:rPr>
          <w:color w:val="000000"/>
        </w:rPr>
      </w:pPr>
      <w:r>
        <w:rPr>
          <w:rFonts w:ascii="宋体" w:eastAsia="宋体" w:hAnsi="宋体" w:cs="宋体"/>
          <w:color w:val="000000"/>
        </w:rPr>
        <w:t>②：该市十年坚守推进民生交通设施建设，体现了为人民创政绩、以实干出政绩的要求，正确。</w:t>
      </w:r>
    </w:p>
    <w:p>
      <w:pPr>
        <w:spacing w:line="360" w:lineRule="auto"/>
        <w:jc w:val="left"/>
        <w:textAlignment w:val="center"/>
        <w:rPr>
          <w:color w:val="000000"/>
        </w:rPr>
      </w:pPr>
      <w:r>
        <w:rPr>
          <w:rFonts w:ascii="宋体" w:eastAsia="宋体" w:hAnsi="宋体" w:cs="宋体"/>
          <w:color w:val="000000"/>
        </w:rPr>
        <w:t>③：树立和践行正确政绩观应把为民造福作为最大政绩，而非将社会发展作为最大政绩，错误。</w:t>
      </w:r>
    </w:p>
    <w:p>
      <w:pPr>
        <w:spacing w:line="360" w:lineRule="auto"/>
        <w:jc w:val="left"/>
        <w:textAlignment w:val="center"/>
        <w:rPr>
          <w:color w:val="000000"/>
        </w:rPr>
      </w:pPr>
      <w:r>
        <w:rPr>
          <w:rFonts w:ascii="宋体" w:eastAsia="宋体" w:hAnsi="宋体" w:cs="宋体"/>
          <w:color w:val="000000"/>
        </w:rPr>
        <w:t>④：该市聚焦群众出行难的急难愁盼问题实施民生工程，符合正确政绩观的要求，正确。</w:t>
      </w:r>
    </w:p>
    <w:p>
      <w:pPr>
        <w:spacing w:line="360" w:lineRule="auto"/>
        <w:jc w:val="both"/>
        <w:textAlignment w:val="center"/>
        <w:rPr>
          <w:color w:val="000000"/>
        </w:rPr>
      </w:pPr>
      <w:r>
        <w:rPr>
          <w:color w:val="000000"/>
        </w:rPr>
        <w:t xml:space="preserve">7. </w:t>
      </w:r>
      <w:r>
        <w:rPr>
          <w:rFonts w:ascii="宋体" w:eastAsia="宋体" w:hAnsi="宋体" w:cs="宋体"/>
          <w:color w:val="000000"/>
        </w:rPr>
        <w:t>在全国两会上，代表委员带着田间地头的调研心得、街巷社区的民意民声、基层一线的所思所想，共商推进中国式现代化大计。2025年国务院各部门共承办全国人大代表建议8754件、全国政协提案4868件；各部门共采纳意见建议4900余条，出台相关政策措施2200余项。代表委员的一条条意见建议，铺展出践行全过程人民民主的生动画卷。这表明（    ）</w:t>
      </w:r>
    </w:p>
    <w:p>
      <w:pPr>
        <w:spacing w:line="360" w:lineRule="auto"/>
        <w:jc w:val="both"/>
        <w:textAlignment w:val="center"/>
        <w:rPr>
          <w:color w:val="000000"/>
        </w:rPr>
      </w:pPr>
      <w:r>
        <w:rPr>
          <w:rFonts w:ascii="宋体" w:eastAsia="宋体" w:hAnsi="宋体" w:cs="宋体"/>
          <w:color w:val="000000"/>
        </w:rPr>
        <w:t>①人民群众通过民主选举的代表委员统一行使国家权力</w:t>
      </w:r>
    </w:p>
    <w:p>
      <w:pPr>
        <w:spacing w:line="360" w:lineRule="auto"/>
        <w:jc w:val="both"/>
        <w:textAlignment w:val="center"/>
        <w:rPr>
          <w:color w:val="000000"/>
        </w:rPr>
      </w:pPr>
      <w:r>
        <w:rPr>
          <w:rFonts w:ascii="宋体" w:eastAsia="宋体" w:hAnsi="宋体" w:cs="宋体"/>
          <w:color w:val="000000"/>
        </w:rPr>
        <w:t>②人民政协是反映社情民意、密切联系群众的重要协商主体</w:t>
      </w:r>
    </w:p>
    <w:p>
      <w:pPr>
        <w:spacing w:line="360" w:lineRule="auto"/>
        <w:jc w:val="both"/>
        <w:textAlignment w:val="center"/>
        <w:rPr>
          <w:color w:val="000000"/>
        </w:rPr>
      </w:pPr>
      <w:r>
        <w:rPr>
          <w:rFonts w:ascii="宋体" w:eastAsia="宋体" w:hAnsi="宋体" w:cs="宋体"/>
          <w:color w:val="000000"/>
        </w:rPr>
        <w:t>③人民代表大会制度能够保障人民群众畅通表达利益要求</w:t>
      </w:r>
    </w:p>
    <w:p>
      <w:pPr>
        <w:spacing w:line="360" w:lineRule="auto"/>
        <w:jc w:val="both"/>
        <w:textAlignment w:val="center"/>
        <w:rPr>
          <w:color w:val="000000"/>
        </w:rPr>
      </w:pPr>
      <w:r>
        <w:rPr>
          <w:rFonts w:ascii="宋体" w:eastAsia="宋体" w:hAnsi="宋体" w:cs="宋体"/>
          <w:color w:val="000000"/>
        </w:rPr>
        <w:t>④全过程人民民主实现了形式民主与实质民主相统一</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在我国，人民通过民主选举代表组成人民代表大会，政协委员不是经过选举而是由协商推荐产生；人民行使国家权力的机关是人民代表大会，人大代表代表人民行使国家权力，政协委员不是国家权力机关的组成人员，不直接行使国家权力，错误。</w:t>
      </w:r>
    </w:p>
    <w:p>
      <w:pPr>
        <w:spacing w:line="360" w:lineRule="auto"/>
        <w:jc w:val="left"/>
        <w:textAlignment w:val="center"/>
        <w:rPr>
          <w:color w:val="000000"/>
        </w:rPr>
      </w:pPr>
      <w:r>
        <w:rPr>
          <w:color w:val="000000"/>
        </w:rPr>
        <w:t>②：人民政协不是协商主体，而是发扬民主、参与国是、团结合作的制度化协商平台，政协协商不是“和”政协协商，而是“在”政协协商，错误。</w:t>
      </w:r>
    </w:p>
    <w:p>
      <w:pPr>
        <w:spacing w:line="360" w:lineRule="auto"/>
        <w:jc w:val="left"/>
        <w:textAlignment w:val="center"/>
        <w:rPr>
          <w:color w:val="000000"/>
        </w:rPr>
      </w:pPr>
      <w:r>
        <w:rPr>
          <w:color w:val="000000"/>
        </w:rPr>
        <w:t>③：人民代表大会制度是人民当家作主的根本政治制度。人大代表畅通表达民意民声，并推动民意转化为政府决策，体现了人民代表大会制度的优势，保障了人民群众畅通表达利益要求，正确。</w:t>
      </w:r>
    </w:p>
    <w:p>
      <w:pPr>
        <w:spacing w:line="360" w:lineRule="auto"/>
        <w:jc w:val="left"/>
        <w:textAlignment w:val="center"/>
        <w:rPr>
          <w:color w:val="000000"/>
        </w:rPr>
      </w:pPr>
      <w:r>
        <w:rPr>
          <w:color w:val="000000"/>
        </w:rPr>
        <w:t>④：“民主不是装饰品，不是用来做摆设的，而是要用来解决人民要解决的问题的。”人民当家作主不是一句口号、不是一句空话，必须落实到国家政治生活和社会生活之中。中国共产党领导人民制定宪法和法律，建立并不断完善人民代表大会制度、中国共产党领导的多党合作和政治协商制度、民族区域自治制度和基层群众自治制度，这一系列行之有效的制度安排实现了形式民主与实质民主相统一、选举民主和协商民主相促进，正确。</w:t>
      </w:r>
    </w:p>
    <w:p>
      <w:pPr>
        <w:spacing w:line="360" w:lineRule="auto"/>
        <w:jc w:val="both"/>
        <w:textAlignment w:val="center"/>
        <w:rPr>
          <w:color w:val="000000"/>
        </w:rPr>
      </w:pPr>
      <w:r>
        <w:rPr>
          <w:color w:val="000000"/>
        </w:rPr>
        <w:t xml:space="preserve">8. </w:t>
      </w:r>
      <w:r>
        <w:rPr>
          <w:rFonts w:ascii="宋体" w:eastAsia="宋体" w:hAnsi="宋体" w:cs="宋体"/>
          <w:color w:val="000000"/>
        </w:rPr>
        <w:t>《中华人民共和国生态环境法典》是我国第二部以“法典”命名的法律，是30多部生态环境法律、100多件行政法规、1000多件地方性法规等的“集大成者”。从此，我国将以法典和单行法互为依托，形成合力，共同守护蓝天、碧水、净土，实现人与自然和谐共生。该法典的颁布（     ）</w:t>
      </w:r>
    </w:p>
    <w:p>
      <w:pPr>
        <w:spacing w:line="360" w:lineRule="auto"/>
        <w:jc w:val="both"/>
        <w:textAlignment w:val="center"/>
        <w:rPr>
          <w:color w:val="000000"/>
        </w:rPr>
      </w:pPr>
      <w:r>
        <w:rPr>
          <w:rFonts w:ascii="宋体" w:eastAsia="宋体" w:hAnsi="宋体" w:cs="宋体"/>
          <w:color w:val="000000"/>
        </w:rPr>
        <w:t>①意味着环境法治从分散立法迈向系统集成</w:t>
      </w:r>
    </w:p>
    <w:p>
      <w:pPr>
        <w:spacing w:line="360" w:lineRule="auto"/>
        <w:jc w:val="both"/>
        <w:textAlignment w:val="center"/>
        <w:rPr>
          <w:color w:val="000000"/>
        </w:rPr>
      </w:pPr>
      <w:r>
        <w:rPr>
          <w:rFonts w:ascii="宋体" w:eastAsia="宋体" w:hAnsi="宋体" w:cs="宋体"/>
          <w:color w:val="000000"/>
        </w:rPr>
        <w:t>②标志着我国生态环境法律体系建设的完成</w:t>
      </w:r>
    </w:p>
    <w:p>
      <w:pPr>
        <w:spacing w:line="360" w:lineRule="auto"/>
        <w:jc w:val="both"/>
        <w:textAlignment w:val="center"/>
        <w:rPr>
          <w:color w:val="000000"/>
        </w:rPr>
      </w:pPr>
      <w:r>
        <w:rPr>
          <w:rFonts w:ascii="宋体" w:eastAsia="宋体" w:hAnsi="宋体" w:cs="宋体"/>
          <w:color w:val="000000"/>
        </w:rPr>
        <w:t>③体现了对保障公众健康和生态环境权益的关切</w:t>
      </w:r>
    </w:p>
    <w:p>
      <w:pPr>
        <w:spacing w:line="360" w:lineRule="auto"/>
        <w:jc w:val="both"/>
        <w:textAlignment w:val="center"/>
        <w:rPr>
          <w:color w:val="000000"/>
        </w:rPr>
      </w:pPr>
      <w:r>
        <w:rPr>
          <w:rFonts w:ascii="宋体" w:eastAsia="宋体" w:hAnsi="宋体" w:cs="宋体"/>
          <w:color w:val="000000"/>
        </w:rPr>
        <w:t>④实现了环境保护和经济发展的协调、融合与统一</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①：该法典是数十部生态环境相关法律、百余部行政法规、千余部地方性法规的</w:t>
      </w:r>
      <w:r>
        <w:rPr>
          <w:rFonts w:ascii="宋体" w:eastAsia="宋体" w:hAnsi="宋体" w:cs="宋体"/>
          <w:color w:val="000000"/>
        </w:rPr>
        <w:t>“</w:t>
      </w:r>
      <w:r>
        <w:rPr>
          <w:color w:val="000000"/>
        </w:rPr>
        <w:t>集大成者</w:t>
      </w:r>
      <w:r>
        <w:rPr>
          <w:rFonts w:ascii="宋体" w:eastAsia="宋体" w:hAnsi="宋体" w:cs="宋体"/>
          <w:color w:val="000000"/>
        </w:rPr>
        <w:t>”</w:t>
      </w:r>
      <w:r>
        <w:rPr>
          <w:color w:val="000000"/>
        </w:rPr>
        <w:t>，改变了此前环境领域规则分散的状态，体现我国环境法治从分散立法走向系统集成，正确。</w:t>
      </w:r>
    </w:p>
    <w:p>
      <w:pPr>
        <w:spacing w:line="360" w:lineRule="auto"/>
        <w:jc w:val="left"/>
        <w:textAlignment w:val="center"/>
        <w:rPr>
          <w:color w:val="000000"/>
        </w:rPr>
      </w:pPr>
      <w:r>
        <w:rPr>
          <w:color w:val="000000"/>
        </w:rPr>
        <w:t>②：法治建设是动态完善的过程，法典颁布不代表生态环境法律体系建设彻底</w:t>
      </w:r>
      <w:r>
        <w:rPr>
          <w:rFonts w:ascii="宋体" w:eastAsia="宋体" w:hAnsi="宋体" w:cs="宋体"/>
          <w:color w:val="000000"/>
        </w:rPr>
        <w:t>“</w:t>
      </w:r>
      <w:r>
        <w:rPr>
          <w:color w:val="000000"/>
        </w:rPr>
        <w:t>完成</w:t>
      </w:r>
      <w:r>
        <w:rPr>
          <w:rFonts w:ascii="宋体" w:eastAsia="宋体" w:hAnsi="宋体" w:cs="宋体"/>
          <w:color w:val="000000"/>
        </w:rPr>
        <w:t>”</w:t>
      </w:r>
      <w:r>
        <w:rPr>
          <w:color w:val="000000"/>
        </w:rPr>
        <w:t>，排除。</w:t>
      </w:r>
    </w:p>
    <w:p>
      <w:pPr>
        <w:spacing w:line="360" w:lineRule="auto"/>
        <w:jc w:val="left"/>
        <w:textAlignment w:val="center"/>
        <w:rPr>
          <w:color w:val="000000"/>
        </w:rPr>
      </w:pPr>
      <w:r>
        <w:rPr>
          <w:color w:val="000000"/>
        </w:rPr>
        <w:t>③：法典的目标是守护蓝天碧水净土、实现人与自然和谐共生，直接体现了对公众生态环境权益、生命健康权益的保障关切，正确。</w:t>
      </w:r>
    </w:p>
    <w:p>
      <w:pPr>
        <w:spacing w:line="360" w:lineRule="auto"/>
        <w:jc w:val="left"/>
        <w:textAlignment w:val="center"/>
        <w:rPr>
          <w:color w:val="000000"/>
        </w:rPr>
      </w:pPr>
      <w:r>
        <w:rPr>
          <w:color w:val="000000"/>
        </w:rPr>
        <w:t>④：法典的颁布为环保和经济协调发展提供了法治保障，但</w:t>
      </w:r>
      <w:r>
        <w:rPr>
          <w:rFonts w:ascii="宋体" w:eastAsia="宋体" w:hAnsi="宋体" w:cs="宋体"/>
          <w:color w:val="000000"/>
        </w:rPr>
        <w:t>“</w:t>
      </w:r>
      <w:r>
        <w:rPr>
          <w:color w:val="000000"/>
        </w:rPr>
        <w:t>实现了</w:t>
      </w:r>
      <w:r>
        <w:rPr>
          <w:rFonts w:ascii="宋体" w:eastAsia="宋体" w:hAnsi="宋体" w:cs="宋体"/>
          <w:color w:val="000000"/>
        </w:rPr>
        <w:t>”</w:t>
      </w:r>
      <w:r>
        <w:rPr>
          <w:color w:val="000000"/>
        </w:rPr>
        <w:t>协调融合统一是夸大法律颁布的作用，该目标需要长期落实多方面举措才能达成，并非立法完成就直接实现，排除。</w:t>
      </w:r>
    </w:p>
    <w:p>
      <w:pPr>
        <w:spacing w:line="360" w:lineRule="auto"/>
        <w:jc w:val="both"/>
        <w:textAlignment w:val="center"/>
        <w:rPr>
          <w:color w:val="000000"/>
        </w:rPr>
      </w:pPr>
      <w:r>
        <w:rPr>
          <w:color w:val="000000"/>
        </w:rPr>
        <w:t xml:space="preserve">9. </w:t>
      </w:r>
      <w:r>
        <w:rPr>
          <w:rFonts w:ascii="宋体" w:eastAsia="宋体" w:hAnsi="宋体" w:cs="宋体"/>
          <w:color w:val="000000"/>
        </w:rPr>
        <w:t>习近平总书记强调，基础研究是整个科学体系的源头，是所有技术问题的总机关。长江流域极端高温天气频发，给水稻稳产和优质带来严峻挑战。为攻克这一难题，我国科研人员历时9年筛选出水稻对抗高温的关键基因，为培育更适应高温环境的水稻品种奠定基础。可见（    ）</w:t>
      </w:r>
    </w:p>
    <w:p>
      <w:pPr>
        <w:spacing w:line="360" w:lineRule="auto"/>
        <w:jc w:val="both"/>
        <w:textAlignment w:val="center"/>
        <w:rPr>
          <w:color w:val="000000"/>
        </w:rPr>
      </w:pPr>
      <w:r>
        <w:rPr>
          <w:rFonts w:ascii="宋体" w:eastAsia="宋体" w:hAnsi="宋体" w:cs="宋体"/>
          <w:color w:val="000000"/>
        </w:rPr>
        <w:t>①基础研究要勇于探索、敢于试错</w:t>
      </w:r>
    </w:p>
    <w:p>
      <w:pPr>
        <w:spacing w:line="360" w:lineRule="auto"/>
        <w:jc w:val="both"/>
        <w:textAlignment w:val="center"/>
        <w:rPr>
          <w:color w:val="000000"/>
        </w:rPr>
      </w:pPr>
      <w:r>
        <w:rPr>
          <w:rFonts w:ascii="宋体" w:eastAsia="宋体" w:hAnsi="宋体" w:cs="宋体"/>
          <w:color w:val="000000"/>
        </w:rPr>
        <w:t>②作为真理的基础研究成果必有用</w:t>
      </w:r>
    </w:p>
    <w:p>
      <w:pPr>
        <w:spacing w:line="360" w:lineRule="auto"/>
        <w:jc w:val="both"/>
        <w:textAlignment w:val="center"/>
        <w:rPr>
          <w:color w:val="000000"/>
        </w:rPr>
      </w:pPr>
      <w:r>
        <w:rPr>
          <w:rFonts w:ascii="宋体" w:eastAsia="宋体" w:hAnsi="宋体" w:cs="宋体"/>
          <w:color w:val="000000"/>
        </w:rPr>
        <w:t>③基础研究成果具有普遍的适用性</w:t>
      </w:r>
    </w:p>
    <w:p>
      <w:pPr>
        <w:spacing w:line="360" w:lineRule="auto"/>
        <w:jc w:val="both"/>
        <w:textAlignment w:val="center"/>
        <w:rPr>
          <w:color w:val="000000"/>
        </w:rPr>
      </w:pPr>
      <w:r>
        <w:rPr>
          <w:rFonts w:ascii="宋体" w:eastAsia="宋体" w:hAnsi="宋体" w:cs="宋体"/>
          <w:color w:val="000000"/>
        </w:rPr>
        <w:t>④实践是基础研究成果内容的源泉</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①：科研人员历时9年反复筛选才定位到水稻抗高温的关键基因，漫长的科研攻关过程本身就是不断探索、在试错中逐步逼近真相的过程，体现了基础研究需要勇于探索、敢于试错的特征，正确。</w:t>
      </w:r>
    </w:p>
    <w:p>
      <w:pPr>
        <w:spacing w:line="360" w:lineRule="auto"/>
        <w:jc w:val="left"/>
        <w:textAlignment w:val="center"/>
        <w:rPr>
          <w:color w:val="000000"/>
        </w:rPr>
      </w:pPr>
      <w:r>
        <w:rPr>
          <w:rFonts w:ascii="宋体" w:eastAsia="宋体" w:hAnsi="宋体" w:cs="宋体"/>
          <w:color w:val="000000"/>
        </w:rPr>
        <w:t>②：经过实践检验的真理性基础研究成果，能够为后续培育耐高温水稻品种提供核心支撑，服务于农业生产实践，说明作为真理的基础研究成果必然具备应用价值，正确。</w:t>
      </w:r>
    </w:p>
    <w:p>
      <w:pPr>
        <w:spacing w:line="360" w:lineRule="auto"/>
        <w:jc w:val="left"/>
        <w:textAlignment w:val="center"/>
        <w:rPr>
          <w:color w:val="000000"/>
        </w:rPr>
      </w:pPr>
      <w:r>
        <w:rPr>
          <w:rFonts w:ascii="宋体" w:eastAsia="宋体" w:hAnsi="宋体" w:cs="宋体"/>
          <w:color w:val="000000"/>
        </w:rPr>
        <w:t>③：题干仅体现了本次水稻抗高温基因的研究服务于耐高温水稻品种培育这一特定场景，没有体现基础研究成果“普遍适用性”的相关内容，排除。</w:t>
      </w:r>
    </w:p>
    <w:p>
      <w:pPr>
        <w:spacing w:line="360" w:lineRule="auto"/>
        <w:jc w:val="left"/>
        <w:textAlignment w:val="center"/>
        <w:rPr>
          <w:color w:val="000000"/>
        </w:rPr>
      </w:pPr>
      <w:r>
        <w:rPr>
          <w:rFonts w:ascii="宋体" w:eastAsia="宋体" w:hAnsi="宋体" w:cs="宋体"/>
          <w:color w:val="000000"/>
        </w:rPr>
        <w:t>④：实践是认识的来源，认识的内容来自客观世界及其规律，且题干强调基础研究的价值与探索属性，未体现实践是认识的来源，排除。</w:t>
      </w:r>
    </w:p>
    <w:p>
      <w:pPr>
        <w:spacing w:line="360" w:lineRule="auto"/>
        <w:jc w:val="both"/>
        <w:textAlignment w:val="center"/>
        <w:rPr>
          <w:color w:val="000000"/>
        </w:rPr>
      </w:pPr>
      <w:r>
        <w:rPr>
          <w:color w:val="000000"/>
        </w:rPr>
        <w:t xml:space="preserve">10. </w:t>
      </w:r>
      <w:r>
        <w:rPr>
          <w:rFonts w:ascii="宋体" w:eastAsia="宋体" w:hAnsi="宋体" w:cs="宋体"/>
          <w:color w:val="000000"/>
        </w:rPr>
        <w:t>近日，深圳湾公园因坚持“为鸟熄灯”而赢得全网点赞。公园之所以“为鸟熄灯”，是因为高亮度灯光会干扰候鸟越冬栖息、迁飞节律和鸟类昼夜节律。当然，公园也没有“一关了之”，在主要出入口、交通节点等地方保留基础照明，确保市民夜间活动安全。由此可见（    ）</w:t>
      </w:r>
    </w:p>
    <w:p>
      <w:pPr>
        <w:spacing w:line="360" w:lineRule="auto"/>
        <w:jc w:val="both"/>
        <w:textAlignment w:val="center"/>
        <w:rPr>
          <w:color w:val="000000"/>
        </w:rPr>
      </w:pPr>
      <w:r>
        <w:rPr>
          <w:rFonts w:ascii="宋体" w:eastAsia="宋体" w:hAnsi="宋体" w:cs="宋体"/>
          <w:color w:val="000000"/>
        </w:rPr>
        <w:t>①公园“为鸟熄灯”直接体现了自在事物的联系</w:t>
      </w:r>
    </w:p>
    <w:p>
      <w:pPr>
        <w:spacing w:line="360" w:lineRule="auto"/>
        <w:jc w:val="both"/>
        <w:textAlignment w:val="center"/>
        <w:rPr>
          <w:color w:val="000000"/>
        </w:rPr>
      </w:pPr>
      <w:r>
        <w:rPr>
          <w:rFonts w:ascii="宋体" w:eastAsia="宋体" w:hAnsi="宋体" w:cs="宋体"/>
          <w:color w:val="000000"/>
        </w:rPr>
        <w:t>②公园利用了“市民——灯光——候鸟”的联系</w:t>
      </w:r>
    </w:p>
    <w:p>
      <w:pPr>
        <w:spacing w:line="360" w:lineRule="auto"/>
        <w:jc w:val="both"/>
        <w:textAlignment w:val="center"/>
        <w:rPr>
          <w:color w:val="000000"/>
        </w:rPr>
      </w:pPr>
      <w:r>
        <w:rPr>
          <w:rFonts w:ascii="宋体" w:eastAsia="宋体" w:hAnsi="宋体" w:cs="宋体"/>
          <w:color w:val="000000"/>
        </w:rPr>
        <w:t>③“市民——候鸟”既是间接联系也是必然联系</w:t>
      </w:r>
    </w:p>
    <w:p>
      <w:pPr>
        <w:spacing w:line="360" w:lineRule="auto"/>
        <w:jc w:val="both"/>
        <w:textAlignment w:val="center"/>
        <w:rPr>
          <w:color w:val="000000"/>
        </w:rPr>
      </w:pPr>
      <w:r>
        <w:rPr>
          <w:rFonts w:ascii="宋体" w:eastAsia="宋体" w:hAnsi="宋体" w:cs="宋体"/>
          <w:color w:val="000000"/>
        </w:rPr>
        <w:t>④市民夜间活动是“市民——灯光”的中间环节</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①：自在事物的联系是自然中自发形成、未经过人类实践干预的联系，</w:t>
      </w:r>
      <w:r>
        <w:rPr>
          <w:color w:val="000000"/>
        </w:rPr>
        <w:t>由于题中“灯光”是人为事物而不是自在事物，公园“为鸟熄灯”涉及的是人造灯光问题而不是自然光问题。</w:t>
      </w:r>
      <w:r>
        <w:rPr>
          <w:rFonts w:ascii="宋体" w:eastAsia="宋体" w:hAnsi="宋体" w:cs="宋体"/>
          <w:color w:val="000000"/>
        </w:rPr>
        <w:t>“为鸟熄灯”是人类主动调整公园设施的实践活动，属于人为事物的联系，并非直接体现自在事物的联系，错误。</w:t>
      </w:r>
    </w:p>
    <w:p>
      <w:pPr>
        <w:spacing w:line="360" w:lineRule="auto"/>
        <w:jc w:val="left"/>
        <w:textAlignment w:val="center"/>
        <w:rPr>
          <w:color w:val="000000"/>
        </w:rPr>
      </w:pPr>
      <w:r>
        <w:rPr>
          <w:rFonts w:ascii="宋体" w:eastAsia="宋体" w:hAnsi="宋体" w:cs="宋体"/>
          <w:color w:val="000000"/>
        </w:rPr>
        <w:t>②：公园既调整灯光减少对候鸟的干扰，又保留基础照明保障市民安全，正是把握并利用了灯光同时关联市民活动、候鸟栖息的客观联系，正确。</w:t>
      </w:r>
    </w:p>
    <w:p>
      <w:pPr>
        <w:spacing w:line="360" w:lineRule="auto"/>
        <w:jc w:val="left"/>
        <w:textAlignment w:val="center"/>
        <w:rPr>
          <w:color w:val="000000"/>
        </w:rPr>
      </w:pPr>
      <w:r>
        <w:rPr>
          <w:rFonts w:ascii="宋体" w:eastAsia="宋体" w:hAnsi="宋体" w:cs="宋体"/>
          <w:color w:val="000000"/>
        </w:rPr>
        <w:t>③：必然联系是事物发展过程中确定不移、必定会发生的联系，市民和候鸟之间不存在必然的关联，二者通过灯光等中介形成的是间接联系，但不属于必然联系，错误。</w:t>
      </w:r>
    </w:p>
    <w:p>
      <w:pPr>
        <w:spacing w:line="360" w:lineRule="auto"/>
        <w:jc w:val="left"/>
        <w:textAlignment w:val="center"/>
        <w:rPr>
          <w:color w:val="000000"/>
        </w:rPr>
      </w:pPr>
      <w:r>
        <w:rPr>
          <w:rFonts w:ascii="宋体" w:eastAsia="宋体" w:hAnsi="宋体" w:cs="宋体"/>
          <w:color w:val="000000"/>
        </w:rPr>
        <w:t>④：灯光服务于市民夜间活动的需求，市民夜间活动的需要是建立“市民”和“灯光”二者实用关联的中间衔接环节，符合联系多样性的相关原理，正确。</w:t>
      </w:r>
    </w:p>
    <w:p>
      <w:pPr>
        <w:spacing w:line="360" w:lineRule="auto"/>
        <w:jc w:val="both"/>
        <w:textAlignment w:val="center"/>
        <w:rPr>
          <w:color w:val="000000"/>
        </w:rPr>
      </w:pPr>
      <w:r>
        <w:rPr>
          <w:color w:val="000000"/>
        </w:rPr>
        <w:t xml:space="preserve">11. </w:t>
      </w:r>
      <w:r>
        <w:rPr>
          <w:rFonts w:ascii="宋体" w:eastAsia="宋体" w:hAnsi="宋体" w:cs="宋体"/>
          <w:color w:val="000000"/>
        </w:rPr>
        <w:t>近年来，一股由普通民众掀起的创作浪潮正悄然改变着中国文艺的版图。不同年龄、职业、地域的人们，或通过网络分享自创的散文、诗歌和小说，或用镜头定格平凡生活的市井烟火。“人人都是创作者”的时代已然来临，新大众文艺的浪潮正奔涌而来。新大众文艺的兴起得益于（    ）</w:t>
      </w:r>
    </w:p>
    <w:p>
      <w:pPr>
        <w:spacing w:line="360" w:lineRule="auto"/>
        <w:jc w:val="both"/>
        <w:textAlignment w:val="center"/>
        <w:rPr>
          <w:color w:val="000000"/>
        </w:rPr>
      </w:pPr>
      <w:r>
        <w:rPr>
          <w:rFonts w:ascii="宋体" w:eastAsia="宋体" w:hAnsi="宋体" w:cs="宋体"/>
          <w:color w:val="000000"/>
        </w:rPr>
        <w:t>①数字技术革命拓展了文艺创新的主体和空间</w:t>
      </w:r>
    </w:p>
    <w:p>
      <w:pPr>
        <w:spacing w:line="360" w:lineRule="auto"/>
        <w:jc w:val="both"/>
        <w:textAlignment w:val="center"/>
        <w:rPr>
          <w:color w:val="000000"/>
        </w:rPr>
      </w:pPr>
      <w:r>
        <w:rPr>
          <w:rFonts w:ascii="宋体" w:eastAsia="宋体" w:hAnsi="宋体" w:cs="宋体"/>
          <w:color w:val="000000"/>
        </w:rPr>
        <w:t>②全民文化素养跃升扫清了大众文化传播的障碍</w:t>
      </w:r>
    </w:p>
    <w:p>
      <w:pPr>
        <w:spacing w:line="360" w:lineRule="auto"/>
        <w:jc w:val="both"/>
        <w:textAlignment w:val="center"/>
        <w:rPr>
          <w:color w:val="000000"/>
        </w:rPr>
      </w:pPr>
      <w:r>
        <w:rPr>
          <w:rFonts w:ascii="宋体" w:eastAsia="宋体" w:hAnsi="宋体" w:cs="宋体"/>
          <w:color w:val="000000"/>
        </w:rPr>
        <w:t>③中国式现代化实践给予人们独特的中国体验</w:t>
      </w:r>
    </w:p>
    <w:p>
      <w:pPr>
        <w:spacing w:line="360" w:lineRule="auto"/>
        <w:jc w:val="both"/>
        <w:textAlignment w:val="center"/>
        <w:rPr>
          <w:color w:val="000000"/>
        </w:rPr>
      </w:pPr>
      <w:r>
        <w:rPr>
          <w:rFonts w:ascii="宋体" w:eastAsia="宋体" w:hAnsi="宋体" w:cs="宋体"/>
          <w:color w:val="000000"/>
        </w:rPr>
        <w:t>④文艺创作内容和形式以市场需求为导向的转变</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color w:val="000000"/>
        </w:rPr>
        <w:t>①：数字技术革命深刻影响文艺创新，造就了“人人都是创作者”的时代，使文艺创新不仅仅是文艺工作者的“专利”，而是不同年龄、职业、地域的人们“全民共创”“全民共享”。数字技术革命带来文艺创作和传播门槛的降低，让更多人（主体）能够参与，拓展了文艺创新的空间，正确。</w:t>
      </w:r>
    </w:p>
    <w:p>
      <w:pPr>
        <w:spacing w:line="360" w:lineRule="auto"/>
        <w:jc w:val="both"/>
        <w:textAlignment w:val="center"/>
        <w:rPr>
          <w:color w:val="000000"/>
        </w:rPr>
      </w:pPr>
      <w:r>
        <w:rPr>
          <w:color w:val="000000"/>
        </w:rPr>
        <w:t>②：虽然全民文化素养在提升，客观上也促进了大众文化传播，但大众文化传播受多重因素影响，文化素养只为其一，“全民文化素养跃升”无法扫清大众文化传播的所有障碍，不选。</w:t>
      </w:r>
    </w:p>
    <w:p>
      <w:pPr>
        <w:spacing w:line="360" w:lineRule="auto"/>
        <w:jc w:val="both"/>
        <w:textAlignment w:val="center"/>
        <w:rPr>
          <w:color w:val="000000"/>
        </w:rPr>
      </w:pPr>
      <w:r>
        <w:rPr>
          <w:color w:val="000000"/>
        </w:rPr>
        <w:t>③：文化是人类社会实践的产物，社会实践是文艺创新的源泉，中国式现代化的伟大实践为文艺创作提供了丰富的素材和体验，增强了我们文化自信的底气。“中国式现代化实践给予人们独特的中国体验”，让新大众文艺浪潮奔涌而来，正确。</w:t>
      </w:r>
    </w:p>
    <w:p>
      <w:pPr>
        <w:spacing w:line="360" w:lineRule="auto"/>
        <w:jc w:val="left"/>
        <w:textAlignment w:val="center"/>
        <w:rPr>
          <w:color w:val="000000"/>
        </w:rPr>
      </w:pPr>
      <w:r>
        <w:rPr>
          <w:rFonts w:ascii="宋体" w:eastAsia="宋体" w:hAnsi="宋体" w:cs="宋体"/>
          <w:color w:val="000000"/>
        </w:rPr>
        <w:t>④：</w:t>
      </w:r>
      <w:r>
        <w:rPr>
          <w:color w:val="000000"/>
        </w:rPr>
        <w:t>我国文艺创作坚持以人民为中心，始终把社会效益放在首位、坚持社会效益和经济效益相统一，而不是单纯以市场需求为导向</w:t>
      </w:r>
      <w:r>
        <w:rPr>
          <w:rFonts w:ascii="宋体" w:eastAsia="宋体" w:hAnsi="宋体" w:cs="宋体"/>
          <w:color w:val="000000"/>
        </w:rPr>
        <w:t>，排除。</w:t>
      </w:r>
    </w:p>
    <w:p>
      <w:pPr>
        <w:spacing w:line="360" w:lineRule="auto"/>
        <w:jc w:val="both"/>
        <w:textAlignment w:val="center"/>
        <w:rPr>
          <w:color w:val="000000"/>
        </w:rPr>
      </w:pPr>
      <w:r>
        <w:rPr>
          <w:color w:val="000000"/>
        </w:rPr>
        <w:t xml:space="preserve">12. </w:t>
      </w:r>
      <w:r>
        <w:rPr>
          <w:rFonts w:ascii="宋体" w:eastAsia="宋体" w:hAnsi="宋体" w:cs="宋体"/>
          <w:color w:val="000000"/>
        </w:rPr>
        <w:t>甲是知名学者，早年间与乙通信频繁，内容涉及学术探讨、家庭生活等。甲去世一年后，乙为纪念甲，推进学术研究与交流，将甲写给自己的全部信件手稿委托丙公司拍卖。丙将信件手稿制成画册展示，并发布起拍价</w:t>
      </w:r>
      <w:r>
        <w:rPr>
          <w:rFonts w:ascii="Times New Roman" w:eastAsia="Times New Roman" w:hAnsi="Times New Roman" w:cs="Times New Roman"/>
          <w:color w:val="000000"/>
        </w:rPr>
        <w:t>20</w:t>
      </w:r>
      <w:r>
        <w:rPr>
          <w:rFonts w:ascii="宋体" w:eastAsia="宋体" w:hAnsi="宋体" w:cs="宋体"/>
          <w:color w:val="000000"/>
        </w:rPr>
        <w:t>万元的广告。甲的继承人向人民法院提起诉讼。本案中（    ）</w:t>
      </w:r>
    </w:p>
    <w:p>
      <w:pPr>
        <w:spacing w:line="360" w:lineRule="auto"/>
        <w:jc w:val="both"/>
        <w:textAlignment w:val="center"/>
        <w:rPr>
          <w:color w:val="000000"/>
        </w:rPr>
      </w:pPr>
      <w:r>
        <w:rPr>
          <w:rFonts w:ascii="宋体" w:eastAsia="宋体" w:hAnsi="宋体" w:cs="宋体"/>
          <w:color w:val="000000"/>
        </w:rPr>
        <w:t>①案涉信件手稿应由甲的继承人继承</w:t>
      </w:r>
    </w:p>
    <w:p>
      <w:pPr>
        <w:spacing w:line="360" w:lineRule="auto"/>
        <w:jc w:val="both"/>
        <w:textAlignment w:val="center"/>
        <w:rPr>
          <w:color w:val="000000"/>
        </w:rPr>
      </w:pPr>
      <w:r>
        <w:rPr>
          <w:rFonts w:ascii="宋体" w:eastAsia="宋体" w:hAnsi="宋体" w:cs="宋体"/>
          <w:color w:val="000000"/>
        </w:rPr>
        <w:t>②丙侵害了甲的继承人对信件手稿享有的著作权</w:t>
      </w:r>
    </w:p>
    <w:p>
      <w:pPr>
        <w:spacing w:line="360" w:lineRule="auto"/>
        <w:jc w:val="both"/>
        <w:textAlignment w:val="center"/>
        <w:rPr>
          <w:color w:val="000000"/>
        </w:rPr>
      </w:pPr>
      <w:r>
        <w:rPr>
          <w:rFonts w:ascii="宋体" w:eastAsia="宋体" w:hAnsi="宋体" w:cs="宋体"/>
          <w:color w:val="000000"/>
        </w:rPr>
        <w:t>③丙的广告属于要约邀请</w:t>
      </w:r>
    </w:p>
    <w:p>
      <w:pPr>
        <w:spacing w:line="360" w:lineRule="auto"/>
        <w:jc w:val="both"/>
        <w:textAlignment w:val="center"/>
        <w:rPr>
          <w:color w:val="000000"/>
        </w:rPr>
      </w:pPr>
      <w:r>
        <w:rPr>
          <w:rFonts w:ascii="宋体" w:eastAsia="宋体" w:hAnsi="宋体" w:cs="宋体"/>
          <w:color w:val="000000"/>
        </w:rPr>
        <w:t>④人民法院应允许群众到庭旁听</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①：甲把信寄给乙，信件手稿这个实物所有权交付之后归收信人乙，不是甲的继承人继承；甲的继承人继承的是书信文字的著作权，不是手稿纸张本身，排除。</w:t>
      </w:r>
    </w:p>
    <w:p>
      <w:pPr>
        <w:spacing w:line="360" w:lineRule="auto"/>
        <w:jc w:val="left"/>
        <w:textAlignment w:val="center"/>
        <w:rPr>
          <w:color w:val="000000"/>
        </w:rPr>
      </w:pPr>
      <w:r>
        <w:rPr>
          <w:color w:val="000000"/>
        </w:rPr>
        <w:t xml:space="preserve">②：丙把手稿制作画册、公开宣传展示，属于复制、公开传播行为，侵犯甲继承人继承的著作权，正确。  </w:t>
      </w:r>
    </w:p>
    <w:p>
      <w:pPr>
        <w:spacing w:line="360" w:lineRule="auto"/>
        <w:jc w:val="left"/>
        <w:textAlignment w:val="center"/>
        <w:rPr>
          <w:color w:val="000000"/>
        </w:rPr>
      </w:pPr>
      <w:r>
        <w:rPr>
          <w:color w:val="000000"/>
        </w:rPr>
        <w:t>③：拍卖广告的作用在于希望竞买人向自己发出要约，属于要约邀请，正确。</w:t>
      </w:r>
    </w:p>
    <w:p>
      <w:pPr>
        <w:spacing w:line="360" w:lineRule="auto"/>
        <w:jc w:val="left"/>
        <w:textAlignment w:val="center"/>
        <w:rPr>
          <w:color w:val="000000"/>
        </w:rPr>
      </w:pPr>
      <w:r>
        <w:rPr>
          <w:color w:val="000000"/>
        </w:rPr>
        <w:t>④：本案属于著作权、财产纠纷，但是信件内容包含家庭生活隐私，法院可以不公开审理，不是</w:t>
      </w:r>
      <w:r>
        <w:rPr>
          <w:rFonts w:ascii="宋体" w:eastAsia="宋体" w:hAnsi="宋体" w:cs="宋体"/>
          <w:color w:val="000000"/>
        </w:rPr>
        <w:t>“</w:t>
      </w:r>
      <w:r>
        <w:rPr>
          <w:color w:val="000000"/>
        </w:rPr>
        <w:t>应当</w:t>
      </w:r>
      <w:r>
        <w:rPr>
          <w:rFonts w:ascii="宋体" w:eastAsia="宋体" w:hAnsi="宋体" w:cs="宋体"/>
          <w:color w:val="000000"/>
        </w:rPr>
        <w:t>”</w:t>
      </w:r>
      <w:r>
        <w:rPr>
          <w:color w:val="000000"/>
        </w:rPr>
        <w:t>允许群众旁听，排除。</w:t>
      </w:r>
    </w:p>
    <w:p>
      <w:pPr>
        <w:spacing w:line="360" w:lineRule="auto"/>
        <w:jc w:val="both"/>
        <w:textAlignment w:val="center"/>
        <w:rPr>
          <w:color w:val="000000"/>
        </w:rPr>
      </w:pPr>
      <w:r>
        <w:rPr>
          <w:color w:val="000000"/>
        </w:rPr>
        <w:t xml:space="preserve">13. </w:t>
      </w:r>
      <w:r>
        <w:rPr>
          <w:rFonts w:ascii="宋体" w:eastAsia="宋体" w:hAnsi="宋体" w:cs="宋体"/>
          <w:color w:val="000000"/>
        </w:rPr>
        <w:t>甲急需用钱，欲变卖一祖传木雕。甲向曾求购不成的乙、丙发出邮件：“祖传木雕，</w:t>
      </w:r>
      <w:r>
        <w:rPr>
          <w:rFonts w:ascii="Times New Roman" w:eastAsia="Times New Roman" w:hAnsi="Times New Roman" w:cs="Times New Roman"/>
          <w:color w:val="000000"/>
        </w:rPr>
        <w:t>2800</w:t>
      </w:r>
      <w:r>
        <w:rPr>
          <w:rFonts w:ascii="宋体" w:eastAsia="宋体" w:hAnsi="宋体" w:cs="宋体"/>
          <w:color w:val="000000"/>
        </w:rPr>
        <w:t>元出售，请于</w:t>
      </w:r>
      <w:r>
        <w:rPr>
          <w:rFonts w:ascii="Times New Roman" w:eastAsia="Times New Roman" w:hAnsi="Times New Roman" w:cs="Times New Roman"/>
          <w:color w:val="000000"/>
        </w:rPr>
        <w:t>4</w:t>
      </w:r>
      <w:r>
        <w:rPr>
          <w:rFonts w:ascii="宋体" w:eastAsia="宋体" w:hAnsi="宋体" w:cs="宋体"/>
          <w:color w:val="000000"/>
        </w:rPr>
        <w:t>月</w:t>
      </w:r>
      <w:r>
        <w:rPr>
          <w:rFonts w:ascii="Times New Roman" w:eastAsia="Times New Roman" w:hAnsi="Times New Roman" w:cs="Times New Roman"/>
          <w:color w:val="000000"/>
        </w:rPr>
        <w:t>28</w:t>
      </w:r>
      <w:r>
        <w:rPr>
          <w:rFonts w:ascii="宋体" w:eastAsia="宋体" w:hAnsi="宋体" w:cs="宋体"/>
          <w:color w:val="000000"/>
        </w:rPr>
        <w:t>日前回复，先来先得。”乙、丙分别于</w:t>
      </w:r>
      <w:r>
        <w:rPr>
          <w:rFonts w:ascii="Times New Roman" w:eastAsia="Times New Roman" w:hAnsi="Times New Roman" w:cs="Times New Roman"/>
          <w:color w:val="000000"/>
        </w:rPr>
        <w:t>4</w:t>
      </w:r>
      <w:r>
        <w:rPr>
          <w:rFonts w:ascii="宋体" w:eastAsia="宋体" w:hAnsi="宋体" w:cs="宋体"/>
          <w:color w:val="000000"/>
        </w:rPr>
        <w:t>月</w:t>
      </w:r>
      <w:r>
        <w:rPr>
          <w:rFonts w:ascii="Times New Roman" w:eastAsia="Times New Roman" w:hAnsi="Times New Roman" w:cs="Times New Roman"/>
          <w:color w:val="000000"/>
        </w:rPr>
        <w:t>26</w:t>
      </w:r>
      <w:r>
        <w:rPr>
          <w:rFonts w:ascii="宋体" w:eastAsia="宋体" w:hAnsi="宋体" w:cs="宋体"/>
          <w:color w:val="000000"/>
        </w:rPr>
        <w:t>日、</w:t>
      </w:r>
      <w:r>
        <w:rPr>
          <w:rFonts w:ascii="Times New Roman" w:eastAsia="Times New Roman" w:hAnsi="Times New Roman" w:cs="Times New Roman"/>
          <w:color w:val="000000"/>
        </w:rPr>
        <w:t>29</w:t>
      </w:r>
      <w:r>
        <w:rPr>
          <w:rFonts w:ascii="宋体" w:eastAsia="宋体" w:hAnsi="宋体" w:cs="宋体"/>
          <w:color w:val="000000"/>
        </w:rPr>
        <w:t>日回复邮件同意购买。丁获悉后于</w:t>
      </w:r>
      <w:r>
        <w:rPr>
          <w:rFonts w:ascii="Times New Roman" w:eastAsia="Times New Roman" w:hAnsi="Times New Roman" w:cs="Times New Roman"/>
          <w:color w:val="000000"/>
        </w:rPr>
        <w:t>4</w:t>
      </w:r>
      <w:r>
        <w:rPr>
          <w:rFonts w:ascii="宋体" w:eastAsia="宋体" w:hAnsi="宋体" w:cs="宋体"/>
          <w:color w:val="000000"/>
        </w:rPr>
        <w:t>月</w:t>
      </w:r>
      <w:r>
        <w:rPr>
          <w:rFonts w:ascii="Times New Roman" w:eastAsia="Times New Roman" w:hAnsi="Times New Roman" w:cs="Times New Roman"/>
          <w:color w:val="000000"/>
        </w:rPr>
        <w:t>27</w:t>
      </w:r>
      <w:r>
        <w:rPr>
          <w:rFonts w:ascii="宋体" w:eastAsia="宋体" w:hAnsi="宋体" w:cs="宋体"/>
          <w:color w:val="000000"/>
        </w:rPr>
        <w:t>日向甲发邮件表示愿意购买。后甲仿制了两尊木雕，于</w:t>
      </w:r>
      <w:r>
        <w:rPr>
          <w:rFonts w:ascii="Times New Roman" w:eastAsia="Times New Roman" w:hAnsi="Times New Roman" w:cs="Times New Roman"/>
          <w:color w:val="000000"/>
        </w:rPr>
        <w:t>5</w:t>
      </w:r>
      <w:r>
        <w:rPr>
          <w:rFonts w:ascii="宋体" w:eastAsia="宋体" w:hAnsi="宋体" w:cs="宋体"/>
          <w:color w:val="000000"/>
        </w:rPr>
        <w:t>月</w:t>
      </w:r>
      <w:r>
        <w:rPr>
          <w:rFonts w:ascii="Times New Roman" w:eastAsia="Times New Roman" w:hAnsi="Times New Roman" w:cs="Times New Roman"/>
          <w:color w:val="000000"/>
        </w:rPr>
        <w:t>7</w:t>
      </w:r>
      <w:r>
        <w:rPr>
          <w:rFonts w:ascii="宋体" w:eastAsia="宋体" w:hAnsi="宋体" w:cs="宋体"/>
          <w:color w:val="000000"/>
        </w:rPr>
        <w:t>日将三尊木雕以快递寄出。</w:t>
      </w:r>
      <w:r>
        <w:rPr>
          <w:rFonts w:ascii="Times New Roman" w:eastAsia="Times New Roman" w:hAnsi="Times New Roman" w:cs="Times New Roman"/>
          <w:color w:val="000000"/>
        </w:rPr>
        <w:t>5</w:t>
      </w:r>
      <w:r>
        <w:rPr>
          <w:rFonts w:ascii="宋体" w:eastAsia="宋体" w:hAnsi="宋体" w:cs="宋体"/>
          <w:color w:val="000000"/>
        </w:rPr>
        <w:t>月</w:t>
      </w:r>
      <w:r>
        <w:rPr>
          <w:rFonts w:ascii="Times New Roman" w:eastAsia="Times New Roman" w:hAnsi="Times New Roman" w:cs="Times New Roman"/>
          <w:color w:val="000000"/>
        </w:rPr>
        <w:t>10</w:t>
      </w:r>
      <w:r>
        <w:rPr>
          <w:rFonts w:ascii="宋体" w:eastAsia="宋体" w:hAnsi="宋体" w:cs="宋体"/>
          <w:color w:val="000000"/>
        </w:rPr>
        <w:t>日乙、丙收到仿制木雕，丁因快递公司遗失木雕一直未收到货。本案中（    ）</w:t>
      </w:r>
    </w:p>
    <w:p>
      <w:pPr>
        <w:spacing w:line="360" w:lineRule="auto"/>
        <w:jc w:val="both"/>
        <w:textAlignment w:val="center"/>
        <w:rPr>
          <w:color w:val="000000"/>
        </w:rPr>
      </w:pPr>
      <w:r>
        <w:rPr>
          <w:rFonts w:ascii="宋体" w:eastAsia="宋体" w:hAnsi="宋体" w:cs="宋体"/>
          <w:color w:val="000000"/>
        </w:rPr>
        <w:t>①因甲有欺诈行为，甲、乙之间合同的效力处于不确定状态</w:t>
      </w:r>
    </w:p>
    <w:p>
      <w:pPr>
        <w:spacing w:line="360" w:lineRule="auto"/>
        <w:jc w:val="both"/>
        <w:textAlignment w:val="center"/>
        <w:rPr>
          <w:color w:val="000000"/>
        </w:rPr>
      </w:pPr>
      <w:r>
        <w:rPr>
          <w:rFonts w:ascii="宋体" w:eastAsia="宋体" w:hAnsi="宋体" w:cs="宋体"/>
          <w:color w:val="000000"/>
        </w:rPr>
        <w:t>②甲、丙之间的合同成立于</w:t>
      </w:r>
      <w:r>
        <w:rPr>
          <w:rFonts w:ascii="Times New Roman" w:eastAsia="Times New Roman" w:hAnsi="Times New Roman" w:cs="Times New Roman"/>
          <w:color w:val="000000"/>
        </w:rPr>
        <w:t>5</w:t>
      </w:r>
      <w:r>
        <w:rPr>
          <w:rFonts w:ascii="宋体" w:eastAsia="宋体" w:hAnsi="宋体" w:cs="宋体"/>
          <w:color w:val="000000"/>
        </w:rPr>
        <w:t>月</w:t>
      </w:r>
      <w:r>
        <w:rPr>
          <w:rFonts w:ascii="Times New Roman" w:eastAsia="Times New Roman" w:hAnsi="Times New Roman" w:cs="Times New Roman"/>
          <w:color w:val="000000"/>
        </w:rPr>
        <w:t>10</w:t>
      </w:r>
      <w:r>
        <w:rPr>
          <w:rFonts w:ascii="宋体" w:eastAsia="宋体" w:hAnsi="宋体" w:cs="宋体"/>
          <w:color w:val="000000"/>
        </w:rPr>
        <w:t>日</w:t>
      </w:r>
    </w:p>
    <w:p>
      <w:pPr>
        <w:spacing w:line="360" w:lineRule="auto"/>
        <w:jc w:val="both"/>
        <w:textAlignment w:val="center"/>
        <w:rPr>
          <w:color w:val="000000"/>
        </w:rPr>
      </w:pPr>
      <w:r>
        <w:rPr>
          <w:rFonts w:ascii="宋体" w:eastAsia="宋体" w:hAnsi="宋体" w:cs="宋体"/>
          <w:color w:val="000000"/>
        </w:rPr>
        <w:t>③甲、丁之间不成立合同关系</w:t>
      </w:r>
    </w:p>
    <w:p>
      <w:pPr>
        <w:spacing w:line="360" w:lineRule="auto"/>
        <w:jc w:val="both"/>
        <w:textAlignment w:val="center"/>
        <w:rPr>
          <w:color w:val="000000"/>
        </w:rPr>
      </w:pPr>
      <w:r>
        <w:rPr>
          <w:rFonts w:ascii="宋体" w:eastAsia="宋体" w:hAnsi="宋体" w:cs="宋体"/>
          <w:color w:val="000000"/>
        </w:rPr>
        <w:t>④丁有权请求快递公司赔偿损失</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w:t>
      </w:r>
      <w:r>
        <w:rPr>
          <w:rFonts w:ascii="宋体" w:eastAsia="宋体" w:hAnsi="宋体" w:cs="宋体"/>
          <w:color w:val="000000"/>
        </w:rPr>
        <w:t>甲、乙之间合同于4月26日成立，</w:t>
      </w:r>
      <w:r>
        <w:rPr>
          <w:rFonts w:ascii="宋体" w:eastAsia="宋体" w:hAnsi="宋体" w:cs="宋体"/>
          <w:color w:val="000000"/>
        </w:rPr>
        <w:t>甲后续交付仿制木雕的欺诈行为，属于履行合同不当，属于违约行为，该行为对</w:t>
      </w:r>
      <w:r>
        <w:rPr>
          <w:rFonts w:ascii="宋体" w:eastAsia="宋体" w:hAnsi="宋体" w:cs="宋体"/>
          <w:color w:val="000000"/>
        </w:rPr>
        <w:t>甲、乙之间的</w:t>
      </w:r>
      <w:r>
        <w:rPr>
          <w:rFonts w:ascii="宋体" w:eastAsia="宋体" w:hAnsi="宋体" w:cs="宋体"/>
          <w:color w:val="000000"/>
        </w:rPr>
        <w:t>合同效力不产生影响。</w:t>
      </w:r>
      <w:r>
        <w:rPr>
          <w:rFonts w:ascii="宋体" w:eastAsia="宋体" w:hAnsi="宋体" w:cs="宋体"/>
          <w:color w:val="000000"/>
        </w:rPr>
        <w:t>甲、乙之间合同成立并有效</w:t>
      </w:r>
      <w:r>
        <w:rPr>
          <w:rFonts w:ascii="宋体" w:eastAsia="宋体" w:hAnsi="宋体" w:cs="宋体"/>
          <w:color w:val="000000"/>
        </w:rPr>
        <w:t>，排除。</w:t>
      </w:r>
    </w:p>
    <w:p>
      <w:pPr>
        <w:spacing w:line="360" w:lineRule="auto"/>
        <w:jc w:val="left"/>
        <w:textAlignment w:val="center"/>
        <w:rPr>
          <w:color w:val="000000"/>
        </w:rPr>
      </w:pPr>
      <w:r>
        <w:rPr>
          <w:rFonts w:ascii="宋体" w:eastAsia="宋体" w:hAnsi="宋体" w:cs="宋体"/>
          <w:color w:val="000000"/>
        </w:rPr>
        <w:t>②：甲向丙明确要求4月28日前回复，丙4月29日才回复，超出了要约约定的承诺期限，属于迟到的承诺，视为新要约。</w:t>
      </w:r>
      <w:r>
        <w:rPr>
          <w:rFonts w:ascii="宋体" w:eastAsia="宋体" w:hAnsi="宋体" w:cs="宋体"/>
          <w:color w:val="000000"/>
        </w:rPr>
        <w:t>甲以直接发货的形式作出承诺，该承诺于5月10日到达丙处，此时合同成立</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③：甲并未向丁发出出售木雕的有效要约，丁主动发的购买邮件属于要约，甲</w:t>
      </w:r>
      <w:r>
        <w:rPr>
          <w:rFonts w:ascii="宋体" w:eastAsia="宋体" w:hAnsi="宋体" w:cs="宋体"/>
          <w:color w:val="000000"/>
        </w:rPr>
        <w:t>以直接发货的形式作出承诺，但丁因快递公司遗失木雕一直未收到货，即丁没有收到甲的承诺，</w:t>
      </w:r>
      <w:r>
        <w:rPr>
          <w:rFonts w:ascii="宋体" w:eastAsia="宋体" w:hAnsi="宋体" w:cs="宋体"/>
          <w:color w:val="000000"/>
        </w:rPr>
        <w:t>因此甲丁之间不成立合同关系，正确。</w:t>
      </w:r>
    </w:p>
    <w:p>
      <w:pPr>
        <w:spacing w:line="360" w:lineRule="auto"/>
        <w:jc w:val="left"/>
        <w:textAlignment w:val="center"/>
        <w:rPr>
          <w:color w:val="000000"/>
        </w:rPr>
      </w:pPr>
      <w:r>
        <w:rPr>
          <w:rFonts w:ascii="宋体" w:eastAsia="宋体" w:hAnsi="宋体" w:cs="宋体"/>
          <w:color w:val="000000"/>
        </w:rPr>
        <w:t>④：因</w:t>
      </w:r>
      <w:r>
        <w:rPr>
          <w:rFonts w:ascii="宋体" w:eastAsia="宋体" w:hAnsi="宋体" w:cs="宋体"/>
          <w:color w:val="000000"/>
        </w:rPr>
        <w:t>木雕交付不成功，所有权没有发生转移，丁也没获得木雕的所有权，因此丁无权请求快递公司赔偿损失</w:t>
      </w:r>
      <w:r>
        <w:rPr>
          <w:rFonts w:ascii="宋体" w:eastAsia="宋体" w:hAnsi="宋体" w:cs="宋体"/>
          <w:color w:val="000000"/>
        </w:rPr>
        <w:t>，排除。</w:t>
      </w:r>
    </w:p>
    <w:p>
      <w:pPr>
        <w:spacing w:line="360" w:lineRule="auto"/>
        <w:jc w:val="both"/>
        <w:textAlignment w:val="center"/>
        <w:rPr>
          <w:color w:val="000000"/>
        </w:rPr>
      </w:pPr>
      <w:r>
        <w:rPr>
          <w:color w:val="000000"/>
        </w:rPr>
        <w:t xml:space="preserve">14. </w:t>
      </w:r>
      <w:r>
        <w:rPr>
          <w:rFonts w:ascii="宋体" w:eastAsia="宋体" w:hAnsi="宋体" w:cs="宋体"/>
          <w:color w:val="000000"/>
        </w:rPr>
        <w:t>学诗可以情飞扬、志高昂、人灵秀。诗词作品言有尽而意无穷，对某些诗词进行适当的逻辑分析可更深入领悟其内容和意境。以下分析正确的是（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“黄鹤楼中吹玉笛，江城五月落梅花”将“落梅花”当作笛子曲名“梅花落”的倒置，表明“梅花落”的内涵发生了变化</w:t>
      </w:r>
    </w:p>
    <w:p>
      <w:pPr>
        <w:spacing w:line="360" w:lineRule="auto"/>
        <w:jc w:val="left"/>
        <w:textAlignment w:val="center"/>
        <w:rPr>
          <w:color w:val="000000"/>
        </w:rPr>
      </w:pPr>
      <w:r>
        <w:rPr>
          <w:color w:val="000000"/>
        </w:rPr>
        <w:t xml:space="preserve">B. </w:t>
      </w:r>
      <w:r>
        <w:rPr>
          <w:rFonts w:ascii="宋体" w:eastAsia="宋体" w:hAnsi="宋体" w:cs="宋体"/>
          <w:color w:val="000000"/>
        </w:rPr>
        <w:t>“人间四月芳菲尽，山寺桃花始盛开”同时使用“芳菲尽”“始盛开”，违反了矛盾律</w:t>
      </w:r>
    </w:p>
    <w:p>
      <w:pPr>
        <w:spacing w:line="360" w:lineRule="auto"/>
        <w:jc w:val="left"/>
        <w:textAlignment w:val="center"/>
        <w:rPr>
          <w:color w:val="000000"/>
        </w:rPr>
      </w:pPr>
      <w:r>
        <w:rPr>
          <w:color w:val="000000"/>
        </w:rPr>
        <w:t xml:space="preserve">C. </w:t>
      </w:r>
      <w:r>
        <w:rPr>
          <w:rFonts w:ascii="宋体" w:eastAsia="宋体" w:hAnsi="宋体" w:cs="宋体"/>
          <w:color w:val="000000"/>
        </w:rPr>
        <w:t>“梅须逊雪三分白，雪却输梅一段香”中“逊”和“输”所表示的关系都是非对称关系</w:t>
      </w:r>
    </w:p>
    <w:p>
      <w:pPr>
        <w:spacing w:line="360" w:lineRule="auto"/>
        <w:jc w:val="left"/>
        <w:textAlignment w:val="center"/>
        <w:rPr>
          <w:color w:val="000000"/>
        </w:rPr>
      </w:pPr>
      <w:r>
        <w:rPr>
          <w:color w:val="000000"/>
        </w:rPr>
        <w:t xml:space="preserve">D. </w:t>
      </w:r>
      <w:r>
        <w:rPr>
          <w:rFonts w:ascii="宋体" w:eastAsia="宋体" w:hAnsi="宋体" w:cs="宋体"/>
          <w:color w:val="000000"/>
        </w:rPr>
        <w:t>“竹外桃花三两枝，春江水暖鸭先知”体现作者运用了形象思维和抽象思维</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w:t>
      </w:r>
      <w:r>
        <w:rPr>
          <w:rFonts w:ascii="宋体" w:eastAsia="宋体" w:hAnsi="宋体" w:cs="宋体"/>
          <w:color w:val="000000"/>
        </w:rPr>
        <w:t>“</w:t>
      </w:r>
      <w:r>
        <w:rPr>
          <w:rFonts w:ascii="宋体" w:eastAsia="宋体" w:hAnsi="宋体" w:cs="宋体"/>
          <w:color w:val="000000"/>
        </w:rPr>
        <w:t>落梅花</w:t>
      </w:r>
      <w:r>
        <w:rPr>
          <w:rFonts w:ascii="宋体" w:eastAsia="宋体" w:hAnsi="宋体" w:cs="宋体"/>
          <w:color w:val="000000"/>
        </w:rPr>
        <w:t>”</w:t>
      </w:r>
      <w:r>
        <w:rPr>
          <w:rFonts w:ascii="宋体" w:eastAsia="宋体" w:hAnsi="宋体" w:cs="宋体"/>
          <w:color w:val="000000"/>
        </w:rPr>
        <w:t>是笛子曲名《梅花落》的语序倒置，仅为押韵和表达需要，曲名本身的内涵并未因此发生变化，排除。</w:t>
      </w:r>
    </w:p>
    <w:p>
      <w:pPr>
        <w:spacing w:line="360" w:lineRule="auto"/>
        <w:jc w:val="left"/>
        <w:textAlignment w:val="center"/>
        <w:rPr>
          <w:color w:val="000000"/>
        </w:rPr>
      </w:pPr>
      <w:r>
        <w:rPr>
          <w:rFonts w:ascii="宋体" w:eastAsia="宋体" w:hAnsi="宋体" w:cs="宋体"/>
          <w:color w:val="000000"/>
        </w:rPr>
        <w:t>B：</w:t>
      </w:r>
      <w:r>
        <w:rPr>
          <w:rFonts w:ascii="宋体" w:eastAsia="宋体" w:hAnsi="宋体" w:cs="宋体"/>
          <w:color w:val="000000"/>
        </w:rPr>
        <w:t>“</w:t>
      </w:r>
      <w:r>
        <w:rPr>
          <w:rFonts w:ascii="宋体" w:eastAsia="宋体" w:hAnsi="宋体" w:cs="宋体"/>
          <w:color w:val="000000"/>
        </w:rPr>
        <w:t>芳菲尽</w:t>
      </w:r>
      <w:r>
        <w:rPr>
          <w:rFonts w:ascii="宋体" w:eastAsia="宋体" w:hAnsi="宋体" w:cs="宋体"/>
          <w:color w:val="000000"/>
        </w:rPr>
        <w:t>”</w:t>
      </w:r>
      <w:r>
        <w:rPr>
          <w:rFonts w:ascii="宋体" w:eastAsia="宋体" w:hAnsi="宋体" w:cs="宋体"/>
          <w:color w:val="000000"/>
        </w:rPr>
        <w:t>指山下百花凋谢，</w:t>
      </w:r>
      <w:r>
        <w:rPr>
          <w:rFonts w:ascii="宋体" w:eastAsia="宋体" w:hAnsi="宋体" w:cs="宋体"/>
          <w:color w:val="000000"/>
        </w:rPr>
        <w:t>“</w:t>
      </w:r>
      <w:r>
        <w:rPr>
          <w:rFonts w:ascii="宋体" w:eastAsia="宋体" w:hAnsi="宋体" w:cs="宋体"/>
          <w:color w:val="000000"/>
        </w:rPr>
        <w:t>始盛开</w:t>
      </w:r>
      <w:r>
        <w:rPr>
          <w:rFonts w:ascii="宋体" w:eastAsia="宋体" w:hAnsi="宋体" w:cs="宋体"/>
          <w:color w:val="000000"/>
        </w:rPr>
        <w:t>”</w:t>
      </w:r>
      <w:r>
        <w:rPr>
          <w:rFonts w:ascii="宋体" w:eastAsia="宋体" w:hAnsi="宋体" w:cs="宋体"/>
          <w:color w:val="000000"/>
        </w:rPr>
        <w:t>指山上桃花初绽，二者描述的是不同海拔条件下的不同物候，并非对同一对象同时作出矛盾判断，不违反矛盾律，排除。</w:t>
      </w:r>
    </w:p>
    <w:p>
      <w:pPr>
        <w:spacing w:line="360" w:lineRule="auto"/>
        <w:jc w:val="left"/>
        <w:textAlignment w:val="center"/>
        <w:rPr>
          <w:color w:val="000000"/>
        </w:rPr>
      </w:pPr>
      <w:r>
        <w:rPr>
          <w:rFonts w:ascii="宋体" w:eastAsia="宋体" w:hAnsi="宋体" w:cs="宋体"/>
          <w:color w:val="000000"/>
        </w:rPr>
        <w:t>C：</w:t>
      </w:r>
      <w:r>
        <w:rPr>
          <w:rFonts w:ascii="宋体" w:eastAsia="宋体" w:hAnsi="宋体" w:cs="宋体"/>
          <w:color w:val="000000"/>
        </w:rPr>
        <w:t>“</w:t>
      </w:r>
      <w:r>
        <w:rPr>
          <w:rFonts w:ascii="宋体" w:eastAsia="宋体" w:hAnsi="宋体" w:cs="宋体"/>
          <w:color w:val="000000"/>
        </w:rPr>
        <w:t>逊</w:t>
      </w:r>
      <w:r>
        <w:rPr>
          <w:rFonts w:ascii="宋体" w:eastAsia="宋体" w:hAnsi="宋体" w:cs="宋体"/>
          <w:color w:val="000000"/>
        </w:rPr>
        <w:t>”</w:t>
      </w:r>
      <w:r>
        <w:rPr>
          <w:rFonts w:ascii="宋体" w:eastAsia="宋体" w:hAnsi="宋体" w:cs="宋体"/>
          <w:color w:val="000000"/>
        </w:rPr>
        <w:t>和</w:t>
      </w:r>
      <w:r>
        <w:rPr>
          <w:rFonts w:ascii="宋体" w:eastAsia="宋体" w:hAnsi="宋体" w:cs="宋体"/>
          <w:color w:val="000000"/>
        </w:rPr>
        <w:t>“</w:t>
      </w:r>
      <w:r>
        <w:rPr>
          <w:rFonts w:ascii="宋体" w:eastAsia="宋体" w:hAnsi="宋体" w:cs="宋体"/>
          <w:color w:val="000000"/>
        </w:rPr>
        <w:t>输</w:t>
      </w:r>
      <w:r>
        <w:rPr>
          <w:rFonts w:ascii="宋体" w:eastAsia="宋体" w:hAnsi="宋体" w:cs="宋体"/>
          <w:color w:val="000000"/>
        </w:rPr>
        <w:t>”</w:t>
      </w:r>
      <w:r>
        <w:rPr>
          <w:rFonts w:ascii="宋体" w:eastAsia="宋体" w:hAnsi="宋体" w:cs="宋体"/>
          <w:color w:val="000000"/>
        </w:rPr>
        <w:t>均表示一方在某方面不及另一方，若a逊于b，则b一定不逊于a，二者属于反对称关系，而非非对称关系，排除。</w:t>
      </w:r>
    </w:p>
    <w:p>
      <w:pPr>
        <w:spacing w:line="360" w:lineRule="auto"/>
        <w:jc w:val="left"/>
        <w:textAlignment w:val="center"/>
        <w:rPr>
          <w:color w:val="000000"/>
        </w:rPr>
      </w:pPr>
      <w:r>
        <w:rPr>
          <w:rFonts w:ascii="宋体" w:eastAsia="宋体" w:hAnsi="宋体" w:cs="宋体"/>
          <w:color w:val="000000"/>
        </w:rPr>
        <w:t>D：该句既通过桃花、江水、鸭子等具体景物进行感性描绘，运用了形象思维；又从春江水暖中提炼出对早春物候的感知，运用了抽象思维，体现了二者的结合，正确。</w:t>
      </w:r>
    </w:p>
    <w:p>
      <w:pPr>
        <w:spacing w:line="360" w:lineRule="auto"/>
        <w:jc w:val="both"/>
        <w:textAlignment w:val="center"/>
        <w:rPr>
          <w:color w:val="000000"/>
        </w:rPr>
      </w:pPr>
      <w:r>
        <w:rPr>
          <w:color w:val="000000"/>
        </w:rPr>
        <w:t xml:space="preserve">15. </w:t>
      </w:r>
      <w:r>
        <w:rPr>
          <w:rFonts w:ascii="宋体" w:eastAsia="宋体" w:hAnsi="宋体" w:cs="宋体"/>
          <w:color w:val="000000"/>
        </w:rPr>
        <w:t>为丰富校园生活，某校开设了国画、排球、书法、园艺、合唱、剪纸等选修课。某同学考虑如下：</w:t>
      </w:r>
    </w:p>
    <w:tbl>
      <w:tblPr>
        <w:tblStyle w:val="TableNormal"/>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480"/>
      </w:tblGrid>
      <w:tr>
        <w:tblPrEx>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45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如果不选排球，那么国画和剪纸都不选</w:t>
            </w:r>
          </w:p>
          <w:p>
            <w:pPr>
              <w:spacing w:line="360" w:lineRule="auto"/>
              <w:jc w:val="both"/>
              <w:textAlignment w:val="center"/>
              <w:rPr>
                <w:color w:val="000000"/>
              </w:rPr>
            </w:pPr>
            <w:r>
              <w:rPr>
                <w:rFonts w:ascii="楷体" w:eastAsia="楷体" w:hAnsi="楷体" w:cs="楷体"/>
                <w:color w:val="000000"/>
              </w:rPr>
              <w:t>只要不选合唱，就选园艺或不选排球</w:t>
            </w:r>
          </w:p>
          <w:p>
            <w:pPr>
              <w:spacing w:line="360" w:lineRule="auto"/>
              <w:jc w:val="both"/>
              <w:textAlignment w:val="center"/>
              <w:rPr>
                <w:color w:val="000000"/>
              </w:rPr>
            </w:pPr>
            <w:r>
              <w:rPr>
                <w:rFonts w:ascii="楷体" w:eastAsia="楷体" w:hAnsi="楷体" w:cs="楷体"/>
                <w:color w:val="000000"/>
              </w:rPr>
              <w:t>只有不选书法，才选园艺或不选国画</w:t>
            </w:r>
          </w:p>
        </w:tc>
      </w:tr>
    </w:tbl>
    <w:p>
      <w:pPr>
        <w:spacing w:line="360" w:lineRule="auto"/>
        <w:jc w:val="both"/>
        <w:textAlignment w:val="center"/>
        <w:rPr>
          <w:color w:val="000000"/>
        </w:rPr>
      </w:pPr>
      <w:r>
        <w:rPr>
          <w:rFonts w:ascii="宋体" w:eastAsia="宋体" w:hAnsi="宋体" w:cs="宋体"/>
          <w:color w:val="000000"/>
        </w:rPr>
        <w:t>若选了书法，则下列判断为真的是</w:t>
      </w:r>
    </w:p>
    <w:p>
      <w:pPr>
        <w:spacing w:line="360" w:lineRule="auto"/>
        <w:jc w:val="both"/>
        <w:textAlignment w:val="center"/>
        <w:rPr>
          <w:color w:val="000000"/>
        </w:rPr>
      </w:pPr>
      <w:r>
        <w:rPr>
          <w:rFonts w:ascii="宋体" w:eastAsia="宋体" w:hAnsi="宋体" w:cs="宋体"/>
          <w:color w:val="000000"/>
        </w:rPr>
        <w:t>①选排球或剪纸</w:t>
      </w:r>
      <w:r>
        <w:rPr>
          <w:color w:val="000000"/>
        </w:rPr>
        <w:t xml:space="preserve">        </w:t>
      </w:r>
      <w:r>
        <w:rPr>
          <w:rFonts w:ascii="宋体" w:eastAsia="宋体" w:hAnsi="宋体" w:cs="宋体"/>
          <w:color w:val="000000"/>
        </w:rPr>
        <w:t>②园艺和国画都不选</w:t>
      </w:r>
    </w:p>
    <w:p>
      <w:pPr>
        <w:spacing w:line="360" w:lineRule="auto"/>
        <w:jc w:val="both"/>
        <w:textAlignment w:val="center"/>
        <w:rPr>
          <w:color w:val="000000"/>
        </w:rPr>
      </w:pPr>
      <w:r>
        <w:rPr>
          <w:rFonts w:ascii="宋体" w:eastAsia="宋体" w:hAnsi="宋体" w:cs="宋体"/>
          <w:color w:val="000000"/>
        </w:rPr>
        <w:t>③选合唱或不选剪纸</w:t>
      </w:r>
      <w:r>
        <w:rPr>
          <w:color w:val="000000"/>
        </w:rPr>
        <w:t xml:space="preserve">    </w:t>
      </w:r>
      <w:r>
        <w:rPr>
          <w:rFonts w:ascii="宋体" w:eastAsia="宋体" w:hAnsi="宋体" w:cs="宋体"/>
          <w:color w:val="000000"/>
        </w:rPr>
        <w:t xml:space="preserve">    ④选排球而不选合唱</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ABCD：由于题干给出“选了书法”,则根据“只有不选书法，才选园艺或不选国画”可得“选园艺或不选  国画”为假，即“不选园艺并且选国画”；由“选国画”可得“不选国画”为假，则“如果不选排球，那么国画和剪纸都不选”中的后件“国画和剪纸都不选”为假，可得前件“不选排球”为假，即“选排球”；由“不选园艺”和“选排球”可得“只要不选合唱，就选园艺或不选排球”中的后件“选园艺或不选排球”为假，则前件“不选合唱”为假，即“选合唱”。综上可知，由  “选了书法”以及该同学的三个考虑可得:不选园艺、选国画、选排球、选合唱。</w:t>
      </w:r>
    </w:p>
    <w:p>
      <w:pPr>
        <w:spacing w:line="360" w:lineRule="auto"/>
        <w:jc w:val="both"/>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55</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16.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Times New Roman" w:eastAsia="Times New Roman" w:hAnsi="Times New Roman" w:cs="Times New Roman"/>
          <w:color w:val="000000"/>
        </w:rPr>
        <w:t>2024</w:t>
      </w:r>
      <w:r>
        <w:rPr>
          <w:rFonts w:ascii="楷体" w:eastAsia="楷体" w:hAnsi="楷体" w:cs="楷体"/>
          <w:color w:val="000000"/>
        </w:rPr>
        <w:t>年</w:t>
      </w:r>
      <w:r>
        <w:rPr>
          <w:rFonts w:ascii="Times New Roman" w:eastAsia="Times New Roman" w:hAnsi="Times New Roman" w:cs="Times New Roman"/>
          <w:color w:val="000000"/>
        </w:rPr>
        <w:t>12</w:t>
      </w:r>
      <w:r>
        <w:rPr>
          <w:rFonts w:ascii="楷体" w:eastAsia="楷体" w:hAnsi="楷体" w:cs="楷体"/>
          <w:color w:val="000000"/>
        </w:rPr>
        <w:t>月，《中共中央关于加强新时代政法工作的意见》提出以县级为重点加强综治中心建设，让人民群众“最多跑一地”化解矛盾纠纷。江西省某市以深化矛盾纠纷多元化解“只进一扇门、解纷万家事”改革为抓手，整合资源力量，将信访接待、劳动争议仲裁、公共法律服务等集成为“一中心”，推动有关部门以常驻、轮驻等方式集中办公、集约管理、集成服务；规范运行机制，完善群众诉求登记、受理、转办、办理等工作规范，制定化解矛盾纠纷“路线图”，让群众的每一项诉求都有人办、依法办；提升化解能力，依法设立人民调解委员会，指导成立行政调解委员会，推动组建行业性、专业性调解委员会，最大限度把各类矛盾问题解决在基层、化解在萌芽状态。该市通过推开“一扇门”，一个窗口进入、一个平台流转、一个流程办理，实现“一站式”化解矛盾纠纷，让基层群众真切感受到“说话有人听、困难有人帮、权益有保障”的治理温度。</w:t>
      </w:r>
    </w:p>
    <w:p>
      <w:pPr>
        <w:spacing w:line="360" w:lineRule="auto"/>
        <w:jc w:val="both"/>
        <w:textAlignment w:val="center"/>
        <w:rPr>
          <w:color w:val="000000"/>
        </w:rPr>
      </w:pPr>
      <w:r>
        <w:rPr>
          <w:rFonts w:ascii="宋体" w:eastAsia="宋体" w:hAnsi="宋体" w:cs="宋体"/>
          <w:color w:val="000000"/>
        </w:rPr>
        <w:t>结合材料并运用《政治与法治》知识，分析该市在基层治理中如何践行党的执政理念。</w:t>
      </w:r>
    </w:p>
    <w:p>
      <w:pPr>
        <w:spacing w:line="360" w:lineRule="auto"/>
        <w:textAlignment w:val="center"/>
        <w:rPr>
          <w:color w:val="000000"/>
        </w:rPr>
      </w:pPr>
      <w:r>
        <w:rPr>
          <w:color w:val="2E75B6"/>
        </w:rPr>
        <w:t>【答案】</w:t>
      </w:r>
      <w:r>
        <w:rPr>
          <w:rFonts w:ascii="宋体" w:eastAsia="宋体" w:hAnsi="宋体" w:cs="宋体"/>
          <w:color w:val="000000"/>
        </w:rPr>
        <w:t>（1）立党为公、执政为民是中国共产党的执政理念，要求党的全部工作必须以最广大人民的根本利益作为出发点和落脚点，体现国家和民族的共同利益、全体人民的共同理想。该市坚持以人民为中心，把矛盾问题解决在基层、化解于萌芽，着力维护社会公平正义，确保社会和谐稳定，满足人民对美好生活的向往。</w:t>
      </w:r>
    </w:p>
    <w:p>
      <w:pPr>
        <w:spacing w:line="360" w:lineRule="auto"/>
        <w:jc w:val="left"/>
        <w:textAlignment w:val="center"/>
        <w:rPr>
          <w:color w:val="000000"/>
        </w:rPr>
      </w:pPr>
      <w:r>
        <w:rPr>
          <w:rFonts w:ascii="宋体" w:eastAsia="宋体" w:hAnsi="宋体" w:cs="宋体"/>
          <w:color w:val="000000"/>
        </w:rPr>
        <w:t>（2）践行党的执政理念，要坚持全心全意为人民服务的根本宗旨。该市为群众提供“一站式”解纷服务，让群众的诉求有人办、依法办，维护群众合法权益，把依靠群众、服务群众、造福群众落到实处。</w:t>
      </w:r>
    </w:p>
    <w:p>
      <w:pPr>
        <w:spacing w:line="360" w:lineRule="auto"/>
        <w:jc w:val="left"/>
        <w:textAlignment w:val="center"/>
        <w:rPr>
          <w:color w:val="000000"/>
        </w:rPr>
      </w:pPr>
      <w:r>
        <w:rPr>
          <w:rFonts w:ascii="宋体" w:eastAsia="宋体" w:hAnsi="宋体" w:cs="宋体"/>
          <w:color w:val="000000"/>
        </w:rPr>
        <w:t>（3）践行党的执政理念，要坚持党在社会主义初级阶段的基本路线。该市贯彻党中央的决策部署，深化改革推进矛盾纠纷多元化解，让党的路线方针政策在基层落地落实，推动平安中国建设，让群众感受到“说话有人听、困难有人帮、权益有保障”的治理温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本题设问为措施类，需调用共产党的执政理念的科学内涵及实践要求的知识，结合材料多角度分析作答。</w:t>
      </w:r>
    </w:p>
    <w:p>
      <w:pPr>
        <w:spacing w:line="360" w:lineRule="auto"/>
        <w:jc w:val="left"/>
        <w:textAlignment w:val="center"/>
        <w:rPr>
          <w:color w:val="000000"/>
        </w:rPr>
      </w:pPr>
      <w:r>
        <w:rPr>
          <w:rFonts w:ascii="宋体" w:eastAsia="宋体" w:hAnsi="宋体" w:cs="宋体"/>
          <w:color w:val="000000"/>
        </w:rPr>
        <w:t>有效信息①：最大限度把各类矛盾问题解决在基层、化解在萌芽状态→可从立党为公、执政为民的科学内涵的角度说明必须以最广大人民的根本利益作为出发点和落脚点，体现国家和民族的共同利益、全体人民的共同理想。</w:t>
      </w:r>
    </w:p>
    <w:p>
      <w:pPr>
        <w:spacing w:line="360" w:lineRule="auto"/>
        <w:jc w:val="left"/>
        <w:textAlignment w:val="center"/>
        <w:rPr>
          <w:color w:val="000000"/>
        </w:rPr>
      </w:pPr>
      <w:r>
        <w:rPr>
          <w:rFonts w:ascii="宋体" w:eastAsia="宋体" w:hAnsi="宋体" w:cs="宋体"/>
          <w:color w:val="000000"/>
        </w:rPr>
        <w:t>有效信息②：为群众提供“一站式”解纷服务，让群众的每一项诉求都有人办、依法办→可从服务群众、造福群众的角度说明坚持全心全意为人民服务的根本宗旨。</w:t>
      </w:r>
    </w:p>
    <w:p>
      <w:pPr>
        <w:spacing w:line="360" w:lineRule="auto"/>
        <w:jc w:val="left"/>
        <w:textAlignment w:val="center"/>
        <w:rPr>
          <w:color w:val="000000"/>
        </w:rPr>
      </w:pPr>
      <w:r>
        <w:rPr>
          <w:rFonts w:ascii="宋体" w:eastAsia="宋体" w:hAnsi="宋体" w:cs="宋体"/>
          <w:color w:val="000000"/>
        </w:rPr>
        <w:t>有效信息③：《中共中央关于加强新时代政法工作的意见》提出以县级为重点加强综治中心建设。该市实现“一站式”化解矛盾纠纷，让基层群众真切感受到“说话有人听、困难有人帮、权益有保障”的治理温度→可从让党的路线方针政策在基层落地落实的角度说明坚持党在社会主义初级阶段的基本路线。</w:t>
      </w:r>
    </w:p>
    <w:p>
      <w:pPr>
        <w:spacing w:line="360" w:lineRule="auto"/>
        <w:jc w:val="both"/>
        <w:textAlignment w:val="center"/>
        <w:rPr>
          <w:color w:val="000000"/>
        </w:rPr>
      </w:pPr>
      <w:r>
        <w:rPr>
          <w:rFonts w:ascii="Times New Roman" w:eastAsia="Times New Roman" w:hAnsi="Times New Roman" w:cs="Times New Roman"/>
          <w:color w:val="000000"/>
          <w:sz w:val="21"/>
        </w:rPr>
        <w:t>17</w:t>
      </w:r>
      <w:r>
        <w:rPr>
          <w:rFonts w:ascii="宋体" w:eastAsia="宋体" w:hAnsi="宋体" w:cs="宋体"/>
          <w:color w:val="000000"/>
          <w:sz w:val="21"/>
        </w:rPr>
        <w:t>．缺失【请耐心等待，后续补充】</w:t>
      </w:r>
    </w:p>
    <w:p>
      <w:pPr>
        <w:spacing w:line="360" w:lineRule="auto"/>
        <w:jc w:val="both"/>
        <w:textAlignment w:val="center"/>
        <w:rPr>
          <w:color w:val="000000"/>
        </w:rPr>
      </w:pPr>
      <w:r>
        <w:rPr>
          <w:color w:val="000000"/>
        </w:rPr>
        <w:t xml:space="preserve">17.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甲在婚前购买了</w:t>
      </w:r>
      <w:r>
        <w:rPr>
          <w:rFonts w:ascii="Times New Roman" w:eastAsia="Times New Roman" w:hAnsi="Times New Roman" w:cs="Times New Roman"/>
          <w:color w:val="000000"/>
        </w:rPr>
        <w:t>A</w:t>
      </w:r>
      <w:r>
        <w:rPr>
          <w:rFonts w:ascii="楷体" w:eastAsia="楷体" w:hAnsi="楷体" w:cs="楷体"/>
          <w:color w:val="000000"/>
        </w:rPr>
        <w:t>房屋。甲、乙登记结婚后，两人将</w:t>
      </w:r>
      <w:r>
        <w:rPr>
          <w:rFonts w:ascii="Times New Roman" w:eastAsia="Times New Roman" w:hAnsi="Times New Roman" w:cs="Times New Roman"/>
          <w:color w:val="000000"/>
        </w:rPr>
        <w:t>A</w:t>
      </w:r>
      <w:r>
        <w:rPr>
          <w:rFonts w:ascii="楷体" w:eastAsia="楷体" w:hAnsi="楷体" w:cs="楷体"/>
          <w:color w:val="000000"/>
        </w:rPr>
        <w:t>房屋售出，用售房款购得</w:t>
      </w:r>
      <w:r>
        <w:rPr>
          <w:rFonts w:ascii="Times New Roman" w:eastAsia="Times New Roman" w:hAnsi="Times New Roman" w:cs="Times New Roman"/>
          <w:color w:val="000000"/>
        </w:rPr>
        <w:t>B</w:t>
      </w:r>
      <w:r>
        <w:rPr>
          <w:rFonts w:ascii="楷体" w:eastAsia="楷体" w:hAnsi="楷体" w:cs="楷体"/>
          <w:color w:val="000000"/>
        </w:rPr>
        <w:t>房屋，登记在甲名下，用于对外出租，现已收取房租</w:t>
      </w:r>
      <w:r>
        <w:rPr>
          <w:rFonts w:ascii="Times New Roman" w:eastAsia="Times New Roman" w:hAnsi="Times New Roman" w:cs="Times New Roman"/>
          <w:color w:val="000000"/>
        </w:rPr>
        <w:t>4</w:t>
      </w:r>
      <w:r>
        <w:rPr>
          <w:rFonts w:ascii="楷体" w:eastAsia="楷体" w:hAnsi="楷体" w:cs="楷体"/>
          <w:color w:val="000000"/>
        </w:rPr>
        <w:t>万元。</w:t>
      </w:r>
      <w:r>
        <w:rPr>
          <w:rFonts w:ascii="Times New Roman" w:eastAsia="Times New Roman" w:hAnsi="Times New Roman" w:cs="Times New Roman"/>
          <w:color w:val="000000"/>
        </w:rPr>
        <w:t>2024</w:t>
      </w:r>
      <w:r>
        <w:rPr>
          <w:rFonts w:ascii="楷体" w:eastAsia="楷体" w:hAnsi="楷体" w:cs="楷体"/>
          <w:color w:val="000000"/>
        </w:rPr>
        <w:t>年</w:t>
      </w:r>
      <w:r>
        <w:rPr>
          <w:rFonts w:ascii="Times New Roman" w:eastAsia="Times New Roman" w:hAnsi="Times New Roman" w:cs="Times New Roman"/>
          <w:color w:val="000000"/>
        </w:rPr>
        <w:t>5</w:t>
      </w:r>
      <w:r>
        <w:rPr>
          <w:rFonts w:ascii="楷体" w:eastAsia="楷体" w:hAnsi="楷体" w:cs="楷体"/>
          <w:color w:val="000000"/>
        </w:rPr>
        <w:t>月，甲因病住院治疗。乙以个人名义向丙借款</w:t>
      </w:r>
      <w:r>
        <w:rPr>
          <w:rFonts w:ascii="Times New Roman" w:eastAsia="Times New Roman" w:hAnsi="Times New Roman" w:cs="Times New Roman"/>
          <w:color w:val="000000"/>
        </w:rPr>
        <w:t>8</w:t>
      </w:r>
      <w:r>
        <w:rPr>
          <w:rFonts w:ascii="楷体" w:eastAsia="楷体" w:hAnsi="楷体" w:cs="楷体"/>
          <w:color w:val="000000"/>
        </w:rPr>
        <w:t>万元，用于支付甲的医疗费，一直未归还……</w:t>
      </w:r>
    </w:p>
    <w:p>
      <w:pPr>
        <w:spacing w:line="360" w:lineRule="auto"/>
        <w:ind w:firstLine="420"/>
        <w:jc w:val="both"/>
        <w:textAlignment w:val="center"/>
        <w:rPr>
          <w:color w:val="000000"/>
        </w:rPr>
      </w:pPr>
      <w:r>
        <w:rPr>
          <w:rFonts w:ascii="Times New Roman" w:eastAsia="Times New Roman" w:hAnsi="Times New Roman" w:cs="Times New Roman"/>
          <w:color w:val="000000"/>
        </w:rPr>
        <w:t>2026</w:t>
      </w:r>
      <w:r>
        <w:rPr>
          <w:rFonts w:ascii="楷体" w:eastAsia="楷体" w:hAnsi="楷体" w:cs="楷体"/>
          <w:color w:val="000000"/>
        </w:rPr>
        <w:t>年</w:t>
      </w:r>
      <w:r>
        <w:rPr>
          <w:rFonts w:ascii="Times New Roman" w:eastAsia="Times New Roman" w:hAnsi="Times New Roman" w:cs="Times New Roman"/>
          <w:color w:val="000000"/>
        </w:rPr>
        <w:t>4</w:t>
      </w:r>
      <w:r>
        <w:rPr>
          <w:rFonts w:ascii="楷体" w:eastAsia="楷体" w:hAnsi="楷体" w:cs="楷体"/>
          <w:color w:val="000000"/>
        </w:rPr>
        <w:t>月，甲、乙就夫妻之间的财产关系达成如下书面协议：“本协议签订前依法属于个人财产的，归各自所有；现有共同财产共同所有；</w:t>
      </w:r>
      <w:r>
        <w:rPr>
          <w:rFonts w:ascii="Times New Roman" w:eastAsia="Times New Roman" w:hAnsi="Times New Roman" w:cs="Times New Roman"/>
          <w:color w:val="000000"/>
        </w:rPr>
        <w:t>2024</w:t>
      </w:r>
      <w:r>
        <w:rPr>
          <w:rFonts w:ascii="楷体" w:eastAsia="楷体" w:hAnsi="楷体" w:cs="楷体"/>
          <w:color w:val="000000"/>
        </w:rPr>
        <w:t>年乙向丙所借</w:t>
      </w:r>
      <w:r>
        <w:rPr>
          <w:rFonts w:ascii="Times New Roman" w:eastAsia="Times New Roman" w:hAnsi="Times New Roman" w:cs="Times New Roman"/>
          <w:color w:val="000000"/>
        </w:rPr>
        <w:t>8</w:t>
      </w:r>
      <w:r>
        <w:rPr>
          <w:rFonts w:ascii="楷体" w:eastAsia="楷体" w:hAnsi="楷体" w:cs="楷体"/>
          <w:color w:val="000000"/>
        </w:rPr>
        <w:t>万元由甲负责清偿……”</w:t>
      </w:r>
    </w:p>
    <w:p>
      <w:pPr>
        <w:spacing w:line="360" w:lineRule="auto"/>
        <w:jc w:val="both"/>
        <w:textAlignment w:val="center"/>
        <w:rPr>
          <w:color w:val="000000"/>
        </w:rPr>
      </w:pPr>
      <w:r>
        <w:rPr>
          <w:rFonts w:ascii="宋体" w:eastAsia="宋体" w:hAnsi="宋体" w:cs="宋体"/>
          <w:color w:val="000000"/>
        </w:rPr>
        <w:t>运用《法律与生活》知识，回答</w:t>
      </w:r>
      <w:r>
        <w:rPr>
          <w:rFonts w:ascii="Times New Roman" w:eastAsia="Times New Roman" w:hAnsi="Times New Roman" w:cs="Times New Roman"/>
          <w:color w:val="000000"/>
        </w:rPr>
        <w:t>B</w:t>
      </w:r>
      <w:r>
        <w:rPr>
          <w:rFonts w:ascii="宋体" w:eastAsia="宋体" w:hAnsi="宋体" w:cs="宋体"/>
          <w:color w:val="000000"/>
        </w:rPr>
        <w:t>房屋及其房租的所有权归属；协议中关于</w:t>
      </w:r>
      <w:r>
        <w:rPr>
          <w:rFonts w:ascii="Times New Roman" w:eastAsia="Times New Roman" w:hAnsi="Times New Roman" w:cs="Times New Roman"/>
          <w:color w:val="000000"/>
        </w:rPr>
        <w:t>8</w:t>
      </w:r>
      <w:r>
        <w:rPr>
          <w:rFonts w:ascii="宋体" w:eastAsia="宋体" w:hAnsi="宋体" w:cs="宋体"/>
          <w:color w:val="000000"/>
        </w:rPr>
        <w:t>万元债务由甲清偿的约定是否有效，对丙是否产生效力。分别说明理由。</w:t>
      </w:r>
    </w:p>
    <w:p>
      <w:pPr>
        <w:spacing w:line="360" w:lineRule="auto"/>
        <w:textAlignment w:val="center"/>
        <w:rPr>
          <w:color w:val="000000"/>
        </w:rPr>
      </w:pPr>
      <w:r>
        <w:rPr>
          <w:color w:val="2E75B6"/>
        </w:rPr>
        <w:t>【答案】</w:t>
      </w:r>
      <w:r>
        <w:rPr>
          <w:rFonts w:ascii="宋体" w:eastAsia="宋体" w:hAnsi="宋体" w:cs="宋体"/>
          <w:color w:val="000000"/>
        </w:rPr>
        <w:t>B房归甲个人所有。因为B房的购房款是甲婚前个人所有的A房售房款，婚前个人财产的形态在婚后发生变化，不改变个人财产的性质。</w:t>
      </w:r>
    </w:p>
    <w:p>
      <w:pPr>
        <w:spacing w:line="360" w:lineRule="auto"/>
        <w:jc w:val="left"/>
        <w:textAlignment w:val="center"/>
        <w:rPr>
          <w:color w:val="000000"/>
        </w:rPr>
      </w:pPr>
      <w:r>
        <w:rPr>
          <w:rFonts w:ascii="宋体" w:eastAsia="宋体" w:hAnsi="宋体" w:cs="宋体"/>
          <w:color w:val="000000"/>
        </w:rPr>
        <w:t xml:space="preserve">B房的房租属于甲、乙共同财产。因为该租金属于婚后共同经营、投资的收益。 </w:t>
      </w:r>
    </w:p>
    <w:p>
      <w:pPr>
        <w:spacing w:line="360" w:lineRule="auto"/>
        <w:jc w:val="left"/>
        <w:textAlignment w:val="center"/>
        <w:rPr>
          <w:color w:val="000000"/>
        </w:rPr>
      </w:pPr>
      <w:r>
        <w:rPr>
          <w:rFonts w:ascii="宋体" w:eastAsia="宋体" w:hAnsi="宋体" w:cs="宋体"/>
          <w:color w:val="000000"/>
        </w:rPr>
        <w:t>甲、乙之间的约定在甲、乙之间有效。因为甲、乙两人的约定是自愿的，且采用了书面形式。</w:t>
      </w:r>
    </w:p>
    <w:p>
      <w:pPr>
        <w:spacing w:line="360" w:lineRule="auto"/>
        <w:jc w:val="left"/>
        <w:textAlignment w:val="center"/>
        <w:rPr>
          <w:color w:val="000000"/>
        </w:rPr>
      </w:pPr>
      <w:r>
        <w:rPr>
          <w:rFonts w:ascii="宋体" w:eastAsia="宋体" w:hAnsi="宋体" w:cs="宋体"/>
          <w:color w:val="000000"/>
        </w:rPr>
        <w:t>若丙对甲、乙的该债务约定不知情，则该约定对丙不发生法律效力。因为甲、乙之间有相互扶养义务，乙以个人名义所借款项已全部用于家庭日常生活，案涉借款本质上属于夫妻共同债务，夫妻对共同债务的约定不得对抗不知情的善意第三人。</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本题为判断、分析类主观题，要求运用夫妻个人财产、夫妻共同财产、夫妻债务、夫妻约定财产制的知识，从夫妻财产关系的角度来分析作答。</w:t>
      </w:r>
    </w:p>
    <w:p>
      <w:pPr>
        <w:spacing w:line="360" w:lineRule="auto"/>
        <w:jc w:val="left"/>
        <w:textAlignment w:val="center"/>
        <w:rPr>
          <w:color w:val="000000"/>
        </w:rPr>
      </w:pPr>
      <w:r>
        <w:rPr>
          <w:rFonts w:ascii="宋体" w:eastAsia="宋体" w:hAnsi="宋体" w:cs="宋体"/>
          <w:color w:val="000000"/>
        </w:rPr>
        <w:t>有效信息①：甲在婚前购买了A房屋。甲、乙登记结婚后，两人将A房屋售出，用售房款购得B房屋→从夫妻个人财产的角度分析说明B房的购房款是甲婚前个人所有的A房售房款，婚前个人财产的形态在婚后发生变化，不改变个人财产的性质。</w:t>
      </w:r>
    </w:p>
    <w:p>
      <w:pPr>
        <w:spacing w:line="360" w:lineRule="auto"/>
        <w:jc w:val="left"/>
        <w:textAlignment w:val="center"/>
        <w:rPr>
          <w:color w:val="000000"/>
        </w:rPr>
      </w:pPr>
      <w:r>
        <w:rPr>
          <w:rFonts w:ascii="宋体" w:eastAsia="宋体" w:hAnsi="宋体" w:cs="宋体"/>
          <w:color w:val="000000"/>
        </w:rPr>
        <w:t>结论：B房归甲个人所有。</w:t>
      </w:r>
    </w:p>
    <w:p>
      <w:pPr>
        <w:spacing w:line="360" w:lineRule="auto"/>
        <w:jc w:val="left"/>
        <w:textAlignment w:val="center"/>
        <w:rPr>
          <w:color w:val="000000"/>
        </w:rPr>
      </w:pPr>
      <w:r>
        <w:rPr>
          <w:rFonts w:ascii="宋体" w:eastAsia="宋体" w:hAnsi="宋体" w:cs="宋体"/>
          <w:color w:val="000000"/>
        </w:rPr>
        <w:t xml:space="preserve">有效信息②：甲、乙登记结婚后，两人将A房屋售出，用售房款购得B房屋，登记在甲名下，用于对外出租，现已收取房租4万元→从夫妻共同财产的角度分析说明B房的房租租金属于婚后共同经营、投资的收益。 </w:t>
      </w:r>
    </w:p>
    <w:p>
      <w:pPr>
        <w:spacing w:line="360" w:lineRule="auto"/>
        <w:jc w:val="left"/>
        <w:textAlignment w:val="center"/>
        <w:rPr>
          <w:color w:val="000000"/>
        </w:rPr>
      </w:pPr>
      <w:r>
        <w:rPr>
          <w:rFonts w:ascii="宋体" w:eastAsia="宋体" w:hAnsi="宋体" w:cs="宋体"/>
          <w:color w:val="000000"/>
        </w:rPr>
        <w:t>结论：B房的房租属于甲、乙共同财产。</w:t>
      </w:r>
    </w:p>
    <w:p>
      <w:pPr>
        <w:spacing w:line="360" w:lineRule="auto"/>
        <w:jc w:val="left"/>
        <w:textAlignment w:val="center"/>
        <w:rPr>
          <w:color w:val="000000"/>
        </w:rPr>
      </w:pPr>
      <w:r>
        <w:rPr>
          <w:rFonts w:ascii="宋体" w:eastAsia="宋体" w:hAnsi="宋体" w:cs="宋体"/>
          <w:color w:val="000000"/>
        </w:rPr>
        <w:t>有效信息③：2026年4月，甲、乙就夫妻之间的财产关系达成如下书面协议：“本协议签订前依法属于个人财产的，归各自所有；现有共同财产共同所有；2024年乙向丙所借8万元由甲负责清偿……”→从夫妻约定财产制的角度分析说明甲、乙两人的约定是自愿的，且采用了书面形式。</w:t>
      </w:r>
    </w:p>
    <w:p>
      <w:pPr>
        <w:spacing w:line="360" w:lineRule="auto"/>
        <w:jc w:val="left"/>
        <w:textAlignment w:val="center"/>
        <w:rPr>
          <w:color w:val="000000"/>
        </w:rPr>
      </w:pPr>
      <w:r>
        <w:rPr>
          <w:rFonts w:ascii="宋体" w:eastAsia="宋体" w:hAnsi="宋体" w:cs="宋体"/>
          <w:color w:val="000000"/>
        </w:rPr>
        <w:t>结论：甲、乙之间的约定在甲、乙之间有效。</w:t>
      </w:r>
    </w:p>
    <w:p>
      <w:pPr>
        <w:spacing w:line="360" w:lineRule="auto"/>
        <w:jc w:val="left"/>
        <w:textAlignment w:val="center"/>
        <w:rPr>
          <w:color w:val="000000"/>
        </w:rPr>
      </w:pPr>
      <w:r>
        <w:rPr>
          <w:rFonts w:ascii="宋体" w:eastAsia="宋体" w:hAnsi="宋体" w:cs="宋体"/>
          <w:color w:val="000000"/>
        </w:rPr>
        <w:t>有效信息④：乙以个人名义向丙借款8万元，用于支付甲的医疗费，一直未归还→从夫妻债务的角度分析说明甲、乙之间有相互扶养义务，乙以个人名义所借款项已全部用于家庭日常生活，案涉借款本质上属于夫妻共同债务，夫妻之间对于共同债务的约定不能对抗不知情的善意第三人。</w:t>
      </w:r>
    </w:p>
    <w:p>
      <w:pPr>
        <w:spacing w:line="360" w:lineRule="auto"/>
        <w:jc w:val="left"/>
        <w:textAlignment w:val="center"/>
        <w:rPr>
          <w:color w:val="000000"/>
        </w:rPr>
      </w:pPr>
      <w:r>
        <w:rPr>
          <w:rFonts w:ascii="宋体" w:eastAsia="宋体" w:hAnsi="宋体" w:cs="宋体"/>
          <w:color w:val="000000"/>
        </w:rPr>
        <w:t>结论：若丙对甲、乙的该债务约定不知情，则该约定对丙不发生法律效力。</w:t>
      </w:r>
    </w:p>
    <w:p>
      <w:pPr>
        <w:spacing w:line="360" w:lineRule="auto"/>
        <w:jc w:val="both"/>
        <w:textAlignment w:val="center"/>
        <w:rPr>
          <w:color w:val="000000"/>
        </w:rPr>
      </w:pPr>
      <w:r>
        <w:rPr>
          <w:color w:val="000000"/>
        </w:rPr>
        <w:t xml:space="preserve">18.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书香润世，文脉兴邦。近日，某校以“书香溢神州，悦读向未来”为主题开展探究学习活动。以下是某小组的部分活动环节。</w:t>
      </w:r>
    </w:p>
    <w:p>
      <w:pPr>
        <w:spacing w:line="360" w:lineRule="auto"/>
        <w:ind w:firstLine="420"/>
        <w:jc w:val="both"/>
        <w:textAlignment w:val="center"/>
        <w:rPr>
          <w:color w:val="000000"/>
        </w:rPr>
      </w:pPr>
      <w:r>
        <w:rPr>
          <w:rFonts w:ascii="宋体" w:eastAsia="宋体" w:hAnsi="宋体" w:cs="宋体"/>
          <w:b/>
          <w:color w:val="000000"/>
        </w:rPr>
        <w:t>前期调研</w:t>
      </w:r>
    </w:p>
    <w:p>
      <w:pPr>
        <w:spacing w:line="360" w:lineRule="auto"/>
        <w:ind w:firstLine="420"/>
        <w:jc w:val="both"/>
        <w:textAlignment w:val="center"/>
        <w:rPr>
          <w:color w:val="000000"/>
        </w:rPr>
      </w:pPr>
      <w:r>
        <w:rPr>
          <w:rFonts w:ascii="宋体" w:eastAsia="宋体" w:hAnsi="宋体" w:cs="宋体"/>
          <w:color w:val="000000"/>
        </w:rPr>
        <w:t>平平的调研笔记如下。</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83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both"/>
              <w:textAlignment w:val="center"/>
              <w:rPr>
                <w:color w:val="000000"/>
              </w:rPr>
            </w:pPr>
            <w:r>
              <w:rPr>
                <w:rFonts w:ascii="楷体" w:eastAsia="楷体" w:hAnsi="楷体" w:cs="楷体"/>
                <w:color w:val="000000"/>
              </w:rPr>
              <w:t>江西省不断健全覆盖城乡的全民阅读服务网络，建成公共图书馆</w:t>
            </w:r>
            <w:r>
              <w:rPr>
                <w:rFonts w:ascii="Times New Roman" w:eastAsia="Times New Roman" w:hAnsi="Times New Roman" w:cs="Times New Roman"/>
                <w:color w:val="000000"/>
              </w:rPr>
              <w:t>110</w:t>
            </w:r>
            <w:r>
              <w:rPr>
                <w:rFonts w:ascii="楷体" w:eastAsia="楷体" w:hAnsi="楷体" w:cs="楷体"/>
                <w:color w:val="000000"/>
              </w:rPr>
              <w:t>余家、新型公共文化空间</w:t>
            </w:r>
            <w:r>
              <w:rPr>
                <w:rFonts w:ascii="Times New Roman" w:eastAsia="Times New Roman" w:hAnsi="Times New Roman" w:cs="Times New Roman"/>
                <w:color w:val="000000"/>
              </w:rPr>
              <w:t>1300</w:t>
            </w:r>
            <w:r>
              <w:rPr>
                <w:rFonts w:ascii="楷体" w:eastAsia="楷体" w:hAnsi="楷体" w:cs="楷体"/>
                <w:color w:val="000000"/>
              </w:rPr>
              <w:t>余个、农家书屋</w:t>
            </w:r>
            <w:r>
              <w:rPr>
                <w:rFonts w:ascii="Times New Roman" w:eastAsia="Times New Roman" w:hAnsi="Times New Roman" w:cs="Times New Roman"/>
                <w:color w:val="000000"/>
              </w:rPr>
              <w:t>1.7</w:t>
            </w:r>
            <w:r>
              <w:rPr>
                <w:rFonts w:ascii="楷体" w:eastAsia="楷体" w:hAnsi="楷体" w:cs="楷体"/>
                <w:color w:val="000000"/>
              </w:rPr>
              <w:t>万余个；“十四五”期间，每年集中开展各类阅读活动</w:t>
            </w:r>
            <w:r>
              <w:rPr>
                <w:rFonts w:ascii="Times New Roman" w:eastAsia="Times New Roman" w:hAnsi="Times New Roman" w:cs="Times New Roman"/>
                <w:color w:val="000000"/>
              </w:rPr>
              <w:t>1.2</w:t>
            </w:r>
            <w:r>
              <w:rPr>
                <w:rFonts w:ascii="楷体" w:eastAsia="楷体" w:hAnsi="楷体" w:cs="楷体"/>
                <w:color w:val="000000"/>
              </w:rPr>
              <w:t>万余场次……在城乡资源配置、产品和服务供给、设施利用、数字化赋能等方面有待进一步改善，需要持续推动文化惠民，让阅读抵达全民，让“书香社会”理念轻盈落地。</w:t>
            </w:r>
          </w:p>
        </w:tc>
      </w:tr>
    </w:tbl>
    <w:p>
      <w:pPr>
        <w:spacing w:line="360" w:lineRule="auto"/>
        <w:ind w:firstLine="420"/>
        <w:jc w:val="both"/>
        <w:textAlignment w:val="center"/>
        <w:rPr>
          <w:color w:val="000000"/>
        </w:rPr>
      </w:pPr>
      <w:r>
        <w:rPr>
          <w:rFonts w:ascii="楷体" w:eastAsia="楷体" w:hAnsi="楷体" w:cs="楷体"/>
          <w:b/>
          <w:color w:val="000000"/>
        </w:rPr>
        <w:t>组内讨论</w:t>
      </w:r>
    </w:p>
    <w:p>
      <w:pPr>
        <w:spacing w:line="360" w:lineRule="auto"/>
        <w:ind w:firstLine="420"/>
        <w:jc w:val="both"/>
        <w:textAlignment w:val="center"/>
        <w:rPr>
          <w:color w:val="000000"/>
        </w:rPr>
      </w:pPr>
      <w:r>
        <w:rPr>
          <w:rFonts w:ascii="宋体" w:eastAsia="宋体" w:hAnsi="宋体" w:cs="宋体"/>
          <w:color w:val="000000"/>
        </w:rPr>
        <w:t>围绕“如何让阅读抵达全民”，小组成员作了如下发言。</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83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★方方：可以提供更精准的文化服务，推行“百姓选书，政府买单”；推出“书香使者”“阅读指导师”个性化定制服务。</w:t>
            </w:r>
          </w:p>
          <w:p>
            <w:pPr>
              <w:spacing w:line="360" w:lineRule="auto"/>
              <w:jc w:val="both"/>
              <w:textAlignment w:val="center"/>
              <w:rPr>
                <w:color w:val="000000"/>
              </w:rPr>
            </w:pPr>
            <w:r>
              <w:rPr>
                <w:rFonts w:ascii="楷体" w:eastAsia="楷体" w:hAnsi="楷体" w:cs="楷体"/>
                <w:color w:val="000000"/>
              </w:rPr>
              <w:t>★安安：可以提供更丰富的文化供给，实行文化场馆延时、错时开放，开展“博物馆奇妙夜”“市民夜校”等活动；建设城市书房，嵌入社区、商圈，打造“</w:t>
            </w:r>
            <w:r>
              <w:rPr>
                <w:rFonts w:ascii="Times New Roman" w:eastAsia="Times New Roman" w:hAnsi="Times New Roman" w:cs="Times New Roman"/>
                <w:color w:val="000000"/>
              </w:rPr>
              <w:t>15</w:t>
            </w:r>
            <w:r>
              <w:rPr>
                <w:rFonts w:ascii="楷体" w:eastAsia="楷体" w:hAnsi="楷体" w:cs="楷体"/>
                <w:color w:val="000000"/>
              </w:rPr>
              <w:t>分钟阅读圈”。</w:t>
            </w:r>
          </w:p>
          <w:p>
            <w:pPr>
              <w:spacing w:line="360" w:lineRule="auto"/>
              <w:jc w:val="both"/>
              <w:textAlignment w:val="center"/>
              <w:rPr>
                <w:color w:val="000000"/>
              </w:rPr>
            </w:pPr>
            <w:r>
              <w:rPr>
                <w:rFonts w:ascii="楷体" w:eastAsia="楷体" w:hAnsi="楷体" w:cs="楷体"/>
                <w:color w:val="000000"/>
              </w:rPr>
              <w:t>★圆圆：可以提供更普惠的文化共享， ……</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请完成圆圆的发言。</w:t>
      </w:r>
    </w:p>
    <w:p>
      <w:pPr>
        <w:spacing w:line="360" w:lineRule="auto"/>
        <w:ind w:firstLine="420"/>
        <w:jc w:val="both"/>
        <w:textAlignment w:val="center"/>
        <w:rPr>
          <w:color w:val="000000"/>
        </w:rPr>
      </w:pPr>
      <w:r>
        <w:rPr>
          <w:rFonts w:ascii="楷体" w:eastAsia="楷体" w:hAnsi="楷体" w:cs="楷体"/>
          <w:b/>
          <w:color w:val="000000"/>
        </w:rPr>
        <w:t>校内交流</w:t>
      </w:r>
    </w:p>
    <w:p>
      <w:pPr>
        <w:spacing w:line="360" w:lineRule="auto"/>
        <w:ind w:firstLine="420"/>
        <w:jc w:val="both"/>
        <w:textAlignment w:val="center"/>
        <w:rPr>
          <w:color w:val="000000"/>
        </w:rPr>
      </w:pPr>
      <w:r>
        <w:rPr>
          <w:rFonts w:ascii="宋体" w:eastAsia="宋体" w:hAnsi="宋体" w:cs="宋体"/>
          <w:color w:val="000000"/>
        </w:rPr>
        <w:t>为引导同学们主动阅读，平平设计了如下推理。</w:t>
      </w:r>
    </w:p>
    <w:p>
      <w:pPr>
        <w:spacing w:line="360" w:lineRule="auto"/>
        <w:jc w:val="both"/>
        <w:textAlignment w:val="center"/>
        <w:rPr>
          <w:color w:val="000000"/>
        </w:rPr>
      </w:pPr>
      <w:r>
        <w:rPr>
          <w:color w:val="000000"/>
        </w:rPr>
        <w:drawing>
          <wp:inline>
            <wp:extent cx="4029075" cy="21907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4029075" cy="2190750"/>
                    </a:xfrm>
                    <a:prstGeom prst="rect">
                      <a:avLst/>
                    </a:prstGeom>
                  </pic:spPr>
                </pic:pic>
              </a:graphicData>
            </a:graphic>
          </wp:inline>
        </w:drawing>
      </w:r>
    </w:p>
    <w:p>
      <w:pPr>
        <w:spacing w:line="360" w:lineRule="auto"/>
        <w:jc w:val="left"/>
        <w:textAlignment w:val="center"/>
        <w:rPr>
          <w:color w:val="000000"/>
        </w:rPr>
      </w:pPr>
      <w:r>
        <w:rPr>
          <w:color w:val="000000"/>
        </w:rPr>
        <w:t>（2）</w:t>
      </w:r>
      <w:r>
        <w:rPr>
          <w:rFonts w:ascii="宋体" w:eastAsia="宋体" w:hAnsi="宋体" w:cs="宋体"/>
          <w:color w:val="000000"/>
        </w:rPr>
        <w:t>运用《逻辑与思维》知识，将上述推理补充完整，确保推理有效。</w:t>
      </w:r>
    </w:p>
    <w:p>
      <w:pPr>
        <w:spacing w:line="360" w:lineRule="auto"/>
        <w:ind w:firstLine="420"/>
        <w:jc w:val="both"/>
        <w:textAlignment w:val="center"/>
        <w:rPr>
          <w:color w:val="000000"/>
        </w:rPr>
      </w:pPr>
      <w:r>
        <w:rPr>
          <w:rFonts w:ascii="楷体" w:eastAsia="楷体" w:hAnsi="楷体" w:cs="楷体"/>
          <w:b/>
          <w:color w:val="000000"/>
        </w:rPr>
        <w:t>总结</w:t>
      </w:r>
    </w:p>
    <w:p>
      <w:pPr>
        <w:spacing w:line="360" w:lineRule="auto"/>
        <w:ind w:firstLine="420"/>
        <w:jc w:val="both"/>
        <w:textAlignment w:val="center"/>
        <w:rPr>
          <w:color w:val="000000"/>
        </w:rPr>
      </w:pPr>
      <w:r>
        <w:rPr>
          <w:rFonts w:ascii="宋体" w:eastAsia="宋体" w:hAnsi="宋体" w:cs="宋体"/>
          <w:color w:val="000000"/>
        </w:rPr>
        <w:t>该小组在校内汇报会上提出如下倡议。</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83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both"/>
              <w:textAlignment w:val="center"/>
              <w:rPr>
                <w:color w:val="000000"/>
              </w:rPr>
            </w:pPr>
            <w:r>
              <w:rPr>
                <w:rFonts w:ascii="楷体" w:eastAsia="楷体" w:hAnsi="楷体" w:cs="楷体"/>
                <w:color w:val="000000"/>
              </w:rPr>
              <w:t>阅读是一个人成长进步的重要阶梯，是一个民族精神涵育和文脉传承的基本途径。习近平总书记强调：“希望全社会都参与到阅读中来，形成爱读书、读好书、善读书的浓厚氛围。”当琅琅书声成为校园最动人的旋律，青少年的精神底色必将更加丰盈；当阅读成为一种生活方式，中华民族的精神世界必将更加厚重深邃。</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（3）</w:t>
      </w:r>
      <w:r>
        <w:rPr>
          <w:rFonts w:ascii="宋体" w:eastAsia="宋体" w:hAnsi="宋体" w:cs="宋体"/>
          <w:color w:val="000000"/>
        </w:rPr>
        <w:t>结合材料并运用唯物论知识，谈谈对“爱读书、读好书、善读书”的理解。</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可以依托数字技术打破阅读的时空壁垒，上线覆盖城乡的数字阅读资源库，为农村群众、残障群体等特殊群体提供适配的阅读服务，打通阅读服务的“最后一公里”，让不同群体都能平等享有阅读资源。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①所有向往美好生活的人都是善于自我提升的人。②所有不主动阅读的人都不是向往美好生活的人。③所有向往美好生活的人都是主动阅读的人。</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①意识对物质具有能动的反作用，正确的意识促进事物的发展。“爱读书”倡导以积极的阅读态度汲取知识，提升精神境界，促进个人成长。②物质决定意识，要求我们一切从实际出发，实事求是。书籍作为物质载体，其内容质量直接影响人的思想观念，我们要从自身成长和国家发展的实际出发“读好书”。③规律是客观的，要坚持遵循客观规律与发挥主观能动性相统一。“善读书”就是遵循阅读规律，运用科学方法，利用现有条件，坚持读思结合，将书本知识转化为解决实际问题的能力。“爱读书、读好书、善读书”，坚持积极的阅读态度、优质的阅读内容与科学的阅读方法有机统一，是世界的物质统一性原理在阅读实践中的具体运用。</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本题为开放性试题，要求根据某小组围绕“如何让阅读抵达全民”话题的讨论进行补充发言，即如何提供更普惠的文化共享。作答紧扣“普惠”，如城乡一体化、资源均衡、数字化共享、特殊群体覆盖等，提出2条具体可行的措施，与“精准”“丰富”形成互补即可。</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本题属于逻辑推理题，要求运用性质判断换质位推理和三段论推理将推理补充完整，并确保推理有效。</w:t>
      </w:r>
    </w:p>
    <w:p>
      <w:pPr>
        <w:spacing w:line="360" w:lineRule="auto"/>
        <w:jc w:val="left"/>
        <w:textAlignment w:val="center"/>
        <w:rPr>
          <w:color w:val="000000"/>
        </w:rPr>
      </w:pPr>
      <w:r>
        <w:rPr>
          <w:rFonts w:ascii="宋体" w:eastAsia="宋体" w:hAnsi="宋体" w:cs="宋体"/>
          <w:color w:val="000000"/>
        </w:rPr>
        <w:t>首先，“所有向往美好生活的人都不是不主动阅读的人”是解题关键，该判断是一个全称否定判断，要使②根据换位推理后得到它，则根据换位推理规则可知②为“所有不主动阅读的人都不是向往美好生活的人”。</w:t>
      </w:r>
    </w:p>
    <w:p>
      <w:pPr>
        <w:spacing w:line="360" w:lineRule="auto"/>
        <w:jc w:val="left"/>
        <w:textAlignment w:val="center"/>
        <w:rPr>
          <w:color w:val="000000"/>
        </w:rPr>
      </w:pPr>
      <w:r>
        <w:rPr>
          <w:rFonts w:ascii="宋体" w:eastAsia="宋体" w:hAnsi="宋体" w:cs="宋体"/>
          <w:color w:val="000000"/>
        </w:rPr>
        <w:t>其次，将①和“所有不主动阅读的人都不是善于自我提升的人”进行三段论推理得到②，由于前提“所有不主动阅读的人都不是善于自我提升的人”和②皆为全称否定判断，根据三段论规则可知①必须为全称肯定判断，因此可知①为“所有向往美好生活的人都是善于自我提升的人”。</w:t>
      </w:r>
    </w:p>
    <w:p>
      <w:pPr>
        <w:spacing w:line="360" w:lineRule="auto"/>
        <w:jc w:val="left"/>
        <w:textAlignment w:val="center"/>
        <w:rPr>
          <w:color w:val="000000"/>
        </w:rPr>
      </w:pPr>
      <w:r>
        <w:rPr>
          <w:rFonts w:ascii="宋体" w:eastAsia="宋体" w:hAnsi="宋体" w:cs="宋体"/>
          <w:color w:val="000000"/>
        </w:rPr>
        <w:t>最后，根据换质推理规则，由“所有向往美好生活的人都不是不主动阅读的人”可得③为“所有向往美好生活的人都是主动阅读的人”。</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本题为理解认识类主观题，考查“唯物论”的相关知识。</w:t>
      </w:r>
    </w:p>
    <w:p>
      <w:pPr>
        <w:spacing w:line="360" w:lineRule="auto"/>
        <w:jc w:val="left"/>
        <w:textAlignment w:val="center"/>
        <w:rPr>
          <w:color w:val="000000"/>
        </w:rPr>
      </w:pPr>
      <w:r>
        <w:rPr>
          <w:rFonts w:ascii="宋体" w:eastAsia="宋体" w:hAnsi="宋体" w:cs="宋体"/>
          <w:color w:val="000000"/>
        </w:rPr>
        <w:t>有效信息①：“爱读书”→从“</w:t>
      </w:r>
      <w:r>
        <w:rPr>
          <w:rFonts w:ascii="宋体" w:eastAsia="宋体" w:hAnsi="宋体" w:cs="宋体"/>
          <w:color w:val="000000"/>
        </w:rPr>
        <w:t>意识对物质具有能动的反作用</w:t>
      </w:r>
      <w:r>
        <w:rPr>
          <w:rFonts w:ascii="宋体" w:eastAsia="宋体" w:hAnsi="宋体" w:cs="宋体"/>
          <w:color w:val="000000"/>
        </w:rPr>
        <w:t>”角度，分析说明：</w:t>
      </w:r>
      <w:r>
        <w:rPr>
          <w:rFonts w:ascii="宋体" w:eastAsia="宋体" w:hAnsi="宋体" w:cs="宋体"/>
          <w:color w:val="000000"/>
        </w:rPr>
        <w:t>“爱读书”倡导以积极的阅读态度汲取知识，提升精神境界，促进个人成长。</w:t>
      </w:r>
    </w:p>
    <w:p>
      <w:pPr>
        <w:spacing w:line="360" w:lineRule="auto"/>
        <w:jc w:val="left"/>
        <w:textAlignment w:val="center"/>
        <w:rPr>
          <w:color w:val="000000"/>
        </w:rPr>
      </w:pPr>
      <w:r>
        <w:rPr>
          <w:rFonts w:ascii="宋体" w:eastAsia="宋体" w:hAnsi="宋体" w:cs="宋体"/>
          <w:color w:val="000000"/>
        </w:rPr>
        <w:t>有效信息②：“读好书”→从“</w:t>
      </w:r>
      <w:r>
        <w:rPr>
          <w:rFonts w:ascii="宋体" w:eastAsia="宋体" w:hAnsi="宋体" w:cs="宋体"/>
          <w:color w:val="000000"/>
        </w:rPr>
        <w:t>物质决定意识</w:t>
      </w:r>
      <w:r>
        <w:rPr>
          <w:rFonts w:ascii="宋体" w:eastAsia="宋体" w:hAnsi="宋体" w:cs="宋体"/>
          <w:color w:val="000000"/>
        </w:rPr>
        <w:t>”角度，分析说明：</w:t>
      </w:r>
      <w:r>
        <w:rPr>
          <w:rFonts w:ascii="宋体" w:eastAsia="宋体" w:hAnsi="宋体" w:cs="宋体"/>
          <w:color w:val="000000"/>
        </w:rPr>
        <w:t>书籍作为物质载体，其内容质量直接影响人的思想观念，我们要从自身成长和国家发展的实际出发“读好书”</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有效信息③：</w:t>
      </w:r>
      <w:r>
        <w:rPr>
          <w:rFonts w:ascii="宋体" w:eastAsia="宋体" w:hAnsi="宋体" w:cs="宋体"/>
          <w:color w:val="000000"/>
        </w:rPr>
        <w:t>“善读书”</w:t>
      </w:r>
      <w:r>
        <w:rPr>
          <w:rFonts w:ascii="宋体" w:eastAsia="宋体" w:hAnsi="宋体" w:cs="宋体"/>
          <w:color w:val="000000"/>
        </w:rPr>
        <w:t>→从“</w:t>
      </w:r>
      <w:r>
        <w:rPr>
          <w:rFonts w:ascii="宋体" w:eastAsia="宋体" w:hAnsi="宋体" w:cs="宋体"/>
          <w:color w:val="000000"/>
        </w:rPr>
        <w:t>规律是客观的</w:t>
      </w:r>
      <w:r>
        <w:rPr>
          <w:rFonts w:ascii="宋体" w:eastAsia="宋体" w:hAnsi="宋体" w:cs="宋体"/>
          <w:color w:val="000000"/>
        </w:rPr>
        <w:t>”角度，分析说明：</w:t>
      </w:r>
      <w:r>
        <w:rPr>
          <w:rFonts w:ascii="宋体" w:eastAsia="宋体" w:hAnsi="宋体" w:cs="宋体"/>
          <w:color w:val="000000"/>
        </w:rPr>
        <w:t>“善读书”就是遵循阅读规律，运用科学方法，利用现有条件，坚持读思结合，将书本知识转化为解决实际问题的能力</w:t>
      </w:r>
      <w:r>
        <w:rPr>
          <w:rFonts w:ascii="宋体" w:eastAsia="宋体" w:hAnsi="宋体" w:cs="宋体"/>
          <w:color w:val="000000"/>
        </w:rPr>
        <w:t>。</w:t>
      </w:r>
    </w:p>
    <w:p>
      <w:pPr>
        <w:spacing w:line="360" w:lineRule="auto"/>
        <w:jc w:val="both"/>
        <w:textAlignment w:val="center"/>
        <w:rPr>
          <w:color w:val="000000"/>
        </w:rPr>
      </w:pPr>
    </w:p>
    <w:p>
      <w:pPr>
        <w:spacing w:line="360" w:lineRule="auto"/>
        <w:jc w:val="both"/>
        <w:textAlignment w:val="center"/>
        <w:rPr>
          <w:color w:val="000000"/>
        </w:rPr>
      </w:pPr>
    </w:p>
    <w:sectPr w:rsidSect="00C321EB">
      <w:headerReference w:type="default" r:id="rId7"/>
      <w:footerReference w:type="default" r:id="rId8"/>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numbering" Target="numbering.xml"/><Relationship Id="rId11"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9" Type="http://schemas.openxmlformats.org/officeDocument/2006/relationships/theme" Target="theme/theme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2026-04-02T08:23:57Z</dcterms:created>
  <dcterms:modified xsi:type="dcterms:W3CDTF">2026-06-16T08:23:57Z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