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shd w:val="clear" w:color="auto" w:fill="auto"/>
        <w:kinsoku/>
        <w:wordWrap/>
        <w:overflowPunct/>
        <w:topLinePunct w:val="0"/>
        <w:autoSpaceDE/>
        <w:autoSpaceDN/>
        <w:bidi w:val="0"/>
        <w:adjustRightInd/>
        <w:snapToGrid/>
        <w:spacing w:line="288" w:lineRule="auto"/>
        <w:ind w:firstLine="561"/>
        <w:jc w:val="left"/>
        <w:textAlignment w:val="center"/>
        <w:rPr>
          <w:rFonts w:hint="eastAsia" w:ascii="楷体" w:hAnsi="楷体" w:eastAsia="楷体" w:cs="楷体"/>
          <w:b/>
          <w:bCs/>
        </w:rPr>
      </w:pPr>
      <w:r>
        <w:rPr>
          <w:rFonts w:ascii="Times New Roman" w:hAnsi="Times New Roman" w:eastAsia="Times New Roman" w:cs="Times New Roman"/>
          <w:strike w:val="0"/>
          <w:kern w:val="0"/>
          <w:sz w:val="24"/>
          <w:szCs w:val="24"/>
          <w:u w:val="none"/>
        </w:rPr>
        <w:drawing>
          <wp:anchor distT="0" distB="0" distL="114300" distR="114300" simplePos="0" relativeHeight="251659264" behindDoc="0" locked="0" layoutInCell="1" allowOverlap="1">
            <wp:simplePos x="0" y="0"/>
            <wp:positionH relativeFrom="column">
              <wp:posOffset>3335020</wp:posOffset>
            </wp:positionH>
            <wp:positionV relativeFrom="paragraph">
              <wp:posOffset>501650</wp:posOffset>
            </wp:positionV>
            <wp:extent cx="3302000" cy="1579245"/>
            <wp:effectExtent l="0" t="0" r="12700" b="1905"/>
            <wp:wrapSquare wrapText="bothSides"/>
            <wp:docPr id="100003" name="图片 100003" descr="@@@7e4d40e9-1cb5-4942-adf1-b4f2d613c97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7e4d40e9-1cb5-4942-adf1-b4f2d613c97b"/>
                    <pic:cNvPicPr>
                      <a:picLocks noChangeAspect="1"/>
                    </pic:cNvPicPr>
                  </pic:nvPicPr>
                  <pic:blipFill>
                    <a:blip r:embed="rId9"/>
                    <a:stretch>
                      <a:fillRect/>
                    </a:stretch>
                  </pic:blipFill>
                  <pic:spPr>
                    <a:xfrm>
                      <a:off x="0" y="0"/>
                      <a:ext cx="3302000" cy="1579245"/>
                    </a:xfrm>
                    <a:prstGeom prst="rect">
                      <a:avLst/>
                    </a:prstGeom>
                  </pic:spPr>
                </pic:pic>
              </a:graphicData>
            </a:graphic>
          </wp:anchor>
        </w:drawing>
      </w:r>
      <w:r>
        <w:rPr>
          <w:rFonts w:hint="eastAsia" w:ascii="楷体" w:hAnsi="楷体" w:eastAsia="楷体" w:cs="楷体"/>
          <w:b/>
          <w:bCs/>
          <w:sz w:val="21"/>
        </w:rPr>
        <w:t>在一个国家内，通常城市规模越大，人均专利数量越多，科技创新能力越强。专利标度因子能反映城市人口规模与科技创新能力的关系，其值大于</w:t>
      </w:r>
      <w:r>
        <w:rPr>
          <w:rFonts w:hint="eastAsia" w:ascii="楷体" w:hAnsi="楷体" w:eastAsia="楷体" w:cs="楷体"/>
          <w:b/>
          <w:bCs/>
          <w:sz w:val="21"/>
        </w:rPr>
        <w:t>1</w:t>
      </w:r>
      <w:r>
        <w:rPr>
          <w:rFonts w:hint="eastAsia" w:ascii="楷体" w:hAnsi="楷体" w:eastAsia="楷体" w:cs="楷体"/>
          <w:b/>
          <w:bCs/>
          <w:sz w:val="21"/>
        </w:rPr>
        <w:t>说明科技创新具有集聚效应，值越大集聚效应越强。下图示意</w:t>
      </w:r>
      <w:r>
        <w:rPr>
          <w:rFonts w:hint="eastAsia" w:ascii="楷体" w:hAnsi="楷体" w:eastAsia="楷体" w:cs="楷体"/>
          <w:b/>
          <w:bCs/>
          <w:sz w:val="21"/>
        </w:rPr>
        <w:t>1960-2020</w:t>
      </w:r>
      <w:r>
        <w:rPr>
          <w:rFonts w:hint="eastAsia" w:ascii="楷体" w:hAnsi="楷体" w:eastAsia="楷体" w:cs="楷体"/>
          <w:b/>
          <w:bCs/>
          <w:sz w:val="21"/>
        </w:rPr>
        <w:t>年美国不同人口规模的两类城市专利标度因子变化。</w:t>
      </w:r>
    </w:p>
    <w:p>
      <w:pPr>
        <w:keepNext w:val="0"/>
        <w:keepLines w:val="0"/>
        <w:pageBreakBefore w:val="0"/>
        <w:widowControl w:val="0"/>
        <w:shd w:val="clear" w:color="auto" w:fill="auto"/>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r>
        <w:rPr>
          <w:rFonts w:hint="eastAsia" w:ascii="宋体" w:hAnsi="宋体" w:eastAsia="宋体" w:cs="宋体"/>
          <w:sz w:val="21"/>
          <w:szCs w:val="21"/>
        </w:rPr>
        <w:t>1．图示两类城市相比，1960年以来（</w:t>
      </w:r>
      <w:r>
        <w:rPr>
          <w:rFonts w:hint="eastAsia" w:ascii="宋体" w:hAnsi="宋体" w:eastAsia="宋体" w:cs="宋体"/>
          <w:kern w:val="0"/>
          <w:sz w:val="21"/>
          <w:szCs w:val="21"/>
        </w:rPr>
        <w:t>   </w:t>
      </w:r>
      <w:r>
        <w:rPr>
          <w:rFonts w:hint="eastAsia" w:ascii="宋体" w:hAnsi="宋体" w:eastAsia="宋体" w:cs="宋体"/>
          <w:sz w:val="21"/>
          <w:szCs w:val="21"/>
        </w:rPr>
        <w:t>）</w:t>
      </w:r>
    </w:p>
    <w:p>
      <w:pPr>
        <w:keepNext w:val="0"/>
        <w:keepLines w:val="0"/>
        <w:pageBreakBefore w:val="0"/>
        <w:widowControl w:val="0"/>
        <w:shd w:val="clear" w:color="auto" w:fill="auto"/>
        <w:kinsoku/>
        <w:wordWrap/>
        <w:overflowPunct/>
        <w:topLinePunct w:val="0"/>
        <w:autoSpaceDE/>
        <w:autoSpaceDN/>
        <w:bidi w:val="0"/>
        <w:adjustRightInd/>
        <w:snapToGrid/>
        <w:spacing w:line="288" w:lineRule="auto"/>
        <w:ind w:firstLine="420" w:firstLineChars="200"/>
        <w:jc w:val="left"/>
        <w:textAlignment w:val="center"/>
        <w:rPr>
          <w:rFonts w:hint="eastAsia" w:ascii="宋体" w:hAnsi="宋体" w:eastAsia="宋体" w:cs="宋体"/>
          <w:sz w:val="21"/>
          <w:szCs w:val="21"/>
          <w:lang w:val="en-US" w:eastAsia="zh-CN"/>
        </w:rPr>
      </w:pPr>
      <w:r>
        <w:rPr>
          <w:rFonts w:hint="eastAsia" w:ascii="宋体" w:hAnsi="宋体" w:eastAsia="宋体" w:cs="宋体"/>
          <w:sz w:val="21"/>
          <w:szCs w:val="21"/>
        </w:rPr>
        <w:t>A．甲类城市人口规模大，人均专利数量多</w:t>
      </w:r>
      <w:r>
        <w:rPr>
          <w:rFonts w:hint="eastAsia" w:ascii="宋体" w:hAnsi="宋体" w:eastAsia="宋体" w:cs="宋体"/>
          <w:sz w:val="21"/>
          <w:szCs w:val="21"/>
          <w:lang w:val="en-US" w:eastAsia="zh-CN"/>
        </w:rPr>
        <w:t xml:space="preserve">   </w:t>
      </w:r>
    </w:p>
    <w:p>
      <w:pPr>
        <w:keepNext w:val="0"/>
        <w:keepLines w:val="0"/>
        <w:pageBreakBefore w:val="0"/>
        <w:widowControl w:val="0"/>
        <w:shd w:val="clear" w:color="auto" w:fill="auto"/>
        <w:kinsoku/>
        <w:wordWrap/>
        <w:overflowPunct/>
        <w:topLinePunct w:val="0"/>
        <w:autoSpaceDE/>
        <w:autoSpaceDN/>
        <w:bidi w:val="0"/>
        <w:adjustRightInd/>
        <w:snapToGrid/>
        <w:spacing w:line="288"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B．乙类城市人口规模小，人均专利数量多</w:t>
      </w:r>
    </w:p>
    <w:p>
      <w:pPr>
        <w:keepNext w:val="0"/>
        <w:keepLines w:val="0"/>
        <w:pageBreakBefore w:val="0"/>
        <w:widowControl w:val="0"/>
        <w:shd w:val="clear" w:color="auto" w:fill="auto"/>
        <w:kinsoku/>
        <w:wordWrap/>
        <w:overflowPunct/>
        <w:topLinePunct w:val="0"/>
        <w:autoSpaceDE/>
        <w:autoSpaceDN/>
        <w:bidi w:val="0"/>
        <w:adjustRightInd/>
        <w:snapToGrid/>
        <w:spacing w:line="288" w:lineRule="auto"/>
        <w:ind w:firstLine="420" w:firstLineChars="200"/>
        <w:jc w:val="left"/>
        <w:textAlignment w:val="center"/>
        <w:rPr>
          <w:rFonts w:hint="eastAsia" w:ascii="宋体" w:hAnsi="宋体" w:eastAsia="宋体" w:cs="宋体"/>
          <w:sz w:val="21"/>
          <w:szCs w:val="21"/>
          <w:lang w:val="en-US" w:eastAsia="zh-CN"/>
        </w:rPr>
      </w:pPr>
      <w:r>
        <w:rPr>
          <w:rFonts w:hint="eastAsia" w:ascii="宋体" w:hAnsi="宋体" w:eastAsia="宋体" w:cs="宋体"/>
          <w:sz w:val="21"/>
          <w:szCs w:val="21"/>
        </w:rPr>
        <w:t>C．甲类城市人口规模小，科技创新能力强</w:t>
      </w:r>
      <w:r>
        <w:rPr>
          <w:rFonts w:hint="eastAsia" w:ascii="宋体" w:hAnsi="宋体" w:eastAsia="宋体" w:cs="宋体"/>
          <w:sz w:val="21"/>
          <w:szCs w:val="21"/>
          <w:lang w:val="en-US" w:eastAsia="zh-CN"/>
        </w:rPr>
        <w:t xml:space="preserve">    </w:t>
      </w:r>
    </w:p>
    <w:p>
      <w:pPr>
        <w:keepNext w:val="0"/>
        <w:keepLines w:val="0"/>
        <w:pageBreakBefore w:val="0"/>
        <w:widowControl w:val="0"/>
        <w:shd w:val="clear" w:color="auto" w:fill="auto"/>
        <w:kinsoku/>
        <w:wordWrap/>
        <w:overflowPunct/>
        <w:topLinePunct w:val="0"/>
        <w:autoSpaceDE/>
        <w:autoSpaceDN/>
        <w:bidi w:val="0"/>
        <w:adjustRightInd/>
        <w:snapToGrid/>
        <w:spacing w:line="288"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D．乙类城市人口规模大，科技创新能力强</w:t>
      </w:r>
    </w:p>
    <w:p>
      <w:pPr>
        <w:keepNext w:val="0"/>
        <w:keepLines w:val="0"/>
        <w:pageBreakBefore w:val="0"/>
        <w:widowControl w:val="0"/>
        <w:shd w:val="clear" w:color="auto" w:fill="auto"/>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r>
        <w:rPr>
          <w:rFonts w:hint="eastAsia" w:ascii="宋体" w:hAnsi="宋体" w:eastAsia="宋体" w:cs="宋体"/>
          <w:sz w:val="21"/>
          <w:szCs w:val="21"/>
        </w:rPr>
        <w:t>2．美国科技创新集聚效应（</w:t>
      </w:r>
      <w:r>
        <w:rPr>
          <w:rFonts w:hint="eastAsia" w:ascii="宋体" w:hAnsi="宋体" w:eastAsia="宋体" w:cs="宋体"/>
          <w:kern w:val="0"/>
          <w:sz w:val="21"/>
          <w:szCs w:val="21"/>
        </w:rPr>
        <w:t>   </w:t>
      </w:r>
      <w:r>
        <w:rPr>
          <w:rFonts w:hint="eastAsia" w:ascii="宋体" w:hAnsi="宋体" w:eastAsia="宋体" w:cs="宋体"/>
          <w:sz w:val="21"/>
          <w:szCs w:val="21"/>
        </w:rPr>
        <w:t>）</w:t>
      </w:r>
    </w:p>
    <w:p>
      <w:pPr>
        <w:keepNext w:val="0"/>
        <w:keepLines w:val="0"/>
        <w:pageBreakBefore w:val="0"/>
        <w:widowControl w:val="0"/>
        <w:shd w:val="clear" w:color="auto" w:fill="auto"/>
        <w:tabs>
          <w:tab w:val="left" w:pos="4819"/>
        </w:tabs>
        <w:kinsoku/>
        <w:wordWrap/>
        <w:overflowPunct/>
        <w:topLinePunct w:val="0"/>
        <w:autoSpaceDE/>
        <w:autoSpaceDN/>
        <w:bidi w:val="0"/>
        <w:adjustRightInd/>
        <w:snapToGrid/>
        <w:spacing w:line="288" w:lineRule="auto"/>
        <w:ind w:left="300"/>
        <w:jc w:val="left"/>
        <w:textAlignment w:val="center"/>
        <w:rPr>
          <w:rFonts w:hint="eastAsia" w:ascii="宋体" w:hAnsi="宋体" w:eastAsia="宋体" w:cs="宋体"/>
          <w:sz w:val="21"/>
          <w:szCs w:val="21"/>
        </w:rPr>
      </w:pPr>
      <w:r>
        <w:rPr>
          <w:rFonts w:hint="eastAsia" w:ascii="宋体" w:hAnsi="宋体" w:eastAsia="宋体" w:cs="宋体"/>
          <w:sz w:val="21"/>
          <w:szCs w:val="21"/>
        </w:rPr>
        <w:t>A．1975年前在甲类城市明显减弱</w:t>
      </w:r>
      <w:r>
        <w:rPr>
          <w:rFonts w:hint="eastAsia" w:ascii="宋体" w:hAnsi="宋体" w:eastAsia="宋体" w:cs="宋体"/>
          <w:sz w:val="21"/>
          <w:szCs w:val="21"/>
        </w:rPr>
        <w:tab/>
      </w:r>
      <w:r>
        <w:rPr>
          <w:rFonts w:hint="eastAsia" w:ascii="宋体" w:hAnsi="宋体" w:eastAsia="宋体" w:cs="宋体"/>
          <w:sz w:val="21"/>
          <w:szCs w:val="21"/>
        </w:rPr>
        <w:t>B．1975年前在乙类城市已经出现</w:t>
      </w:r>
    </w:p>
    <w:p>
      <w:pPr>
        <w:keepNext w:val="0"/>
        <w:keepLines w:val="0"/>
        <w:pageBreakBefore w:val="0"/>
        <w:widowControl w:val="0"/>
        <w:shd w:val="clear" w:color="auto" w:fill="auto"/>
        <w:tabs>
          <w:tab w:val="left" w:pos="4819"/>
        </w:tabs>
        <w:kinsoku/>
        <w:wordWrap/>
        <w:overflowPunct/>
        <w:topLinePunct w:val="0"/>
        <w:autoSpaceDE/>
        <w:autoSpaceDN/>
        <w:bidi w:val="0"/>
        <w:adjustRightInd/>
        <w:snapToGrid/>
        <w:spacing w:line="288" w:lineRule="auto"/>
        <w:ind w:left="300"/>
        <w:jc w:val="left"/>
        <w:textAlignment w:val="center"/>
        <w:rPr>
          <w:rFonts w:hint="eastAsia" w:ascii="宋体" w:hAnsi="宋体" w:eastAsia="宋体" w:cs="宋体"/>
          <w:sz w:val="21"/>
          <w:szCs w:val="21"/>
        </w:rPr>
      </w:pPr>
      <w:r>
        <w:rPr>
          <w:rFonts w:hint="eastAsia" w:ascii="宋体" w:hAnsi="宋体" w:eastAsia="宋体" w:cs="宋体"/>
          <w:sz w:val="21"/>
          <w:szCs w:val="21"/>
        </w:rPr>
        <w:t>C．1980年后在甲类城市已经消失</w:t>
      </w:r>
      <w:r>
        <w:rPr>
          <w:rFonts w:hint="eastAsia" w:ascii="宋体" w:hAnsi="宋体" w:eastAsia="宋体" w:cs="宋体"/>
          <w:sz w:val="21"/>
          <w:szCs w:val="21"/>
        </w:rPr>
        <w:tab/>
      </w:r>
      <w:r>
        <w:rPr>
          <w:rFonts w:hint="eastAsia" w:ascii="宋体" w:hAnsi="宋体" w:eastAsia="宋体" w:cs="宋体"/>
          <w:sz w:val="21"/>
          <w:szCs w:val="21"/>
        </w:rPr>
        <w:t>D．1980年后在乙类城市明显增强</w:t>
      </w:r>
    </w:p>
    <w:p>
      <w:pPr>
        <w:keepNext w:val="0"/>
        <w:keepLines w:val="0"/>
        <w:pageBreakBefore w:val="0"/>
        <w:widowControl w:val="0"/>
        <w:shd w:val="clear" w:color="auto" w:fill="auto"/>
        <w:kinsoku/>
        <w:wordWrap/>
        <w:overflowPunct/>
        <w:topLinePunct w:val="0"/>
        <w:autoSpaceDE/>
        <w:autoSpaceDN/>
        <w:bidi w:val="0"/>
        <w:adjustRightInd/>
        <w:snapToGrid/>
        <w:spacing w:line="288" w:lineRule="auto"/>
        <w:ind w:firstLine="561"/>
        <w:jc w:val="left"/>
        <w:textAlignment w:val="center"/>
        <w:rPr>
          <w:rFonts w:hint="eastAsia" w:ascii="楷体" w:hAnsi="楷体" w:eastAsia="楷体" w:cs="楷体"/>
          <w:b/>
          <w:bCs/>
          <w:sz w:val="21"/>
        </w:rPr>
      </w:pPr>
      <w:r>
        <w:rPr>
          <w:rFonts w:ascii="Times New Roman" w:hAnsi="Times New Roman" w:eastAsia="Times New Roman" w:cs="Times New Roman"/>
          <w:strike w:val="0"/>
          <w:kern w:val="0"/>
          <w:sz w:val="24"/>
          <w:szCs w:val="24"/>
          <w:u w:val="none"/>
        </w:rPr>
        <w:drawing>
          <wp:anchor distT="0" distB="0" distL="114300" distR="114300" simplePos="0" relativeHeight="251660288" behindDoc="0" locked="0" layoutInCell="1" allowOverlap="1">
            <wp:simplePos x="0" y="0"/>
            <wp:positionH relativeFrom="column">
              <wp:posOffset>4236720</wp:posOffset>
            </wp:positionH>
            <wp:positionV relativeFrom="paragraph">
              <wp:posOffset>69850</wp:posOffset>
            </wp:positionV>
            <wp:extent cx="2565400" cy="2258695"/>
            <wp:effectExtent l="0" t="0" r="10160" b="12065"/>
            <wp:wrapSquare wrapText="bothSides"/>
            <wp:docPr id="100005" name="图片 100005" descr="@@@207f534e-578c-4d35-adb2-7235e70a81b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207f534e-578c-4d35-adb2-7235e70a81bf"/>
                    <pic:cNvPicPr>
                      <a:picLocks noChangeAspect="1"/>
                    </pic:cNvPicPr>
                  </pic:nvPicPr>
                  <pic:blipFill>
                    <a:blip r:embed="rId10"/>
                    <a:stretch>
                      <a:fillRect/>
                    </a:stretch>
                  </pic:blipFill>
                  <pic:spPr>
                    <a:xfrm>
                      <a:off x="0" y="0"/>
                      <a:ext cx="2565400" cy="2258695"/>
                    </a:xfrm>
                    <a:prstGeom prst="rect">
                      <a:avLst/>
                    </a:prstGeom>
                  </pic:spPr>
                </pic:pic>
              </a:graphicData>
            </a:graphic>
          </wp:anchor>
        </w:drawing>
      </w:r>
      <w:r>
        <w:rPr>
          <w:rFonts w:hint="eastAsia" w:ascii="楷体" w:hAnsi="楷体" w:eastAsia="楷体" w:cs="楷体"/>
          <w:b/>
          <w:bCs/>
          <w:sz w:val="21"/>
        </w:rPr>
        <w:t>如图为北半球中纬度某地地形和地层分布图。据此完成下面小题。</w:t>
      </w:r>
    </w:p>
    <w:p>
      <w:pPr>
        <w:keepNext w:val="0"/>
        <w:keepLines w:val="0"/>
        <w:pageBreakBefore w:val="0"/>
        <w:widowControl w:val="0"/>
        <w:shd w:val="clear" w:color="auto" w:fill="auto"/>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r>
        <w:rPr>
          <w:rFonts w:hint="eastAsia" w:ascii="宋体" w:hAnsi="宋体" w:eastAsia="宋体" w:cs="宋体"/>
          <w:sz w:val="21"/>
          <w:szCs w:val="21"/>
        </w:rPr>
        <w:t>3．关于图中河流叙述正确的是（   ）</w:t>
      </w:r>
    </w:p>
    <w:p>
      <w:pPr>
        <w:keepNext w:val="0"/>
        <w:keepLines w:val="0"/>
        <w:pageBreakBefore w:val="0"/>
        <w:widowControl w:val="0"/>
        <w:shd w:val="clear" w:color="auto" w:fill="auto"/>
        <w:kinsoku/>
        <w:wordWrap/>
        <w:overflowPunct/>
        <w:topLinePunct w:val="0"/>
        <w:autoSpaceDE/>
        <w:autoSpaceDN/>
        <w:bidi w:val="0"/>
        <w:adjustRightInd/>
        <w:snapToGrid/>
        <w:spacing w:line="288"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①河流由西向东流 ②位于背斜谷 ③位于向斜谷 ④河谷由西北向东南展宽</w:t>
      </w:r>
    </w:p>
    <w:p>
      <w:pPr>
        <w:keepNext w:val="0"/>
        <w:keepLines w:val="0"/>
        <w:pageBreakBefore w:val="0"/>
        <w:widowControl w:val="0"/>
        <w:shd w:val="clear" w:color="auto" w:fill="auto"/>
        <w:kinsoku/>
        <w:wordWrap/>
        <w:overflowPunct/>
        <w:topLinePunct w:val="0"/>
        <w:autoSpaceDE/>
        <w:autoSpaceDN/>
        <w:bidi w:val="0"/>
        <w:adjustRightInd/>
        <w:snapToGrid/>
        <w:spacing w:line="288"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A．①②</w:t>
      </w:r>
      <w:r>
        <w:rPr>
          <w:rFonts w:hint="eastAsia" w:ascii="宋体" w:hAnsi="宋体" w:eastAsia="宋体" w:cs="宋体"/>
          <w:sz w:val="21"/>
          <w:szCs w:val="21"/>
        </w:rPr>
        <w:tab/>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B．①③</w:t>
      </w:r>
      <w:r>
        <w:rPr>
          <w:rFonts w:hint="eastAsia" w:ascii="宋体" w:hAnsi="宋体" w:eastAsia="宋体" w:cs="宋体"/>
          <w:sz w:val="21"/>
          <w:szCs w:val="21"/>
        </w:rPr>
        <w:tab/>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C．②④</w:t>
      </w:r>
      <w:r>
        <w:rPr>
          <w:rFonts w:hint="eastAsia" w:ascii="宋体" w:hAnsi="宋体" w:eastAsia="宋体" w:cs="宋体"/>
          <w:sz w:val="21"/>
          <w:szCs w:val="21"/>
        </w:rPr>
        <w:tab/>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D．③④</w:t>
      </w:r>
    </w:p>
    <w:p>
      <w:pPr>
        <w:keepNext w:val="0"/>
        <w:keepLines w:val="0"/>
        <w:pageBreakBefore w:val="0"/>
        <w:widowControl w:val="0"/>
        <w:shd w:val="clear" w:color="auto" w:fill="auto"/>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r>
        <w:rPr>
          <w:rFonts w:hint="eastAsia" w:ascii="宋体" w:hAnsi="宋体" w:eastAsia="宋体" w:cs="宋体"/>
          <w:sz w:val="21"/>
          <w:szCs w:val="21"/>
        </w:rPr>
        <w:t>4．正确反映沿图中120°E经线地形剖面和地层分布状况的是（   ）</w:t>
      </w:r>
    </w:p>
    <w:p>
      <w:pPr>
        <w:keepNext w:val="0"/>
        <w:keepLines w:val="0"/>
        <w:pageBreakBefore w:val="0"/>
        <w:widowControl w:val="0"/>
        <w:shd w:val="clear" w:color="auto" w:fill="auto"/>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r>
        <w:rPr>
          <w:rFonts w:hint="eastAsia" w:ascii="宋体" w:hAnsi="宋体" w:eastAsia="宋体" w:cs="宋体"/>
          <w:sz w:val="21"/>
          <w:szCs w:val="21"/>
        </w:rPr>
        <w:drawing>
          <wp:anchor distT="0" distB="0" distL="114300" distR="114300" simplePos="0" relativeHeight="251661312" behindDoc="0" locked="0" layoutInCell="1" allowOverlap="1">
            <wp:simplePos x="0" y="0"/>
            <wp:positionH relativeFrom="column">
              <wp:posOffset>1127760</wp:posOffset>
            </wp:positionH>
            <wp:positionV relativeFrom="paragraph">
              <wp:posOffset>13335</wp:posOffset>
            </wp:positionV>
            <wp:extent cx="2263140" cy="1598930"/>
            <wp:effectExtent l="0" t="0" r="7620" b="1270"/>
            <wp:wrapSquare wrapText="bothSides"/>
            <wp:docPr id="100007" name="图片 100007" descr="@@@13085ca1-8118-4a13-aa6f-86c1fbadd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13085ca1-8118-4a13-aa6f-86c1fbadd195"/>
                    <pic:cNvPicPr>
                      <a:picLocks noChangeAspect="1"/>
                    </pic:cNvPicPr>
                  </pic:nvPicPr>
                  <pic:blipFill>
                    <a:blip r:embed="rId11"/>
                    <a:stretch>
                      <a:fillRect/>
                    </a:stretch>
                  </pic:blipFill>
                  <pic:spPr>
                    <a:xfrm>
                      <a:off x="0" y="0"/>
                      <a:ext cx="2263140" cy="1598930"/>
                    </a:xfrm>
                    <a:prstGeom prst="rect">
                      <a:avLst/>
                    </a:prstGeom>
                  </pic:spPr>
                </pic:pic>
              </a:graphicData>
            </a:graphic>
          </wp:anchor>
        </w:drawing>
      </w:r>
    </w:p>
    <w:p>
      <w:pPr>
        <w:keepNext w:val="0"/>
        <w:keepLines w:val="0"/>
        <w:pageBreakBefore w:val="0"/>
        <w:widowControl w:val="0"/>
        <w:shd w:val="clear" w:color="auto" w:fill="auto"/>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p>
    <w:p>
      <w:pPr>
        <w:keepNext w:val="0"/>
        <w:keepLines w:val="0"/>
        <w:pageBreakBefore w:val="0"/>
        <w:widowControl w:val="0"/>
        <w:shd w:val="clear" w:color="auto" w:fill="auto"/>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p>
    <w:p>
      <w:pPr>
        <w:keepNext w:val="0"/>
        <w:keepLines w:val="0"/>
        <w:pageBreakBefore w:val="0"/>
        <w:widowControl w:val="0"/>
        <w:shd w:val="clear" w:color="auto" w:fill="auto"/>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p>
    <w:p>
      <w:pPr>
        <w:keepNext w:val="0"/>
        <w:keepLines w:val="0"/>
        <w:pageBreakBefore w:val="0"/>
        <w:widowControl w:val="0"/>
        <w:shd w:val="clear" w:color="auto" w:fill="auto"/>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p>
    <w:p>
      <w:pPr>
        <w:keepNext w:val="0"/>
        <w:keepLines w:val="0"/>
        <w:pageBreakBefore w:val="0"/>
        <w:widowControl w:val="0"/>
        <w:shd w:val="clear" w:color="auto" w:fill="auto"/>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p>
    <w:p>
      <w:pPr>
        <w:keepNext w:val="0"/>
        <w:keepLines w:val="0"/>
        <w:pageBreakBefore w:val="0"/>
        <w:widowControl w:val="0"/>
        <w:shd w:val="clear" w:color="auto" w:fill="auto"/>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p>
    <w:p>
      <w:pPr>
        <w:keepNext w:val="0"/>
        <w:keepLines w:val="0"/>
        <w:pageBreakBefore w:val="0"/>
        <w:widowControl w:val="0"/>
        <w:shd w:val="clear" w:color="auto" w:fill="auto"/>
        <w:kinsoku/>
        <w:wordWrap/>
        <w:overflowPunct/>
        <w:topLinePunct w:val="0"/>
        <w:autoSpaceDE/>
        <w:autoSpaceDN/>
        <w:bidi w:val="0"/>
        <w:adjustRightInd/>
        <w:snapToGrid/>
        <w:spacing w:line="288"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A．A</w:t>
      </w:r>
      <w:r>
        <w:rPr>
          <w:rFonts w:hint="eastAsia" w:ascii="宋体" w:hAnsi="宋体" w:eastAsia="宋体" w:cs="宋体"/>
          <w:sz w:val="21"/>
          <w:szCs w:val="21"/>
        </w:rPr>
        <w:tab/>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B．B</w:t>
      </w:r>
      <w:r>
        <w:rPr>
          <w:rFonts w:hint="eastAsia" w:ascii="宋体" w:hAnsi="宋体" w:eastAsia="宋体" w:cs="宋体"/>
          <w:sz w:val="21"/>
          <w:szCs w:val="21"/>
        </w:rPr>
        <w:tab/>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C．C</w:t>
      </w:r>
      <w:r>
        <w:rPr>
          <w:rFonts w:hint="eastAsia" w:ascii="宋体" w:hAnsi="宋体" w:eastAsia="宋体" w:cs="宋体"/>
          <w:sz w:val="21"/>
          <w:szCs w:val="21"/>
        </w:rPr>
        <w:tab/>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D．D</w:t>
      </w:r>
    </w:p>
    <w:p>
      <w:pPr>
        <w:keepNext w:val="0"/>
        <w:keepLines w:val="0"/>
        <w:pageBreakBefore w:val="0"/>
        <w:widowControl w:val="0"/>
        <w:shd w:val="clear" w:color="auto" w:fill="auto"/>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r>
        <w:rPr>
          <w:rFonts w:hint="eastAsia" w:ascii="宋体" w:hAnsi="宋体" w:eastAsia="宋体" w:cs="宋体"/>
          <w:sz w:val="21"/>
          <w:szCs w:val="21"/>
        </w:rPr>
        <w:t>5．北京某校组织学生到四川省东北部的阆中古城开展研学活动。下图为某同学制作的阆中古城资料卡。读图，完成下题。</w:t>
      </w:r>
    </w:p>
    <w:p>
      <w:pPr>
        <w:shd w:val="clear" w:color="auto" w:fill="auto"/>
        <w:spacing w:line="360" w:lineRule="auto"/>
        <w:jc w:val="both"/>
        <w:textAlignment w:val="center"/>
        <w:rPr>
          <w:rFonts w:ascii="Times New Roman" w:hAnsi="Times New Roman" w:eastAsia="宋体" w:cs="Times New Roman"/>
        </w:rPr>
      </w:pPr>
      <w:r>
        <w:rPr>
          <w:rFonts w:ascii="Times New Roman" w:hAnsi="Times New Roman" w:eastAsia="Times New Roman" w:cs="Times New Roman"/>
          <w:strike w:val="0"/>
          <w:kern w:val="0"/>
          <w:sz w:val="24"/>
          <w:szCs w:val="24"/>
          <w:u w:val="none"/>
        </w:rPr>
        <w:drawing>
          <wp:inline distT="0" distB="0" distL="114300" distR="114300">
            <wp:extent cx="3631565" cy="1866265"/>
            <wp:effectExtent l="0" t="0" r="6985" b="635"/>
            <wp:docPr id="100009" name="图片 100009" descr="@@@511c19ed-96c7-44db-94b4-22fb30f7a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511c19ed-96c7-44db-94b4-22fb30f7a958"/>
                    <pic:cNvPicPr>
                      <a:picLocks noChangeAspect="1"/>
                    </pic:cNvPicPr>
                  </pic:nvPicPr>
                  <pic:blipFill>
                    <a:blip r:embed="rId12"/>
                    <a:stretch>
                      <a:fillRect/>
                    </a:stretch>
                  </pic:blipFill>
                  <pic:spPr>
                    <a:xfrm>
                      <a:off x="0" y="0"/>
                      <a:ext cx="3631565" cy="1866265"/>
                    </a:xfrm>
                    <a:prstGeom prst="rect">
                      <a:avLst/>
                    </a:prstGeom>
                  </pic:spPr>
                </pic:pic>
              </a:graphicData>
            </a:graphic>
          </wp:inline>
        </w:drawing>
      </w:r>
    </w:p>
    <w:p>
      <w:pPr>
        <w:keepNext w:val="0"/>
        <w:keepLines w:val="0"/>
        <w:pageBreakBefore w:val="0"/>
        <w:widowControl w:val="0"/>
        <w:shd w:val="clear" w:color="auto" w:fill="auto"/>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r>
        <w:rPr>
          <w:rFonts w:hint="eastAsia" w:ascii="宋体" w:hAnsi="宋体" w:eastAsia="宋体" w:cs="宋体"/>
          <w:sz w:val="21"/>
          <w:szCs w:val="21"/>
        </w:rPr>
        <w:t>资料卡中的阆中古城最可能位于（   ）</w:t>
      </w:r>
    </w:p>
    <w:p>
      <w:pPr>
        <w:keepNext w:val="0"/>
        <w:keepLines w:val="0"/>
        <w:pageBreakBefore w:val="0"/>
        <w:widowControl w:val="0"/>
        <w:shd w:val="clear" w:color="auto" w:fill="auto"/>
        <w:kinsoku/>
        <w:wordWrap/>
        <w:overflowPunct/>
        <w:topLinePunct w:val="0"/>
        <w:autoSpaceDE/>
        <w:autoSpaceDN/>
        <w:bidi w:val="0"/>
        <w:adjustRightInd/>
        <w:snapToGrid/>
        <w:spacing w:line="288"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A．甲处</w:t>
      </w:r>
      <w:r>
        <w:rPr>
          <w:rFonts w:hint="eastAsia" w:ascii="宋体" w:hAnsi="宋体" w:eastAsia="宋体" w:cs="宋体"/>
          <w:sz w:val="21"/>
          <w:szCs w:val="21"/>
        </w:rPr>
        <w:tab/>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B．乙处</w:t>
      </w:r>
      <w:r>
        <w:rPr>
          <w:rFonts w:hint="eastAsia" w:ascii="宋体" w:hAnsi="宋体" w:eastAsia="宋体" w:cs="宋体"/>
          <w:sz w:val="21"/>
          <w:szCs w:val="21"/>
        </w:rPr>
        <w:tab/>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C．丙处</w:t>
      </w:r>
      <w:r>
        <w:rPr>
          <w:rFonts w:hint="eastAsia" w:ascii="宋体" w:hAnsi="宋体" w:eastAsia="宋体" w:cs="宋体"/>
          <w:sz w:val="21"/>
          <w:szCs w:val="21"/>
        </w:rPr>
        <w:tab/>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D．丁处</w:t>
      </w:r>
    </w:p>
    <w:p>
      <w:pPr>
        <w:shd w:val="clear" w:color="auto" w:fill="auto"/>
        <w:spacing w:line="360" w:lineRule="auto"/>
        <w:ind w:firstLine="560"/>
        <w:jc w:val="left"/>
        <w:textAlignment w:val="center"/>
        <w:rPr>
          <w:rFonts w:ascii="楷体" w:hAnsi="楷体" w:eastAsia="楷体" w:cs="楷体"/>
          <w:sz w:val="21"/>
        </w:rPr>
      </w:pPr>
    </w:p>
    <w:p>
      <w:pPr>
        <w:shd w:val="clear" w:color="auto" w:fill="auto"/>
        <w:spacing w:line="360" w:lineRule="auto"/>
        <w:ind w:firstLine="560"/>
        <w:jc w:val="left"/>
        <w:textAlignment w:val="center"/>
        <w:rPr>
          <w:rFonts w:ascii="楷体" w:hAnsi="楷体" w:eastAsia="楷体" w:cs="楷体"/>
          <w:sz w:val="21"/>
        </w:rPr>
      </w:pPr>
    </w:p>
    <w:p>
      <w:pPr>
        <w:shd w:val="clear" w:color="auto" w:fill="auto"/>
        <w:spacing w:line="360" w:lineRule="auto"/>
        <w:ind w:firstLine="560"/>
        <w:jc w:val="left"/>
        <w:textAlignment w:val="center"/>
        <w:rPr>
          <w:rFonts w:ascii="楷体" w:hAnsi="楷体" w:eastAsia="楷体" w:cs="楷体"/>
          <w:sz w:val="21"/>
        </w:rPr>
      </w:pPr>
    </w:p>
    <w:p>
      <w:pPr>
        <w:keepNext w:val="0"/>
        <w:keepLines w:val="0"/>
        <w:pageBreakBefore w:val="0"/>
        <w:widowControl w:val="0"/>
        <w:shd w:val="clear" w:color="auto" w:fill="auto"/>
        <w:kinsoku/>
        <w:wordWrap/>
        <w:overflowPunct/>
        <w:topLinePunct w:val="0"/>
        <w:autoSpaceDE/>
        <w:autoSpaceDN/>
        <w:bidi w:val="0"/>
        <w:adjustRightInd/>
        <w:snapToGrid/>
        <w:spacing w:line="288" w:lineRule="auto"/>
        <w:ind w:firstLine="561"/>
        <w:jc w:val="left"/>
        <w:textAlignment w:val="center"/>
        <w:rPr>
          <w:rFonts w:hint="eastAsia" w:ascii="楷体" w:hAnsi="楷体" w:eastAsia="楷体" w:cs="楷体"/>
          <w:b/>
          <w:bCs/>
          <w:sz w:val="21"/>
        </w:rPr>
      </w:pPr>
      <w:r>
        <w:rPr>
          <w:rFonts w:ascii="Times New Roman" w:hAnsi="Times New Roman" w:eastAsia="Times New Roman" w:cs="Times New Roman"/>
          <w:strike w:val="0"/>
          <w:kern w:val="0"/>
          <w:sz w:val="24"/>
          <w:szCs w:val="24"/>
          <w:u w:val="none"/>
        </w:rPr>
        <w:drawing>
          <wp:anchor distT="0" distB="0" distL="114300" distR="114300" simplePos="0" relativeHeight="251662336" behindDoc="0" locked="0" layoutInCell="1" allowOverlap="1">
            <wp:simplePos x="0" y="0"/>
            <wp:positionH relativeFrom="column">
              <wp:posOffset>3543300</wp:posOffset>
            </wp:positionH>
            <wp:positionV relativeFrom="paragraph">
              <wp:posOffset>307340</wp:posOffset>
            </wp:positionV>
            <wp:extent cx="3040380" cy="1771015"/>
            <wp:effectExtent l="0" t="0" r="7620" b="12065"/>
            <wp:wrapSquare wrapText="bothSides"/>
            <wp:docPr id="100011" name="图片 100011" descr="@@@beff2c1356e8411498720f067129eb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beff2c1356e8411498720f067129ebdf"/>
                    <pic:cNvPicPr>
                      <a:picLocks noChangeAspect="1"/>
                    </pic:cNvPicPr>
                  </pic:nvPicPr>
                  <pic:blipFill>
                    <a:blip r:embed="rId13">
                      <a:lum bright="-6000" contrast="12000"/>
                    </a:blip>
                    <a:stretch>
                      <a:fillRect/>
                    </a:stretch>
                  </pic:blipFill>
                  <pic:spPr>
                    <a:xfrm>
                      <a:off x="0" y="0"/>
                      <a:ext cx="3040380" cy="1771015"/>
                    </a:xfrm>
                    <a:prstGeom prst="rect">
                      <a:avLst/>
                    </a:prstGeom>
                  </pic:spPr>
                </pic:pic>
              </a:graphicData>
            </a:graphic>
          </wp:anchor>
        </w:drawing>
      </w:r>
      <w:r>
        <w:rPr>
          <w:rFonts w:hint="eastAsia" w:ascii="楷体" w:hAnsi="楷体" w:eastAsia="楷体" w:cs="楷体"/>
          <w:b/>
          <w:bCs/>
          <w:sz w:val="21"/>
        </w:rPr>
        <w:t>长江流域地处东亚季风区，蒸发的水汽丰富。下图为1984—2022年长江全流域蒸发的水汽对陆地和海洋产生的逐月平均降水贡献量。</w:t>
      </w:r>
    </w:p>
    <w:p>
      <w:pPr>
        <w:shd w:val="clear" w:color="auto" w:fill="auto"/>
        <w:spacing w:line="360" w:lineRule="auto"/>
        <w:jc w:val="both"/>
        <w:textAlignment w:val="center"/>
        <w:rPr>
          <w:rFonts w:hint="eastAsia" w:ascii="宋体" w:hAnsi="宋体" w:eastAsia="宋体" w:cs="宋体"/>
          <w:sz w:val="21"/>
          <w:szCs w:val="21"/>
        </w:rPr>
      </w:pPr>
      <w:r>
        <w:rPr>
          <w:rFonts w:hint="eastAsia" w:ascii="宋体" w:hAnsi="宋体" w:eastAsia="宋体" w:cs="宋体"/>
          <w:sz w:val="21"/>
          <w:szCs w:val="21"/>
        </w:rPr>
        <w:t>6．长江全流域多年平均蒸发量大致等于该流域（   ）</w:t>
      </w:r>
    </w:p>
    <w:p>
      <w:pPr>
        <w:keepNext w:val="0"/>
        <w:keepLines w:val="0"/>
        <w:pageBreakBefore w:val="0"/>
        <w:widowControl w:val="0"/>
        <w:shd w:val="clear" w:color="auto" w:fill="auto"/>
        <w:kinsoku/>
        <w:wordWrap/>
        <w:overflowPunct/>
        <w:topLinePunct w:val="0"/>
        <w:autoSpaceDE/>
        <w:autoSpaceDN/>
        <w:bidi w:val="0"/>
        <w:adjustRightInd/>
        <w:snapToGrid/>
        <w:spacing w:line="288"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A．多年平均降水量</w:t>
      </w:r>
      <w:r>
        <w:rPr>
          <w:rFonts w:hint="eastAsia" w:ascii="宋体" w:hAnsi="宋体" w:eastAsia="宋体" w:cs="宋体"/>
          <w:sz w:val="21"/>
          <w:szCs w:val="21"/>
        </w:rPr>
        <w:tab/>
      </w:r>
    </w:p>
    <w:p>
      <w:pPr>
        <w:keepNext w:val="0"/>
        <w:keepLines w:val="0"/>
        <w:pageBreakBefore w:val="0"/>
        <w:widowControl w:val="0"/>
        <w:shd w:val="clear" w:color="auto" w:fill="auto"/>
        <w:kinsoku/>
        <w:wordWrap/>
        <w:overflowPunct/>
        <w:topLinePunct w:val="0"/>
        <w:autoSpaceDE/>
        <w:autoSpaceDN/>
        <w:bidi w:val="0"/>
        <w:adjustRightInd/>
        <w:snapToGrid/>
        <w:spacing w:line="288"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B．多年平均降水量－多年平均径流量</w:t>
      </w:r>
    </w:p>
    <w:p>
      <w:pPr>
        <w:keepNext w:val="0"/>
        <w:keepLines w:val="0"/>
        <w:pageBreakBefore w:val="0"/>
        <w:widowControl w:val="0"/>
        <w:shd w:val="clear" w:color="auto" w:fill="auto"/>
        <w:kinsoku/>
        <w:wordWrap/>
        <w:overflowPunct/>
        <w:topLinePunct w:val="0"/>
        <w:autoSpaceDE/>
        <w:autoSpaceDN/>
        <w:bidi w:val="0"/>
        <w:adjustRightInd/>
        <w:snapToGrid/>
        <w:spacing w:line="288"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C．多年平均径流量</w:t>
      </w:r>
      <w:r>
        <w:rPr>
          <w:rFonts w:hint="eastAsia" w:ascii="宋体" w:hAnsi="宋体" w:eastAsia="宋体" w:cs="宋体"/>
          <w:sz w:val="21"/>
          <w:szCs w:val="21"/>
        </w:rPr>
        <w:tab/>
      </w:r>
    </w:p>
    <w:p>
      <w:pPr>
        <w:keepNext w:val="0"/>
        <w:keepLines w:val="0"/>
        <w:pageBreakBefore w:val="0"/>
        <w:widowControl w:val="0"/>
        <w:shd w:val="clear" w:color="auto" w:fill="auto"/>
        <w:kinsoku/>
        <w:wordWrap/>
        <w:overflowPunct/>
        <w:topLinePunct w:val="0"/>
        <w:autoSpaceDE/>
        <w:autoSpaceDN/>
        <w:bidi w:val="0"/>
        <w:adjustRightInd/>
        <w:snapToGrid/>
        <w:spacing w:line="288"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D．多年平均径流量+多年平均降水量</w:t>
      </w:r>
    </w:p>
    <w:p>
      <w:pPr>
        <w:keepNext w:val="0"/>
        <w:keepLines w:val="0"/>
        <w:pageBreakBefore w:val="0"/>
        <w:widowControl w:val="0"/>
        <w:shd w:val="clear" w:color="auto" w:fill="auto"/>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r>
        <w:rPr>
          <w:rFonts w:hint="eastAsia" w:ascii="宋体" w:hAnsi="宋体" w:eastAsia="宋体" w:cs="宋体"/>
          <w:sz w:val="21"/>
          <w:szCs w:val="21"/>
        </w:rPr>
        <w:t>7．5-8月，长江全流域蒸发的水汽对海洋和陆地降水贡献量变化趋势不同，最主要影响因素是（   ）</w:t>
      </w:r>
    </w:p>
    <w:p>
      <w:pPr>
        <w:keepNext w:val="0"/>
        <w:keepLines w:val="0"/>
        <w:pageBreakBefore w:val="0"/>
        <w:widowControl w:val="0"/>
        <w:shd w:val="clear" w:color="auto" w:fill="auto"/>
        <w:kinsoku/>
        <w:wordWrap/>
        <w:overflowPunct/>
        <w:topLinePunct w:val="0"/>
        <w:autoSpaceDE/>
        <w:autoSpaceDN/>
        <w:bidi w:val="0"/>
        <w:adjustRightInd/>
        <w:snapToGrid/>
        <w:spacing w:line="288"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A．河流径流量</w:t>
      </w:r>
      <w:r>
        <w:rPr>
          <w:rFonts w:hint="eastAsia" w:ascii="宋体" w:hAnsi="宋体" w:eastAsia="宋体" w:cs="宋体"/>
          <w:sz w:val="21"/>
          <w:szCs w:val="21"/>
        </w:rPr>
        <w:tab/>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B．流域面积</w:t>
      </w:r>
      <w:r>
        <w:rPr>
          <w:rFonts w:hint="eastAsia" w:ascii="宋体" w:hAnsi="宋体" w:eastAsia="宋体" w:cs="宋体"/>
          <w:sz w:val="21"/>
          <w:szCs w:val="21"/>
        </w:rPr>
        <w:tab/>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C．水汽蒸发量</w:t>
      </w:r>
      <w:r>
        <w:rPr>
          <w:rFonts w:hint="eastAsia" w:ascii="宋体" w:hAnsi="宋体" w:eastAsia="宋体" w:cs="宋体"/>
          <w:sz w:val="21"/>
          <w:szCs w:val="21"/>
        </w:rPr>
        <w:tab/>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D．大气环流</w:t>
      </w:r>
    </w:p>
    <w:p>
      <w:pPr>
        <w:keepNext w:val="0"/>
        <w:keepLines w:val="0"/>
        <w:pageBreakBefore w:val="0"/>
        <w:widowControl w:val="0"/>
        <w:shd w:val="clear" w:color="auto" w:fill="auto"/>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r>
        <w:rPr>
          <w:rFonts w:hint="eastAsia" w:ascii="宋体" w:hAnsi="宋体" w:eastAsia="宋体" w:cs="宋体"/>
          <w:sz w:val="21"/>
          <w:szCs w:val="21"/>
        </w:rPr>
        <w:t>8．推测7-8月长江全流域蒸发的水汽在以下地区产生的降水最多的是（   ）</w:t>
      </w:r>
    </w:p>
    <w:p>
      <w:pPr>
        <w:keepNext w:val="0"/>
        <w:keepLines w:val="0"/>
        <w:pageBreakBefore w:val="0"/>
        <w:widowControl w:val="0"/>
        <w:shd w:val="clear" w:color="auto" w:fill="auto"/>
        <w:kinsoku/>
        <w:wordWrap/>
        <w:overflowPunct/>
        <w:topLinePunct w:val="0"/>
        <w:autoSpaceDE/>
        <w:autoSpaceDN/>
        <w:bidi w:val="0"/>
        <w:adjustRightInd/>
        <w:snapToGrid/>
        <w:spacing w:line="288"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A．塔里木盆地</w:t>
      </w:r>
      <w:r>
        <w:rPr>
          <w:rFonts w:hint="eastAsia" w:ascii="宋体" w:hAnsi="宋体" w:eastAsia="宋体" w:cs="宋体"/>
          <w:sz w:val="21"/>
          <w:szCs w:val="21"/>
        </w:rPr>
        <w:tab/>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B．准噶尔盆地</w:t>
      </w:r>
      <w:r>
        <w:rPr>
          <w:rFonts w:hint="eastAsia" w:ascii="宋体" w:hAnsi="宋体" w:eastAsia="宋体" w:cs="宋体"/>
          <w:sz w:val="21"/>
          <w:szCs w:val="21"/>
        </w:rPr>
        <w:tab/>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C．四川盆地</w:t>
      </w:r>
      <w:r>
        <w:rPr>
          <w:rFonts w:hint="eastAsia" w:ascii="宋体" w:hAnsi="宋体" w:eastAsia="宋体" w:cs="宋体"/>
          <w:sz w:val="21"/>
          <w:szCs w:val="21"/>
        </w:rPr>
        <w:tab/>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D．柴达木盆地</w:t>
      </w:r>
    </w:p>
    <w:p>
      <w:pPr>
        <w:keepNext w:val="0"/>
        <w:keepLines w:val="0"/>
        <w:pageBreakBefore w:val="0"/>
        <w:widowControl w:val="0"/>
        <w:shd w:val="clear" w:color="auto" w:fill="auto"/>
        <w:kinsoku/>
        <w:wordWrap/>
        <w:overflowPunct/>
        <w:topLinePunct w:val="0"/>
        <w:autoSpaceDE/>
        <w:autoSpaceDN/>
        <w:bidi w:val="0"/>
        <w:adjustRightInd/>
        <w:snapToGrid/>
        <w:spacing w:line="288" w:lineRule="auto"/>
        <w:ind w:firstLine="561"/>
        <w:jc w:val="left"/>
        <w:textAlignment w:val="center"/>
        <w:rPr>
          <w:rFonts w:ascii="Times New Roman" w:hAnsi="Times New Roman" w:eastAsia="宋体" w:cs="Times New Roman"/>
        </w:rPr>
      </w:pPr>
      <w:r>
        <w:rPr>
          <w:rFonts w:hint="eastAsia" w:ascii="楷体" w:hAnsi="楷体" w:eastAsia="楷体" w:cs="楷体"/>
          <w:b/>
          <w:bCs/>
          <w:sz w:val="21"/>
        </w:rPr>
        <w:t>如图(a)为2025年11月5日20时至6日14时我国局部地区雾预报图，如图(b)为11月7日08时我国局部地区海平面气压分布图，11月6日夜间至7日上午北京市雾逐渐消散。</w:t>
      </w:r>
    </w:p>
    <w:p>
      <w:pPr>
        <w:keepNext w:val="0"/>
        <w:keepLines w:val="0"/>
        <w:pageBreakBefore w:val="0"/>
        <w:widowControl w:val="0"/>
        <w:shd w:val="clear" w:color="auto" w:fill="auto"/>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r>
        <w:rPr>
          <w:rFonts w:ascii="Times New Roman" w:hAnsi="Times New Roman" w:eastAsia="Times New Roman" w:cs="Times New Roman"/>
          <w:strike w:val="0"/>
          <w:kern w:val="0"/>
          <w:sz w:val="24"/>
          <w:szCs w:val="24"/>
          <w:u w:val="none"/>
        </w:rPr>
        <w:drawing>
          <wp:anchor distT="0" distB="0" distL="114300" distR="114300" simplePos="0" relativeHeight="251663360" behindDoc="0" locked="0" layoutInCell="1" allowOverlap="1">
            <wp:simplePos x="0" y="0"/>
            <wp:positionH relativeFrom="column">
              <wp:posOffset>2552700</wp:posOffset>
            </wp:positionH>
            <wp:positionV relativeFrom="paragraph">
              <wp:posOffset>22860</wp:posOffset>
            </wp:positionV>
            <wp:extent cx="4240530" cy="2106930"/>
            <wp:effectExtent l="0" t="0" r="11430" b="11430"/>
            <wp:wrapSquare wrapText="bothSides"/>
            <wp:docPr id="100013" name="图片 100013" descr="@@@fa845df7-5412-4fb2-ae40-177d1e9860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fa845df7-5412-4fb2-ae40-177d1e9860ac"/>
                    <pic:cNvPicPr>
                      <a:picLocks noChangeAspect="1"/>
                    </pic:cNvPicPr>
                  </pic:nvPicPr>
                  <pic:blipFill>
                    <a:blip r:embed="rId14">
                      <a:lum bright="-6000" contrast="12000"/>
                    </a:blip>
                    <a:stretch>
                      <a:fillRect/>
                    </a:stretch>
                  </pic:blipFill>
                  <pic:spPr>
                    <a:xfrm>
                      <a:off x="0" y="0"/>
                      <a:ext cx="4240530" cy="2106930"/>
                    </a:xfrm>
                    <a:prstGeom prst="rect">
                      <a:avLst/>
                    </a:prstGeom>
                  </pic:spPr>
                </pic:pic>
              </a:graphicData>
            </a:graphic>
          </wp:anchor>
        </w:drawing>
      </w:r>
      <w:r>
        <w:rPr>
          <w:rFonts w:hint="eastAsia" w:ascii="宋体" w:hAnsi="宋体" w:eastAsia="宋体" w:cs="宋体"/>
          <w:sz w:val="21"/>
          <w:szCs w:val="21"/>
        </w:rPr>
        <w:t>9．图（a）中雾区（   ）</w:t>
      </w:r>
    </w:p>
    <w:p>
      <w:pPr>
        <w:keepNext w:val="0"/>
        <w:keepLines w:val="0"/>
        <w:pageBreakBefore w:val="0"/>
        <w:widowControl w:val="0"/>
        <w:shd w:val="clear" w:color="auto" w:fill="auto"/>
        <w:kinsoku/>
        <w:wordWrap/>
        <w:overflowPunct/>
        <w:topLinePunct w:val="0"/>
        <w:autoSpaceDE/>
        <w:autoSpaceDN/>
        <w:bidi w:val="0"/>
        <w:adjustRightInd/>
        <w:snapToGrid/>
        <w:spacing w:line="288"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A．从沿海到内陆，雾的强度递增</w:t>
      </w:r>
      <w:r>
        <w:rPr>
          <w:rFonts w:hint="eastAsia" w:ascii="宋体" w:hAnsi="宋体" w:eastAsia="宋体" w:cs="宋体"/>
          <w:sz w:val="21"/>
          <w:szCs w:val="21"/>
        </w:rPr>
        <w:tab/>
      </w:r>
      <w:r>
        <w:rPr>
          <w:rFonts w:hint="eastAsia" w:ascii="宋体" w:hAnsi="宋体" w:eastAsia="宋体" w:cs="宋体"/>
          <w:sz w:val="21"/>
          <w:szCs w:val="21"/>
        </w:rPr>
        <w:t>B．浓雾集中分布于晋鲁豫</w:t>
      </w:r>
    </w:p>
    <w:p>
      <w:pPr>
        <w:keepNext w:val="0"/>
        <w:keepLines w:val="0"/>
        <w:pageBreakBefore w:val="0"/>
        <w:widowControl w:val="0"/>
        <w:shd w:val="clear" w:color="auto" w:fill="auto"/>
        <w:kinsoku/>
        <w:wordWrap/>
        <w:overflowPunct/>
        <w:topLinePunct w:val="0"/>
        <w:autoSpaceDE/>
        <w:autoSpaceDN/>
        <w:bidi w:val="0"/>
        <w:adjustRightInd/>
        <w:snapToGrid/>
        <w:spacing w:line="288"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C．夜晚大气逆辐射减少，气温下降快</w:t>
      </w:r>
    </w:p>
    <w:p>
      <w:pPr>
        <w:keepNext w:val="0"/>
        <w:keepLines w:val="0"/>
        <w:pageBreakBefore w:val="0"/>
        <w:widowControl w:val="0"/>
        <w:shd w:val="clear" w:color="auto" w:fill="auto"/>
        <w:kinsoku/>
        <w:wordWrap/>
        <w:overflowPunct/>
        <w:topLinePunct w:val="0"/>
        <w:autoSpaceDE/>
        <w:autoSpaceDN/>
        <w:bidi w:val="0"/>
        <w:adjustRightInd/>
        <w:snapToGrid/>
        <w:spacing w:line="288"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D．强浓雾主要出现在平原</w:t>
      </w:r>
    </w:p>
    <w:p>
      <w:pPr>
        <w:keepNext w:val="0"/>
        <w:keepLines w:val="0"/>
        <w:pageBreakBefore w:val="0"/>
        <w:widowControl w:val="0"/>
        <w:shd w:val="clear" w:color="auto" w:fill="auto"/>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r>
        <w:rPr>
          <w:rFonts w:hint="eastAsia" w:ascii="宋体" w:hAnsi="宋体" w:eastAsia="宋体" w:cs="宋体"/>
          <w:sz w:val="21"/>
          <w:szCs w:val="21"/>
        </w:rPr>
        <w:t>10．据图（b）判断北京市雾逐渐消散，主要是（   ）</w:t>
      </w:r>
    </w:p>
    <w:p>
      <w:pPr>
        <w:keepNext w:val="0"/>
        <w:keepLines w:val="0"/>
        <w:pageBreakBefore w:val="0"/>
        <w:widowControl w:val="0"/>
        <w:shd w:val="clear" w:color="auto" w:fill="auto"/>
        <w:kinsoku/>
        <w:wordWrap/>
        <w:overflowPunct/>
        <w:topLinePunct w:val="0"/>
        <w:autoSpaceDE/>
        <w:autoSpaceDN/>
        <w:bidi w:val="0"/>
        <w:adjustRightInd/>
        <w:snapToGrid/>
        <w:spacing w:line="288"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A．日出后，城市热岛效应增强</w:t>
      </w:r>
      <w:r>
        <w:rPr>
          <w:rFonts w:hint="eastAsia" w:ascii="宋体" w:hAnsi="宋体" w:eastAsia="宋体" w:cs="宋体"/>
          <w:sz w:val="21"/>
          <w:szCs w:val="21"/>
        </w:rPr>
        <w:tab/>
      </w:r>
    </w:p>
    <w:p>
      <w:pPr>
        <w:keepNext w:val="0"/>
        <w:keepLines w:val="0"/>
        <w:pageBreakBefore w:val="0"/>
        <w:widowControl w:val="0"/>
        <w:shd w:val="clear" w:color="auto" w:fill="auto"/>
        <w:kinsoku/>
        <w:wordWrap/>
        <w:overflowPunct/>
        <w:topLinePunct w:val="0"/>
        <w:autoSpaceDE/>
        <w:autoSpaceDN/>
        <w:bidi w:val="0"/>
        <w:adjustRightInd/>
        <w:snapToGrid/>
        <w:spacing w:line="288"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B．受锋面影响，气流下沉增温</w:t>
      </w:r>
    </w:p>
    <w:p>
      <w:pPr>
        <w:keepNext w:val="0"/>
        <w:keepLines w:val="0"/>
        <w:pageBreakBefore w:val="0"/>
        <w:widowControl w:val="0"/>
        <w:shd w:val="clear" w:color="auto" w:fill="auto"/>
        <w:kinsoku/>
        <w:wordWrap/>
        <w:overflowPunct/>
        <w:topLinePunct w:val="0"/>
        <w:autoSpaceDE/>
        <w:autoSpaceDN/>
        <w:bidi w:val="0"/>
        <w:adjustRightInd/>
        <w:snapToGrid/>
        <w:spacing w:line="288"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C．偏北风转为偏南风，水汽增多</w:t>
      </w:r>
      <w:r>
        <w:rPr>
          <w:rFonts w:hint="eastAsia" w:ascii="宋体" w:hAnsi="宋体" w:eastAsia="宋体" w:cs="宋体"/>
          <w:sz w:val="21"/>
          <w:szCs w:val="21"/>
        </w:rPr>
        <w:tab/>
      </w:r>
    </w:p>
    <w:p>
      <w:pPr>
        <w:keepNext w:val="0"/>
        <w:keepLines w:val="0"/>
        <w:pageBreakBefore w:val="0"/>
        <w:widowControl w:val="0"/>
        <w:shd w:val="clear" w:color="auto" w:fill="auto"/>
        <w:kinsoku/>
        <w:wordWrap/>
        <w:overflowPunct/>
        <w:topLinePunct w:val="0"/>
        <w:autoSpaceDE/>
        <w:autoSpaceDN/>
        <w:bidi w:val="0"/>
        <w:adjustRightInd/>
        <w:snapToGrid/>
        <w:spacing w:line="288"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D．冷空气活动，风力强盛</w:t>
      </w:r>
    </w:p>
    <w:p>
      <w:pPr>
        <w:keepNext w:val="0"/>
        <w:keepLines w:val="0"/>
        <w:pageBreakBefore w:val="0"/>
        <w:widowControl w:val="0"/>
        <w:shd w:val="clear" w:color="auto" w:fill="auto"/>
        <w:kinsoku/>
        <w:wordWrap/>
        <w:overflowPunct/>
        <w:topLinePunct w:val="0"/>
        <w:autoSpaceDE/>
        <w:autoSpaceDN/>
        <w:bidi w:val="0"/>
        <w:adjustRightInd/>
        <w:snapToGrid/>
        <w:spacing w:line="288" w:lineRule="auto"/>
        <w:ind w:firstLine="561"/>
        <w:jc w:val="left"/>
        <w:textAlignment w:val="center"/>
        <w:rPr>
          <w:rFonts w:hint="eastAsia" w:ascii="楷体" w:hAnsi="楷体" w:eastAsia="楷体" w:cs="楷体"/>
          <w:b/>
          <w:bCs/>
          <w:sz w:val="21"/>
        </w:rPr>
      </w:pPr>
      <w:r>
        <w:rPr>
          <w:rFonts w:ascii="Times New Roman" w:hAnsi="Times New Roman" w:eastAsia="Times New Roman" w:cs="Times New Roman"/>
          <w:strike w:val="0"/>
          <w:kern w:val="0"/>
          <w:sz w:val="24"/>
          <w:szCs w:val="24"/>
          <w:u w:val="none"/>
        </w:rPr>
        <w:drawing>
          <wp:anchor distT="0" distB="0" distL="114300" distR="114300" simplePos="0" relativeHeight="251664384" behindDoc="0" locked="0" layoutInCell="1" allowOverlap="1">
            <wp:simplePos x="0" y="0"/>
            <wp:positionH relativeFrom="column">
              <wp:posOffset>4523105</wp:posOffset>
            </wp:positionH>
            <wp:positionV relativeFrom="paragraph">
              <wp:posOffset>287020</wp:posOffset>
            </wp:positionV>
            <wp:extent cx="2119630" cy="1969135"/>
            <wp:effectExtent l="0" t="0" r="13970" b="12065"/>
            <wp:wrapSquare wrapText="bothSides"/>
            <wp:docPr id="100015" name="图片 100015" descr="@@@e6f5d37b-6c3b-4e18-95d3-5fa4b342bd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e6f5d37b-6c3b-4e18-95d3-5fa4b342bd43"/>
                    <pic:cNvPicPr>
                      <a:picLocks noChangeAspect="1"/>
                    </pic:cNvPicPr>
                  </pic:nvPicPr>
                  <pic:blipFill>
                    <a:blip r:embed="rId15"/>
                    <a:stretch>
                      <a:fillRect/>
                    </a:stretch>
                  </pic:blipFill>
                  <pic:spPr>
                    <a:xfrm>
                      <a:off x="0" y="0"/>
                      <a:ext cx="2119630" cy="1969135"/>
                    </a:xfrm>
                    <a:prstGeom prst="rect">
                      <a:avLst/>
                    </a:prstGeom>
                  </pic:spPr>
                </pic:pic>
              </a:graphicData>
            </a:graphic>
          </wp:anchor>
        </w:drawing>
      </w:r>
      <w:r>
        <w:rPr>
          <w:rFonts w:hint="eastAsia" w:ascii="楷体" w:hAnsi="楷体" w:eastAsia="楷体" w:cs="楷体"/>
          <w:b/>
          <w:bCs/>
          <w:sz w:val="21"/>
        </w:rPr>
        <w:t>随着中国高铁的快速发展，很多沿线城市将位于城市边缘区的高铁站与城郊产业园区结合布局。如图示意某大型高铁产业新城的空间布局。</w:t>
      </w:r>
    </w:p>
    <w:p>
      <w:pPr>
        <w:keepNext w:val="0"/>
        <w:keepLines w:val="0"/>
        <w:pageBreakBefore w:val="0"/>
        <w:widowControl w:val="0"/>
        <w:shd w:val="clear" w:color="auto" w:fill="auto"/>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r>
        <w:rPr>
          <w:rFonts w:hint="eastAsia" w:ascii="宋体" w:hAnsi="宋体" w:eastAsia="宋体" w:cs="宋体"/>
          <w:sz w:val="21"/>
          <w:szCs w:val="21"/>
        </w:rPr>
        <w:t>11．新建高铁站大多布局在城市边缘区的主要目的有（   ）</w:t>
      </w:r>
    </w:p>
    <w:p>
      <w:pPr>
        <w:keepNext w:val="0"/>
        <w:keepLines w:val="0"/>
        <w:pageBreakBefore w:val="0"/>
        <w:widowControl w:val="0"/>
        <w:shd w:val="clear" w:color="auto" w:fill="auto"/>
        <w:kinsoku/>
        <w:wordWrap/>
        <w:overflowPunct/>
        <w:topLinePunct w:val="0"/>
        <w:autoSpaceDE/>
        <w:autoSpaceDN/>
        <w:bidi w:val="0"/>
        <w:adjustRightInd/>
        <w:snapToGrid/>
        <w:spacing w:line="288"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①降低建设成本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②带动边缘区经济发展</w:t>
      </w:r>
    </w:p>
    <w:p>
      <w:pPr>
        <w:keepNext w:val="0"/>
        <w:keepLines w:val="0"/>
        <w:pageBreakBefore w:val="0"/>
        <w:widowControl w:val="0"/>
        <w:shd w:val="clear" w:color="auto" w:fill="auto"/>
        <w:kinsoku/>
        <w:wordWrap/>
        <w:overflowPunct/>
        <w:topLinePunct w:val="0"/>
        <w:autoSpaceDE/>
        <w:autoSpaceDN/>
        <w:bidi w:val="0"/>
        <w:adjustRightInd/>
        <w:snapToGrid/>
        <w:spacing w:line="288"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③减少对城市内部交通的干扰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④方便边缘区人员出行</w:t>
      </w:r>
    </w:p>
    <w:p>
      <w:pPr>
        <w:keepNext w:val="0"/>
        <w:keepLines w:val="0"/>
        <w:pageBreakBefore w:val="0"/>
        <w:widowControl w:val="0"/>
        <w:shd w:val="clear" w:color="auto" w:fill="auto"/>
        <w:kinsoku/>
        <w:wordWrap/>
        <w:overflowPunct/>
        <w:topLinePunct w:val="0"/>
        <w:autoSpaceDE/>
        <w:autoSpaceDN/>
        <w:bidi w:val="0"/>
        <w:adjustRightInd/>
        <w:snapToGrid/>
        <w:spacing w:line="288"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A．①②③</w:t>
      </w:r>
      <w:r>
        <w:rPr>
          <w:rFonts w:hint="eastAsia" w:ascii="宋体" w:hAnsi="宋体" w:eastAsia="宋体" w:cs="宋体"/>
          <w:sz w:val="21"/>
          <w:szCs w:val="21"/>
        </w:rPr>
        <w:tab/>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B．①②④</w:t>
      </w:r>
      <w:r>
        <w:rPr>
          <w:rFonts w:hint="eastAsia" w:ascii="宋体" w:hAnsi="宋体" w:eastAsia="宋体" w:cs="宋体"/>
          <w:sz w:val="21"/>
          <w:szCs w:val="21"/>
        </w:rPr>
        <w:tab/>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C．①③④</w:t>
      </w:r>
      <w:r>
        <w:rPr>
          <w:rFonts w:hint="eastAsia" w:ascii="宋体" w:hAnsi="宋体" w:eastAsia="宋体" w:cs="宋体"/>
          <w:sz w:val="21"/>
          <w:szCs w:val="21"/>
        </w:rPr>
        <w:tab/>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D．②③④</w:t>
      </w:r>
    </w:p>
    <w:p>
      <w:pPr>
        <w:keepNext w:val="0"/>
        <w:keepLines w:val="0"/>
        <w:pageBreakBefore w:val="0"/>
        <w:widowControl w:val="0"/>
        <w:shd w:val="clear" w:color="auto" w:fill="auto"/>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r>
        <w:rPr>
          <w:rFonts w:hint="eastAsia" w:ascii="宋体" w:hAnsi="宋体" w:eastAsia="宋体" w:cs="宋体"/>
          <w:sz w:val="21"/>
          <w:szCs w:val="21"/>
        </w:rPr>
        <w:t>12．某制造业工业部门落户该高铁产业新城的外围产业区，有利于（   ）</w:t>
      </w:r>
    </w:p>
    <w:p>
      <w:pPr>
        <w:keepNext w:val="0"/>
        <w:keepLines w:val="0"/>
        <w:pageBreakBefore w:val="0"/>
        <w:widowControl w:val="0"/>
        <w:shd w:val="clear" w:color="auto" w:fill="auto"/>
        <w:kinsoku/>
        <w:wordWrap/>
        <w:overflowPunct/>
        <w:topLinePunct w:val="0"/>
        <w:autoSpaceDE/>
        <w:autoSpaceDN/>
        <w:bidi w:val="0"/>
        <w:adjustRightInd/>
        <w:snapToGrid/>
        <w:spacing w:line="288"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①降低商务出行成本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②增强对人才的吸引力</w:t>
      </w:r>
    </w:p>
    <w:p>
      <w:pPr>
        <w:keepNext w:val="0"/>
        <w:keepLines w:val="0"/>
        <w:pageBreakBefore w:val="0"/>
        <w:widowControl w:val="0"/>
        <w:shd w:val="clear" w:color="auto" w:fill="auto"/>
        <w:kinsoku/>
        <w:wordWrap/>
        <w:overflowPunct/>
        <w:topLinePunct w:val="0"/>
        <w:autoSpaceDE/>
        <w:autoSpaceDN/>
        <w:bidi w:val="0"/>
        <w:adjustRightInd/>
        <w:snapToGrid/>
        <w:spacing w:line="288"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③降低原料和产品运输成本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④享受优质的生产性服务</w:t>
      </w:r>
    </w:p>
    <w:p>
      <w:pPr>
        <w:keepNext w:val="0"/>
        <w:keepLines w:val="0"/>
        <w:pageBreakBefore w:val="0"/>
        <w:widowControl w:val="0"/>
        <w:shd w:val="clear" w:color="auto" w:fill="auto"/>
        <w:kinsoku/>
        <w:wordWrap/>
        <w:overflowPunct/>
        <w:topLinePunct w:val="0"/>
        <w:autoSpaceDE/>
        <w:autoSpaceDN/>
        <w:bidi w:val="0"/>
        <w:adjustRightInd/>
        <w:snapToGrid/>
        <w:spacing w:line="288"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A．①②③</w:t>
      </w:r>
      <w:r>
        <w:rPr>
          <w:rFonts w:hint="eastAsia" w:ascii="宋体" w:hAnsi="宋体" w:eastAsia="宋体" w:cs="宋体"/>
          <w:sz w:val="21"/>
          <w:szCs w:val="21"/>
        </w:rPr>
        <w:tab/>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B．①②④</w:t>
      </w:r>
      <w:r>
        <w:rPr>
          <w:rFonts w:hint="eastAsia" w:ascii="宋体" w:hAnsi="宋体" w:eastAsia="宋体" w:cs="宋体"/>
          <w:sz w:val="21"/>
          <w:szCs w:val="21"/>
        </w:rPr>
        <w:tab/>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C．①③④</w:t>
      </w:r>
      <w:r>
        <w:rPr>
          <w:rFonts w:hint="eastAsia" w:ascii="宋体" w:hAnsi="宋体" w:eastAsia="宋体" w:cs="宋体"/>
          <w:sz w:val="21"/>
          <w:szCs w:val="21"/>
        </w:rPr>
        <w:tab/>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D．②③④</w:t>
      </w:r>
    </w:p>
    <w:p>
      <w:pPr>
        <w:keepNext w:val="0"/>
        <w:keepLines w:val="0"/>
        <w:pageBreakBefore w:val="0"/>
        <w:widowControl w:val="0"/>
        <w:shd w:val="clear" w:color="auto" w:fill="auto"/>
        <w:kinsoku/>
        <w:wordWrap/>
        <w:overflowPunct/>
        <w:topLinePunct w:val="0"/>
        <w:autoSpaceDE/>
        <w:autoSpaceDN/>
        <w:bidi w:val="0"/>
        <w:adjustRightInd/>
        <w:snapToGrid/>
        <w:spacing w:line="288" w:lineRule="auto"/>
        <w:ind w:firstLine="561"/>
        <w:jc w:val="left"/>
        <w:textAlignment w:val="center"/>
        <w:rPr>
          <w:rFonts w:hint="eastAsia" w:ascii="楷体" w:hAnsi="楷体" w:eastAsia="楷体" w:cs="楷体"/>
          <w:b/>
          <w:bCs/>
          <w:sz w:val="21"/>
        </w:rPr>
      </w:pPr>
    </w:p>
    <w:p>
      <w:pPr>
        <w:keepNext w:val="0"/>
        <w:keepLines w:val="0"/>
        <w:pageBreakBefore w:val="0"/>
        <w:widowControl w:val="0"/>
        <w:shd w:val="clear" w:color="auto" w:fill="auto"/>
        <w:kinsoku/>
        <w:wordWrap/>
        <w:overflowPunct/>
        <w:topLinePunct w:val="0"/>
        <w:autoSpaceDE/>
        <w:autoSpaceDN/>
        <w:bidi w:val="0"/>
        <w:adjustRightInd/>
        <w:snapToGrid/>
        <w:spacing w:line="288" w:lineRule="auto"/>
        <w:ind w:firstLine="561"/>
        <w:jc w:val="left"/>
        <w:textAlignment w:val="center"/>
        <w:rPr>
          <w:rFonts w:hint="eastAsia" w:ascii="楷体" w:hAnsi="楷体" w:eastAsia="楷体" w:cs="楷体"/>
          <w:b/>
          <w:bCs/>
          <w:sz w:val="21"/>
        </w:rPr>
      </w:pPr>
    </w:p>
    <w:p>
      <w:pPr>
        <w:keepNext w:val="0"/>
        <w:keepLines w:val="0"/>
        <w:pageBreakBefore w:val="0"/>
        <w:widowControl w:val="0"/>
        <w:shd w:val="clear" w:color="auto" w:fill="auto"/>
        <w:kinsoku/>
        <w:wordWrap/>
        <w:overflowPunct/>
        <w:topLinePunct w:val="0"/>
        <w:autoSpaceDE/>
        <w:autoSpaceDN/>
        <w:bidi w:val="0"/>
        <w:adjustRightInd/>
        <w:snapToGrid/>
        <w:spacing w:line="288" w:lineRule="auto"/>
        <w:ind w:firstLine="561"/>
        <w:jc w:val="left"/>
        <w:textAlignment w:val="center"/>
        <w:rPr>
          <w:rFonts w:hint="eastAsia" w:ascii="楷体" w:hAnsi="楷体" w:eastAsia="楷体" w:cs="楷体"/>
          <w:b/>
          <w:bCs/>
          <w:sz w:val="21"/>
        </w:rPr>
      </w:pPr>
    </w:p>
    <w:p>
      <w:pPr>
        <w:keepNext w:val="0"/>
        <w:keepLines w:val="0"/>
        <w:pageBreakBefore w:val="0"/>
        <w:widowControl w:val="0"/>
        <w:shd w:val="clear" w:color="auto" w:fill="auto"/>
        <w:kinsoku/>
        <w:wordWrap/>
        <w:overflowPunct/>
        <w:topLinePunct w:val="0"/>
        <w:autoSpaceDE/>
        <w:autoSpaceDN/>
        <w:bidi w:val="0"/>
        <w:adjustRightInd/>
        <w:snapToGrid/>
        <w:spacing w:line="288" w:lineRule="auto"/>
        <w:ind w:firstLine="561"/>
        <w:jc w:val="left"/>
        <w:textAlignment w:val="center"/>
        <w:rPr>
          <w:rFonts w:hint="eastAsia" w:ascii="楷体" w:hAnsi="楷体" w:eastAsia="楷体" w:cs="楷体"/>
          <w:b/>
          <w:bCs/>
          <w:sz w:val="21"/>
        </w:rPr>
      </w:pPr>
    </w:p>
    <w:p>
      <w:pPr>
        <w:keepNext w:val="0"/>
        <w:keepLines w:val="0"/>
        <w:pageBreakBefore w:val="0"/>
        <w:widowControl w:val="0"/>
        <w:shd w:val="clear" w:color="auto" w:fill="auto"/>
        <w:kinsoku/>
        <w:wordWrap/>
        <w:overflowPunct/>
        <w:topLinePunct w:val="0"/>
        <w:autoSpaceDE/>
        <w:autoSpaceDN/>
        <w:bidi w:val="0"/>
        <w:adjustRightInd/>
        <w:snapToGrid/>
        <w:spacing w:line="288" w:lineRule="auto"/>
        <w:ind w:firstLine="561"/>
        <w:jc w:val="left"/>
        <w:textAlignment w:val="center"/>
        <w:rPr>
          <w:rFonts w:hint="eastAsia" w:ascii="楷体" w:hAnsi="楷体" w:eastAsia="楷体" w:cs="楷体"/>
          <w:b/>
          <w:bCs/>
          <w:sz w:val="21"/>
        </w:rPr>
      </w:pPr>
    </w:p>
    <w:p>
      <w:pPr>
        <w:keepNext w:val="0"/>
        <w:keepLines w:val="0"/>
        <w:pageBreakBefore w:val="0"/>
        <w:widowControl w:val="0"/>
        <w:shd w:val="clear" w:color="auto" w:fill="auto"/>
        <w:kinsoku/>
        <w:wordWrap/>
        <w:overflowPunct/>
        <w:topLinePunct w:val="0"/>
        <w:autoSpaceDE/>
        <w:autoSpaceDN/>
        <w:bidi w:val="0"/>
        <w:adjustRightInd/>
        <w:snapToGrid/>
        <w:spacing w:line="288" w:lineRule="auto"/>
        <w:ind w:firstLine="561"/>
        <w:jc w:val="left"/>
        <w:textAlignment w:val="center"/>
        <w:rPr>
          <w:rFonts w:hint="eastAsia" w:ascii="楷体" w:hAnsi="楷体" w:eastAsia="楷体" w:cs="楷体"/>
          <w:b/>
          <w:bCs/>
          <w:sz w:val="21"/>
        </w:rPr>
      </w:pPr>
    </w:p>
    <w:p>
      <w:pPr>
        <w:keepNext w:val="0"/>
        <w:keepLines w:val="0"/>
        <w:pageBreakBefore w:val="0"/>
        <w:widowControl w:val="0"/>
        <w:shd w:val="clear" w:color="auto" w:fill="auto"/>
        <w:kinsoku/>
        <w:wordWrap/>
        <w:overflowPunct/>
        <w:topLinePunct w:val="0"/>
        <w:autoSpaceDE/>
        <w:autoSpaceDN/>
        <w:bidi w:val="0"/>
        <w:adjustRightInd/>
        <w:snapToGrid/>
        <w:spacing w:line="288" w:lineRule="auto"/>
        <w:ind w:firstLine="561"/>
        <w:jc w:val="left"/>
        <w:textAlignment w:val="center"/>
        <w:rPr>
          <w:rFonts w:hint="eastAsia" w:ascii="楷体" w:hAnsi="楷体" w:eastAsia="楷体" w:cs="楷体"/>
          <w:b/>
          <w:bCs/>
          <w:sz w:val="21"/>
        </w:rPr>
      </w:pPr>
      <w:r>
        <w:rPr>
          <w:rFonts w:hint="eastAsia" w:ascii="楷体" w:hAnsi="楷体" w:eastAsia="楷体" w:cs="楷体"/>
          <w:b/>
          <w:bCs/>
          <w:sz w:val="21"/>
        </w:rPr>
        <w:t>“引大济岷”工程从大渡河泸定水电站库区取水，穿越龙门山等复杂地形，向成都平原输水（下图），工程受水区将建多个大型调蓄水库。该工程是四川水利史上投资最大、线路最长的跨流域调水工程。</w:t>
      </w:r>
    </w:p>
    <w:p>
      <w:pPr>
        <w:keepNext w:val="0"/>
        <w:keepLines w:val="0"/>
        <w:pageBreakBefore w:val="0"/>
        <w:widowControl w:val="0"/>
        <w:shd w:val="clear" w:color="auto" w:fill="auto"/>
        <w:kinsoku/>
        <w:wordWrap/>
        <w:overflowPunct/>
        <w:topLinePunct w:val="0"/>
        <w:autoSpaceDE/>
        <w:autoSpaceDN/>
        <w:bidi w:val="0"/>
        <w:adjustRightInd/>
        <w:snapToGrid/>
        <w:spacing w:line="24" w:lineRule="atLeast"/>
        <w:jc w:val="both"/>
        <w:textAlignment w:val="center"/>
        <w:rPr>
          <w:rFonts w:hint="eastAsia" w:ascii="宋体" w:hAnsi="宋体" w:eastAsia="宋体" w:cs="宋体"/>
          <w:sz w:val="21"/>
          <w:szCs w:val="21"/>
        </w:rPr>
      </w:pPr>
      <w:r>
        <w:rPr>
          <w:rFonts w:ascii="Times New Roman" w:hAnsi="Times New Roman" w:eastAsia="Times New Roman" w:cs="Times New Roman"/>
          <w:strike w:val="0"/>
          <w:kern w:val="0"/>
          <w:sz w:val="24"/>
          <w:szCs w:val="24"/>
          <w:u w:val="none"/>
        </w:rPr>
        <w:drawing>
          <wp:anchor distT="0" distB="0" distL="114300" distR="114300" simplePos="0" relativeHeight="251665408" behindDoc="0" locked="0" layoutInCell="1" allowOverlap="1">
            <wp:simplePos x="0" y="0"/>
            <wp:positionH relativeFrom="column">
              <wp:posOffset>4358005</wp:posOffset>
            </wp:positionH>
            <wp:positionV relativeFrom="paragraph">
              <wp:posOffset>30480</wp:posOffset>
            </wp:positionV>
            <wp:extent cx="2352675" cy="1310005"/>
            <wp:effectExtent l="0" t="0" r="9525" b="635"/>
            <wp:wrapSquare wrapText="bothSides"/>
            <wp:docPr id="100017" name="图片 100017" descr="@@@c66eae0b-59d2-464e-ba15-59fbc1ef58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c66eae0b-59d2-464e-ba15-59fbc1ef58d3"/>
                    <pic:cNvPicPr>
                      <a:picLocks noChangeAspect="1"/>
                    </pic:cNvPicPr>
                  </pic:nvPicPr>
                  <pic:blipFill>
                    <a:blip r:embed="rId16"/>
                    <a:stretch>
                      <a:fillRect/>
                    </a:stretch>
                  </pic:blipFill>
                  <pic:spPr>
                    <a:xfrm>
                      <a:off x="0" y="0"/>
                      <a:ext cx="2352675" cy="1310005"/>
                    </a:xfrm>
                    <a:prstGeom prst="rect">
                      <a:avLst/>
                    </a:prstGeom>
                  </pic:spPr>
                </pic:pic>
              </a:graphicData>
            </a:graphic>
          </wp:anchor>
        </w:drawing>
      </w:r>
      <w:r>
        <w:rPr>
          <w:rFonts w:hint="eastAsia" w:ascii="宋体" w:hAnsi="宋体" w:eastAsia="宋体" w:cs="宋体"/>
          <w:sz w:val="21"/>
          <w:szCs w:val="21"/>
        </w:rPr>
        <w:t>13．“引大济岷”工程建成后，水文站监测的流量（   ）</w:t>
      </w:r>
    </w:p>
    <w:p>
      <w:pPr>
        <w:keepNext w:val="0"/>
        <w:keepLines w:val="0"/>
        <w:pageBreakBefore w:val="0"/>
        <w:widowControl w:val="0"/>
        <w:shd w:val="clear" w:color="auto" w:fill="auto"/>
        <w:kinsoku/>
        <w:wordWrap/>
        <w:overflowPunct/>
        <w:topLinePunct w:val="0"/>
        <w:autoSpaceDE/>
        <w:autoSpaceDN/>
        <w:bidi w:val="0"/>
        <w:adjustRightInd/>
        <w:snapToGrid/>
        <w:spacing w:line="24" w:lineRule="atLeast"/>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A．乐山站流量增多</w:t>
      </w:r>
      <w:r>
        <w:rPr>
          <w:rFonts w:hint="eastAsia" w:ascii="宋体" w:hAnsi="宋体" w:eastAsia="宋体" w:cs="宋体"/>
          <w:sz w:val="21"/>
          <w:szCs w:val="21"/>
        </w:rPr>
        <w:tab/>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B．资阳站流量减少</w:t>
      </w:r>
      <w:r>
        <w:rPr>
          <w:rFonts w:hint="eastAsia" w:ascii="宋体" w:hAnsi="宋体" w:eastAsia="宋体" w:cs="宋体"/>
          <w:sz w:val="21"/>
          <w:szCs w:val="21"/>
        </w:rPr>
        <w:tab/>
      </w:r>
    </w:p>
    <w:p>
      <w:pPr>
        <w:keepNext w:val="0"/>
        <w:keepLines w:val="0"/>
        <w:pageBreakBefore w:val="0"/>
        <w:widowControl w:val="0"/>
        <w:shd w:val="clear" w:color="auto" w:fill="auto"/>
        <w:kinsoku/>
        <w:wordWrap/>
        <w:overflowPunct/>
        <w:topLinePunct w:val="0"/>
        <w:autoSpaceDE/>
        <w:autoSpaceDN/>
        <w:bidi w:val="0"/>
        <w:adjustRightInd/>
        <w:snapToGrid/>
        <w:spacing w:line="24" w:lineRule="atLeast"/>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C．遂宁站流量减小</w:t>
      </w:r>
      <w:r>
        <w:rPr>
          <w:rFonts w:hint="eastAsia" w:ascii="宋体" w:hAnsi="宋体" w:eastAsia="宋体" w:cs="宋体"/>
          <w:sz w:val="21"/>
          <w:szCs w:val="21"/>
        </w:rPr>
        <w:tab/>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D．眉山站流量增多</w:t>
      </w:r>
    </w:p>
    <w:p>
      <w:pPr>
        <w:keepNext w:val="0"/>
        <w:keepLines w:val="0"/>
        <w:pageBreakBefore w:val="0"/>
        <w:widowControl w:val="0"/>
        <w:shd w:val="clear" w:color="auto" w:fill="auto"/>
        <w:kinsoku/>
        <w:wordWrap/>
        <w:overflowPunct/>
        <w:topLinePunct w:val="0"/>
        <w:autoSpaceDE/>
        <w:autoSpaceDN/>
        <w:bidi w:val="0"/>
        <w:adjustRightInd/>
        <w:snapToGrid/>
        <w:spacing w:line="24" w:lineRule="atLeast"/>
        <w:jc w:val="left"/>
        <w:textAlignment w:val="center"/>
        <w:rPr>
          <w:rFonts w:hint="eastAsia" w:ascii="宋体" w:hAnsi="宋体" w:eastAsia="宋体" w:cs="宋体"/>
          <w:sz w:val="21"/>
          <w:szCs w:val="21"/>
        </w:rPr>
      </w:pPr>
      <w:r>
        <w:rPr>
          <w:rFonts w:hint="eastAsia" w:ascii="宋体" w:hAnsi="宋体" w:eastAsia="宋体" w:cs="宋体"/>
          <w:sz w:val="21"/>
          <w:szCs w:val="21"/>
        </w:rPr>
        <w:t>14．工程受水区将建多个大型调蓄水库，则库区及周边（   ）</w:t>
      </w:r>
    </w:p>
    <w:p>
      <w:pPr>
        <w:keepNext w:val="0"/>
        <w:keepLines w:val="0"/>
        <w:pageBreakBefore w:val="0"/>
        <w:widowControl w:val="0"/>
        <w:shd w:val="clear" w:color="auto" w:fill="auto"/>
        <w:kinsoku/>
        <w:wordWrap/>
        <w:overflowPunct/>
        <w:topLinePunct w:val="0"/>
        <w:autoSpaceDE/>
        <w:autoSpaceDN/>
        <w:bidi w:val="0"/>
        <w:adjustRightInd/>
        <w:snapToGrid/>
        <w:spacing w:line="24" w:lineRule="atLeast"/>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①年蒸发量增大</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②空气干燥度增大</w:t>
      </w:r>
    </w:p>
    <w:p>
      <w:pPr>
        <w:keepNext w:val="0"/>
        <w:keepLines w:val="0"/>
        <w:pageBreakBefore w:val="0"/>
        <w:widowControl w:val="0"/>
        <w:shd w:val="clear" w:color="auto" w:fill="auto"/>
        <w:kinsoku/>
        <w:wordWrap/>
        <w:overflowPunct/>
        <w:topLinePunct w:val="0"/>
        <w:autoSpaceDE/>
        <w:autoSpaceDN/>
        <w:bidi w:val="0"/>
        <w:adjustRightInd/>
        <w:snapToGrid/>
        <w:spacing w:line="24" w:lineRule="atLeast"/>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③地下水位上升</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④气温日较差增大</w:t>
      </w:r>
    </w:p>
    <w:p>
      <w:pPr>
        <w:keepNext w:val="0"/>
        <w:keepLines w:val="0"/>
        <w:pageBreakBefore w:val="0"/>
        <w:widowControl w:val="0"/>
        <w:shd w:val="clear" w:color="auto" w:fill="auto"/>
        <w:kinsoku/>
        <w:wordWrap/>
        <w:overflowPunct/>
        <w:topLinePunct w:val="0"/>
        <w:autoSpaceDE/>
        <w:autoSpaceDN/>
        <w:bidi w:val="0"/>
        <w:adjustRightInd/>
        <w:snapToGrid/>
        <w:spacing w:line="24" w:lineRule="atLeast"/>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A．①②</w:t>
      </w:r>
      <w:r>
        <w:rPr>
          <w:rFonts w:hint="eastAsia" w:ascii="宋体" w:hAnsi="宋体" w:eastAsia="宋体" w:cs="宋体"/>
          <w:sz w:val="21"/>
          <w:szCs w:val="21"/>
        </w:rPr>
        <w:tab/>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B．①③</w:t>
      </w:r>
      <w:r>
        <w:rPr>
          <w:rFonts w:hint="eastAsia" w:ascii="宋体" w:hAnsi="宋体" w:eastAsia="宋体" w:cs="宋体"/>
          <w:sz w:val="21"/>
          <w:szCs w:val="21"/>
        </w:rPr>
        <w:tab/>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C．②④</w:t>
      </w:r>
      <w:r>
        <w:rPr>
          <w:rFonts w:hint="eastAsia" w:ascii="宋体" w:hAnsi="宋体" w:eastAsia="宋体" w:cs="宋体"/>
          <w:sz w:val="21"/>
          <w:szCs w:val="21"/>
        </w:rPr>
        <w:tab/>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D．③④</w:t>
      </w:r>
    </w:p>
    <w:p>
      <w:pPr>
        <w:keepNext w:val="0"/>
        <w:keepLines w:val="0"/>
        <w:pageBreakBefore w:val="0"/>
        <w:widowControl w:val="0"/>
        <w:shd w:val="clear" w:color="auto" w:fill="auto"/>
        <w:kinsoku/>
        <w:wordWrap/>
        <w:overflowPunct/>
        <w:topLinePunct w:val="0"/>
        <w:autoSpaceDE/>
        <w:autoSpaceDN/>
        <w:bidi w:val="0"/>
        <w:adjustRightInd/>
        <w:snapToGrid/>
        <w:spacing w:line="288" w:lineRule="auto"/>
        <w:ind w:firstLine="561"/>
        <w:jc w:val="left"/>
        <w:textAlignment w:val="center"/>
        <w:rPr>
          <w:rFonts w:hint="eastAsia" w:ascii="楷体" w:hAnsi="楷体" w:eastAsia="楷体" w:cs="楷体"/>
          <w:b/>
          <w:bCs/>
          <w:sz w:val="21"/>
          <w:lang w:eastAsia="zh-CN"/>
        </w:rPr>
      </w:pPr>
      <w:r>
        <w:rPr>
          <w:rFonts w:ascii="Times New Roman" w:hAnsi="Times New Roman" w:eastAsia="Times New Roman" w:cs="Times New Roman"/>
          <w:strike w:val="0"/>
          <w:kern w:val="0"/>
          <w:sz w:val="24"/>
          <w:szCs w:val="24"/>
          <w:u w:val="none"/>
        </w:rPr>
        <w:drawing>
          <wp:anchor distT="0" distB="0" distL="114300" distR="114300" simplePos="0" relativeHeight="251666432" behindDoc="0" locked="0" layoutInCell="1" allowOverlap="1">
            <wp:simplePos x="0" y="0"/>
            <wp:positionH relativeFrom="column">
              <wp:posOffset>4861560</wp:posOffset>
            </wp:positionH>
            <wp:positionV relativeFrom="paragraph">
              <wp:posOffset>262255</wp:posOffset>
            </wp:positionV>
            <wp:extent cx="1494790" cy="1250315"/>
            <wp:effectExtent l="0" t="0" r="13970" b="14605"/>
            <wp:wrapSquare wrapText="bothSides"/>
            <wp:docPr id="100019" name="图片 100019" descr="@@@3284d6efd1444a3eb8e1c84a1629a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3284d6efd1444a3eb8e1c84a1629a833"/>
                    <pic:cNvPicPr>
                      <a:picLocks noChangeAspect="1"/>
                    </pic:cNvPicPr>
                  </pic:nvPicPr>
                  <pic:blipFill>
                    <a:blip r:embed="rId17"/>
                    <a:stretch>
                      <a:fillRect/>
                    </a:stretch>
                  </pic:blipFill>
                  <pic:spPr>
                    <a:xfrm>
                      <a:off x="0" y="0"/>
                      <a:ext cx="1494790" cy="1250315"/>
                    </a:xfrm>
                    <a:prstGeom prst="rect">
                      <a:avLst/>
                    </a:prstGeom>
                  </pic:spPr>
                </pic:pic>
              </a:graphicData>
            </a:graphic>
          </wp:anchor>
        </w:drawing>
      </w:r>
      <w:r>
        <w:rPr>
          <w:rFonts w:hint="eastAsia" w:ascii="楷体" w:hAnsi="楷体" w:eastAsia="楷体" w:cs="楷体"/>
          <w:b/>
          <w:bCs/>
          <w:sz w:val="21"/>
        </w:rPr>
        <w:t>每年特定季节，阿曼东部沿海海域（图1）常出现深层海水上涌现象，对表层海水温度影响显著。受季风环流影响，该海域表层海水温度（SST）呈现周期性波动（图2）</w:t>
      </w:r>
      <w:r>
        <w:rPr>
          <w:rFonts w:hint="eastAsia" w:ascii="楷体" w:hAnsi="楷体" w:eastAsia="楷体" w:cs="楷体"/>
          <w:b/>
          <w:bCs/>
          <w:sz w:val="21"/>
          <w:lang w:eastAsia="zh-CN"/>
        </w:rPr>
        <w:t>。</w:t>
      </w:r>
    </w:p>
    <w:p>
      <w:pPr>
        <w:keepNext w:val="0"/>
        <w:keepLines w:val="0"/>
        <w:pageBreakBefore w:val="0"/>
        <w:widowControl w:val="0"/>
        <w:shd w:val="clear" w:color="auto" w:fill="auto"/>
        <w:kinsoku/>
        <w:wordWrap/>
        <w:overflowPunct/>
        <w:topLinePunct w:val="0"/>
        <w:autoSpaceDE/>
        <w:autoSpaceDN/>
        <w:bidi w:val="0"/>
        <w:adjustRightInd/>
        <w:snapToGrid/>
        <w:spacing w:line="24" w:lineRule="atLeast"/>
        <w:jc w:val="left"/>
        <w:textAlignment w:val="center"/>
        <w:rPr>
          <w:rFonts w:hint="eastAsia" w:ascii="宋体" w:hAnsi="宋体" w:eastAsia="宋体" w:cs="宋体"/>
          <w:sz w:val="21"/>
          <w:szCs w:val="21"/>
        </w:rPr>
      </w:pPr>
      <w:r>
        <w:rPr>
          <w:rFonts w:hint="eastAsia" w:ascii="宋体" w:hAnsi="宋体" w:eastAsia="宋体" w:cs="宋体"/>
          <w:sz w:val="21"/>
          <w:szCs w:val="21"/>
        </w:rPr>
        <w:t>15．阿曼东部沿海深层海水上涌最显著的时段是（   ）</w:t>
      </w:r>
    </w:p>
    <w:p>
      <w:pPr>
        <w:keepNext w:val="0"/>
        <w:keepLines w:val="0"/>
        <w:pageBreakBefore w:val="0"/>
        <w:widowControl w:val="0"/>
        <w:shd w:val="clear" w:color="auto" w:fill="auto"/>
        <w:kinsoku/>
        <w:wordWrap/>
        <w:overflowPunct/>
        <w:topLinePunct w:val="0"/>
        <w:autoSpaceDE/>
        <w:autoSpaceDN/>
        <w:bidi w:val="0"/>
        <w:adjustRightInd/>
        <w:snapToGrid/>
        <w:spacing w:line="24" w:lineRule="atLeast"/>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A．1-3月</w:t>
      </w:r>
      <w:r>
        <w:rPr>
          <w:rFonts w:hint="eastAsia" w:ascii="宋体" w:hAnsi="宋体" w:eastAsia="宋体" w:cs="宋体"/>
          <w:sz w:val="21"/>
          <w:szCs w:val="21"/>
        </w:rPr>
        <w:tab/>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B．4-6月</w:t>
      </w:r>
      <w:r>
        <w:rPr>
          <w:rFonts w:hint="eastAsia" w:ascii="宋体" w:hAnsi="宋体" w:eastAsia="宋体" w:cs="宋体"/>
          <w:sz w:val="21"/>
          <w:szCs w:val="21"/>
        </w:rPr>
        <w:tab/>
      </w:r>
    </w:p>
    <w:p>
      <w:pPr>
        <w:keepNext w:val="0"/>
        <w:keepLines w:val="0"/>
        <w:pageBreakBefore w:val="0"/>
        <w:widowControl w:val="0"/>
        <w:shd w:val="clear" w:color="auto" w:fill="auto"/>
        <w:kinsoku/>
        <w:wordWrap/>
        <w:overflowPunct/>
        <w:topLinePunct w:val="0"/>
        <w:autoSpaceDE/>
        <w:autoSpaceDN/>
        <w:bidi w:val="0"/>
        <w:adjustRightInd/>
        <w:snapToGrid/>
        <w:spacing w:line="24" w:lineRule="atLeast"/>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C．7-9月</w:t>
      </w:r>
      <w:r>
        <w:rPr>
          <w:rFonts w:hint="eastAsia" w:ascii="宋体" w:hAnsi="宋体" w:eastAsia="宋体" w:cs="宋体"/>
          <w:sz w:val="21"/>
          <w:szCs w:val="21"/>
        </w:rPr>
        <w:tab/>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D．10-12月</w:t>
      </w:r>
    </w:p>
    <w:p>
      <w:pPr>
        <w:keepNext w:val="0"/>
        <w:keepLines w:val="0"/>
        <w:pageBreakBefore w:val="0"/>
        <w:widowControl w:val="0"/>
        <w:shd w:val="clear" w:color="auto" w:fill="auto"/>
        <w:kinsoku/>
        <w:wordWrap/>
        <w:overflowPunct/>
        <w:topLinePunct w:val="0"/>
        <w:autoSpaceDE/>
        <w:autoSpaceDN/>
        <w:bidi w:val="0"/>
        <w:adjustRightInd/>
        <w:snapToGrid/>
        <w:spacing w:line="24" w:lineRule="atLeast"/>
        <w:jc w:val="left"/>
        <w:textAlignment w:val="center"/>
        <w:rPr>
          <w:rFonts w:hint="eastAsia" w:ascii="宋体" w:hAnsi="宋体" w:eastAsia="宋体" w:cs="宋体"/>
          <w:sz w:val="21"/>
          <w:szCs w:val="21"/>
        </w:rPr>
      </w:pPr>
      <w:r>
        <w:rPr>
          <w:rFonts w:hint="eastAsia" w:ascii="宋体" w:hAnsi="宋体" w:eastAsia="宋体" w:cs="宋体"/>
          <w:sz w:val="21"/>
          <w:szCs w:val="21"/>
        </w:rPr>
        <w:t>16．表层海水温度最低的月份，阿曼东部沿海海域（   ）</w:t>
      </w:r>
    </w:p>
    <w:p>
      <w:pPr>
        <w:keepNext w:val="0"/>
        <w:keepLines w:val="0"/>
        <w:pageBreakBefore w:val="0"/>
        <w:widowControl w:val="0"/>
        <w:shd w:val="clear" w:color="auto" w:fill="auto"/>
        <w:kinsoku/>
        <w:wordWrap/>
        <w:overflowPunct/>
        <w:topLinePunct w:val="0"/>
        <w:autoSpaceDE/>
        <w:autoSpaceDN/>
        <w:bidi w:val="0"/>
        <w:adjustRightInd/>
        <w:snapToGrid/>
        <w:spacing w:line="24" w:lineRule="atLeast"/>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A．日出东南，昼渐长</w:t>
      </w:r>
      <w:r>
        <w:rPr>
          <w:rFonts w:hint="eastAsia" w:ascii="宋体" w:hAnsi="宋体" w:eastAsia="宋体" w:cs="宋体"/>
          <w:sz w:val="21"/>
          <w:szCs w:val="21"/>
        </w:rPr>
        <w:tab/>
      </w:r>
    </w:p>
    <w:p>
      <w:pPr>
        <w:keepNext w:val="0"/>
        <w:keepLines w:val="0"/>
        <w:pageBreakBefore w:val="0"/>
        <w:widowControl w:val="0"/>
        <w:shd w:val="clear" w:color="auto" w:fill="auto"/>
        <w:kinsoku/>
        <w:wordWrap/>
        <w:overflowPunct/>
        <w:topLinePunct w:val="0"/>
        <w:autoSpaceDE/>
        <w:autoSpaceDN/>
        <w:bidi w:val="0"/>
        <w:adjustRightInd/>
        <w:snapToGrid/>
        <w:spacing w:line="24" w:lineRule="atLeast"/>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B．日出东南，昼渐短</w:t>
      </w:r>
    </w:p>
    <w:p>
      <w:pPr>
        <w:keepNext w:val="0"/>
        <w:keepLines w:val="0"/>
        <w:pageBreakBefore w:val="0"/>
        <w:widowControl w:val="0"/>
        <w:shd w:val="clear" w:color="auto" w:fill="auto"/>
        <w:kinsoku/>
        <w:wordWrap/>
        <w:overflowPunct/>
        <w:topLinePunct w:val="0"/>
        <w:autoSpaceDE/>
        <w:autoSpaceDN/>
        <w:bidi w:val="0"/>
        <w:adjustRightInd/>
        <w:snapToGrid/>
        <w:spacing w:line="24" w:lineRule="atLeast"/>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drawing>
          <wp:anchor distT="0" distB="0" distL="114300" distR="114300" simplePos="0" relativeHeight="251667456" behindDoc="0" locked="0" layoutInCell="1" allowOverlap="1">
            <wp:simplePos x="0" y="0"/>
            <wp:positionH relativeFrom="column">
              <wp:posOffset>4980305</wp:posOffset>
            </wp:positionH>
            <wp:positionV relativeFrom="paragraph">
              <wp:posOffset>87630</wp:posOffset>
            </wp:positionV>
            <wp:extent cx="1346200" cy="1235075"/>
            <wp:effectExtent l="0" t="0" r="10160" b="14605"/>
            <wp:wrapSquare wrapText="bothSides"/>
            <wp:docPr id="100021" name="图片 100021" descr="@@@2dd785f1ac104f8ab73eb5e7ef3555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2dd785f1ac104f8ab73eb5e7ef3555f0"/>
                    <pic:cNvPicPr>
                      <a:picLocks noChangeAspect="1"/>
                    </pic:cNvPicPr>
                  </pic:nvPicPr>
                  <pic:blipFill>
                    <a:blip r:embed="rId18"/>
                    <a:stretch>
                      <a:fillRect/>
                    </a:stretch>
                  </pic:blipFill>
                  <pic:spPr>
                    <a:xfrm>
                      <a:off x="0" y="0"/>
                      <a:ext cx="1346200" cy="1235075"/>
                    </a:xfrm>
                    <a:prstGeom prst="rect">
                      <a:avLst/>
                    </a:prstGeom>
                  </pic:spPr>
                </pic:pic>
              </a:graphicData>
            </a:graphic>
          </wp:anchor>
        </w:drawing>
      </w:r>
      <w:r>
        <w:rPr>
          <w:rFonts w:hint="eastAsia" w:ascii="宋体" w:hAnsi="宋体" w:eastAsia="宋体" w:cs="宋体"/>
          <w:sz w:val="21"/>
          <w:szCs w:val="21"/>
        </w:rPr>
        <w:t>C．日出东北，昼渐长</w:t>
      </w:r>
      <w:r>
        <w:rPr>
          <w:rFonts w:hint="eastAsia" w:ascii="宋体" w:hAnsi="宋体" w:eastAsia="宋体" w:cs="宋体"/>
          <w:sz w:val="21"/>
          <w:szCs w:val="21"/>
        </w:rPr>
        <w:tab/>
      </w:r>
    </w:p>
    <w:p>
      <w:pPr>
        <w:keepNext w:val="0"/>
        <w:keepLines w:val="0"/>
        <w:pageBreakBefore w:val="0"/>
        <w:widowControl w:val="0"/>
        <w:shd w:val="clear" w:color="auto" w:fill="auto"/>
        <w:kinsoku/>
        <w:wordWrap/>
        <w:overflowPunct/>
        <w:topLinePunct w:val="0"/>
        <w:autoSpaceDE/>
        <w:autoSpaceDN/>
        <w:bidi w:val="0"/>
        <w:adjustRightInd/>
        <w:snapToGrid/>
        <w:spacing w:line="24" w:lineRule="atLeast"/>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D．日出东北，昼渐短</w:t>
      </w:r>
    </w:p>
    <w:p>
      <w:pPr>
        <w:keepNext w:val="0"/>
        <w:keepLines w:val="0"/>
        <w:pageBreakBefore w:val="0"/>
        <w:widowControl w:val="0"/>
        <w:shd w:val="clear" w:color="auto" w:fill="auto"/>
        <w:kinsoku/>
        <w:wordWrap/>
        <w:overflowPunct/>
        <w:topLinePunct w:val="0"/>
        <w:autoSpaceDE/>
        <w:autoSpaceDN/>
        <w:bidi w:val="0"/>
        <w:adjustRightInd/>
        <w:snapToGrid/>
        <w:spacing w:line="24" w:lineRule="atLeast"/>
        <w:jc w:val="left"/>
        <w:textAlignment w:val="center"/>
        <w:rPr>
          <w:rFonts w:hint="eastAsia" w:ascii="宋体" w:hAnsi="宋体" w:eastAsia="宋体" w:cs="宋体"/>
          <w:sz w:val="21"/>
          <w:szCs w:val="21"/>
        </w:rPr>
      </w:pPr>
      <w:r>
        <w:rPr>
          <w:rFonts w:hint="eastAsia" w:ascii="宋体" w:hAnsi="宋体" w:eastAsia="宋体" w:cs="宋体"/>
          <w:sz w:val="21"/>
          <w:szCs w:val="21"/>
        </w:rPr>
        <w:t>17．对该海域表层海水温度周期性波动原因的推测，合理的是（   ）</w:t>
      </w:r>
    </w:p>
    <w:p>
      <w:pPr>
        <w:keepNext w:val="0"/>
        <w:keepLines w:val="0"/>
        <w:pageBreakBefore w:val="0"/>
        <w:widowControl w:val="0"/>
        <w:shd w:val="clear" w:color="auto" w:fill="auto"/>
        <w:kinsoku/>
        <w:wordWrap/>
        <w:overflowPunct/>
        <w:topLinePunct w:val="0"/>
        <w:autoSpaceDE/>
        <w:autoSpaceDN/>
        <w:bidi w:val="0"/>
        <w:adjustRightInd/>
        <w:snapToGrid/>
        <w:spacing w:line="24" w:lineRule="atLeast"/>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A．西南季风增强—深层海水上涌减弱—表层水温上升</w:t>
      </w:r>
    </w:p>
    <w:p>
      <w:pPr>
        <w:keepNext w:val="0"/>
        <w:keepLines w:val="0"/>
        <w:pageBreakBefore w:val="0"/>
        <w:widowControl w:val="0"/>
        <w:shd w:val="clear" w:color="auto" w:fill="auto"/>
        <w:kinsoku/>
        <w:wordWrap/>
        <w:overflowPunct/>
        <w:topLinePunct w:val="0"/>
        <w:autoSpaceDE/>
        <w:autoSpaceDN/>
        <w:bidi w:val="0"/>
        <w:adjustRightInd/>
        <w:snapToGrid/>
        <w:spacing w:line="24" w:lineRule="atLeast"/>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B．西南季风变弱—深层海水上涌减少—表层水温上升</w:t>
      </w:r>
    </w:p>
    <w:p>
      <w:pPr>
        <w:keepNext w:val="0"/>
        <w:keepLines w:val="0"/>
        <w:pageBreakBefore w:val="0"/>
        <w:widowControl w:val="0"/>
        <w:shd w:val="clear" w:color="auto" w:fill="auto"/>
        <w:kinsoku/>
        <w:wordWrap/>
        <w:overflowPunct/>
        <w:topLinePunct w:val="0"/>
        <w:autoSpaceDE/>
        <w:autoSpaceDN/>
        <w:bidi w:val="0"/>
        <w:adjustRightInd/>
        <w:snapToGrid/>
        <w:spacing w:line="24" w:lineRule="atLeast"/>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C．东北季风增强—深层海水上涌增强—表层水温降低</w:t>
      </w:r>
    </w:p>
    <w:p>
      <w:pPr>
        <w:keepNext w:val="0"/>
        <w:keepLines w:val="0"/>
        <w:pageBreakBefore w:val="0"/>
        <w:widowControl w:val="0"/>
        <w:shd w:val="clear" w:color="auto" w:fill="auto"/>
        <w:kinsoku/>
        <w:wordWrap/>
        <w:overflowPunct/>
        <w:topLinePunct w:val="0"/>
        <w:autoSpaceDE/>
        <w:autoSpaceDN/>
        <w:bidi w:val="0"/>
        <w:adjustRightInd/>
        <w:snapToGrid/>
        <w:spacing w:line="24" w:lineRule="atLeast"/>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D．东北季风变弱—深层海水上涌变弱—表层水温降低</w:t>
      </w:r>
    </w:p>
    <w:p>
      <w:pPr>
        <w:keepNext w:val="0"/>
        <w:keepLines w:val="0"/>
        <w:pageBreakBefore w:val="0"/>
        <w:widowControl w:val="0"/>
        <w:shd w:val="clear" w:color="auto" w:fill="auto"/>
        <w:kinsoku/>
        <w:wordWrap/>
        <w:overflowPunct/>
        <w:topLinePunct w:val="0"/>
        <w:autoSpaceDE/>
        <w:autoSpaceDN/>
        <w:bidi w:val="0"/>
        <w:adjustRightInd/>
        <w:snapToGrid/>
        <w:spacing w:line="288" w:lineRule="auto"/>
        <w:ind w:firstLine="561"/>
        <w:jc w:val="left"/>
        <w:textAlignment w:val="center"/>
        <w:rPr>
          <w:rFonts w:hint="eastAsia" w:ascii="楷体" w:hAnsi="楷体" w:eastAsia="楷体" w:cs="楷体"/>
          <w:b/>
          <w:bCs/>
          <w:sz w:val="21"/>
        </w:rPr>
      </w:pPr>
      <w:r>
        <w:rPr>
          <w:rFonts w:ascii="Times New Roman" w:hAnsi="Times New Roman" w:eastAsia="Times New Roman" w:cs="Times New Roman"/>
          <w:strike w:val="0"/>
          <w:kern w:val="0"/>
          <w:sz w:val="24"/>
          <w:szCs w:val="24"/>
          <w:u w:val="none"/>
        </w:rPr>
        <w:drawing>
          <wp:anchor distT="0" distB="0" distL="114300" distR="114300" simplePos="0" relativeHeight="251669504" behindDoc="0" locked="0" layoutInCell="1" allowOverlap="1">
            <wp:simplePos x="0" y="0"/>
            <wp:positionH relativeFrom="column">
              <wp:posOffset>822325</wp:posOffset>
            </wp:positionH>
            <wp:positionV relativeFrom="paragraph">
              <wp:posOffset>490220</wp:posOffset>
            </wp:positionV>
            <wp:extent cx="2470785" cy="1732915"/>
            <wp:effectExtent l="0" t="0" r="13335" b="4445"/>
            <wp:wrapSquare wrapText="bothSides"/>
            <wp:docPr id="100023" name="图片 100023" descr="@@@f1921796dda54a3b9ca50d9cf602bb3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f1921796dda54a3b9ca50d9cf602bb3c"/>
                    <pic:cNvPicPr>
                      <a:picLocks noChangeAspect="1"/>
                    </pic:cNvPicPr>
                  </pic:nvPicPr>
                  <pic:blipFill>
                    <a:blip r:embed="rId19">
                      <a:lum bright="-6000" contrast="12000"/>
                    </a:blip>
                    <a:stretch>
                      <a:fillRect/>
                    </a:stretch>
                  </pic:blipFill>
                  <pic:spPr>
                    <a:xfrm>
                      <a:off x="0" y="0"/>
                      <a:ext cx="2470785" cy="1732915"/>
                    </a:xfrm>
                    <a:prstGeom prst="rect">
                      <a:avLst/>
                    </a:prstGeom>
                  </pic:spPr>
                </pic:pic>
              </a:graphicData>
            </a:graphic>
          </wp:anchor>
        </w:drawing>
      </w:r>
      <w:r>
        <w:rPr>
          <w:rFonts w:ascii="Times New Roman" w:hAnsi="Times New Roman" w:eastAsia="Times New Roman" w:cs="Times New Roman"/>
          <w:strike w:val="0"/>
          <w:kern w:val="0"/>
          <w:sz w:val="24"/>
          <w:szCs w:val="24"/>
          <w:u w:val="none"/>
        </w:rPr>
        <w:drawing>
          <wp:anchor distT="0" distB="0" distL="114300" distR="114300" simplePos="0" relativeHeight="251668480" behindDoc="0" locked="0" layoutInCell="1" allowOverlap="1">
            <wp:simplePos x="0" y="0"/>
            <wp:positionH relativeFrom="column">
              <wp:posOffset>3896995</wp:posOffset>
            </wp:positionH>
            <wp:positionV relativeFrom="paragraph">
              <wp:posOffset>478790</wp:posOffset>
            </wp:positionV>
            <wp:extent cx="2049145" cy="1841500"/>
            <wp:effectExtent l="0" t="0" r="8255" b="2540"/>
            <wp:wrapSquare wrapText="bothSides"/>
            <wp:docPr id="100025" name="图片 100025" descr="@@@44dc8922fb6742d393ba2c8b98d9451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44dc8922fb6742d393ba2c8b98d9451c"/>
                    <pic:cNvPicPr>
                      <a:picLocks noChangeAspect="1"/>
                    </pic:cNvPicPr>
                  </pic:nvPicPr>
                  <pic:blipFill>
                    <a:blip r:embed="rId20">
                      <a:lum bright="-6000" contrast="12000"/>
                    </a:blip>
                    <a:stretch>
                      <a:fillRect/>
                    </a:stretch>
                  </pic:blipFill>
                  <pic:spPr>
                    <a:xfrm>
                      <a:off x="0" y="0"/>
                      <a:ext cx="2049145" cy="1841500"/>
                    </a:xfrm>
                    <a:prstGeom prst="rect">
                      <a:avLst/>
                    </a:prstGeom>
                  </pic:spPr>
                </pic:pic>
              </a:graphicData>
            </a:graphic>
          </wp:anchor>
        </w:drawing>
      </w:r>
      <w:r>
        <w:rPr>
          <w:rFonts w:hint="eastAsia" w:ascii="楷体" w:hAnsi="楷体" w:eastAsia="楷体" w:cs="楷体"/>
          <w:b/>
          <w:bCs/>
          <w:sz w:val="21"/>
        </w:rPr>
        <w:t>南迦巴瓦峰地处喜马拉雅山脉东端雅鲁藏布江大拐弯内侧，海拔7782米，这里生态系统独特，发育了复杂而丰富的动植物，被生物学家誉为“生物资源基因库”。左图为南迦巴瓦峰位置示意图，右图为南迦巴瓦峰垂直自然带示意图。</w:t>
      </w:r>
    </w:p>
    <w:p>
      <w:pPr>
        <w:shd w:val="clear" w:color="auto" w:fill="auto"/>
        <w:spacing w:line="360" w:lineRule="auto"/>
        <w:jc w:val="both"/>
        <w:textAlignment w:val="center"/>
        <w:rPr>
          <w:rFonts w:ascii="Times New Roman" w:hAnsi="Times New Roman" w:eastAsia="宋体" w:cs="Times New Roman"/>
        </w:rPr>
      </w:pPr>
    </w:p>
    <w:p>
      <w:pPr>
        <w:keepNext w:val="0"/>
        <w:keepLines w:val="0"/>
        <w:pageBreakBefore w:val="0"/>
        <w:widowControl w:val="0"/>
        <w:shd w:val="clear" w:color="auto" w:fill="auto"/>
        <w:kinsoku/>
        <w:wordWrap/>
        <w:overflowPunct/>
        <w:topLinePunct w:val="0"/>
        <w:autoSpaceDE/>
        <w:autoSpaceDN/>
        <w:bidi w:val="0"/>
        <w:adjustRightInd/>
        <w:snapToGrid/>
        <w:spacing w:line="24" w:lineRule="atLeast"/>
        <w:jc w:val="left"/>
        <w:textAlignment w:val="center"/>
        <w:rPr>
          <w:rFonts w:hint="eastAsia" w:ascii="宋体" w:hAnsi="宋体" w:eastAsia="宋体" w:cs="宋体"/>
          <w:sz w:val="21"/>
          <w:szCs w:val="21"/>
        </w:rPr>
      </w:pPr>
    </w:p>
    <w:p>
      <w:pPr>
        <w:keepNext w:val="0"/>
        <w:keepLines w:val="0"/>
        <w:pageBreakBefore w:val="0"/>
        <w:widowControl w:val="0"/>
        <w:shd w:val="clear" w:color="auto" w:fill="auto"/>
        <w:kinsoku/>
        <w:wordWrap/>
        <w:overflowPunct/>
        <w:topLinePunct w:val="0"/>
        <w:autoSpaceDE/>
        <w:autoSpaceDN/>
        <w:bidi w:val="0"/>
        <w:adjustRightInd/>
        <w:snapToGrid/>
        <w:spacing w:line="24" w:lineRule="atLeast"/>
        <w:jc w:val="left"/>
        <w:textAlignment w:val="center"/>
        <w:rPr>
          <w:rFonts w:hint="eastAsia" w:ascii="宋体" w:hAnsi="宋体" w:eastAsia="宋体" w:cs="宋体"/>
          <w:sz w:val="21"/>
          <w:szCs w:val="21"/>
        </w:rPr>
      </w:pPr>
    </w:p>
    <w:p>
      <w:pPr>
        <w:keepNext w:val="0"/>
        <w:keepLines w:val="0"/>
        <w:pageBreakBefore w:val="0"/>
        <w:widowControl w:val="0"/>
        <w:shd w:val="clear" w:color="auto" w:fill="auto"/>
        <w:kinsoku/>
        <w:wordWrap/>
        <w:overflowPunct/>
        <w:topLinePunct w:val="0"/>
        <w:autoSpaceDE/>
        <w:autoSpaceDN/>
        <w:bidi w:val="0"/>
        <w:adjustRightInd/>
        <w:snapToGrid/>
        <w:spacing w:line="24" w:lineRule="atLeast"/>
        <w:jc w:val="left"/>
        <w:textAlignment w:val="center"/>
        <w:rPr>
          <w:rFonts w:hint="eastAsia" w:ascii="宋体" w:hAnsi="宋体" w:eastAsia="宋体" w:cs="宋体"/>
          <w:sz w:val="21"/>
          <w:szCs w:val="21"/>
        </w:rPr>
      </w:pPr>
    </w:p>
    <w:p>
      <w:pPr>
        <w:keepNext w:val="0"/>
        <w:keepLines w:val="0"/>
        <w:pageBreakBefore w:val="0"/>
        <w:widowControl w:val="0"/>
        <w:shd w:val="clear" w:color="auto" w:fill="auto"/>
        <w:kinsoku/>
        <w:wordWrap/>
        <w:overflowPunct/>
        <w:topLinePunct w:val="0"/>
        <w:autoSpaceDE/>
        <w:autoSpaceDN/>
        <w:bidi w:val="0"/>
        <w:adjustRightInd/>
        <w:snapToGrid/>
        <w:spacing w:line="24" w:lineRule="atLeast"/>
        <w:jc w:val="left"/>
        <w:textAlignment w:val="center"/>
        <w:rPr>
          <w:rFonts w:hint="eastAsia" w:ascii="宋体" w:hAnsi="宋体" w:eastAsia="宋体" w:cs="宋体"/>
          <w:sz w:val="21"/>
          <w:szCs w:val="21"/>
        </w:rPr>
      </w:pPr>
    </w:p>
    <w:p>
      <w:pPr>
        <w:keepNext w:val="0"/>
        <w:keepLines w:val="0"/>
        <w:pageBreakBefore w:val="0"/>
        <w:widowControl w:val="0"/>
        <w:shd w:val="clear" w:color="auto" w:fill="auto"/>
        <w:kinsoku/>
        <w:wordWrap/>
        <w:overflowPunct/>
        <w:topLinePunct w:val="0"/>
        <w:autoSpaceDE/>
        <w:autoSpaceDN/>
        <w:bidi w:val="0"/>
        <w:adjustRightInd/>
        <w:snapToGrid/>
        <w:spacing w:line="24" w:lineRule="atLeast"/>
        <w:jc w:val="left"/>
        <w:textAlignment w:val="center"/>
        <w:rPr>
          <w:rFonts w:hint="eastAsia" w:ascii="宋体" w:hAnsi="宋体" w:eastAsia="宋体" w:cs="宋体"/>
          <w:sz w:val="21"/>
          <w:szCs w:val="21"/>
        </w:rPr>
      </w:pPr>
    </w:p>
    <w:p>
      <w:pPr>
        <w:keepNext w:val="0"/>
        <w:keepLines w:val="0"/>
        <w:pageBreakBefore w:val="0"/>
        <w:widowControl w:val="0"/>
        <w:shd w:val="clear" w:color="auto" w:fill="auto"/>
        <w:kinsoku/>
        <w:wordWrap/>
        <w:overflowPunct/>
        <w:topLinePunct w:val="0"/>
        <w:autoSpaceDE/>
        <w:autoSpaceDN/>
        <w:bidi w:val="0"/>
        <w:adjustRightInd/>
        <w:snapToGrid/>
        <w:spacing w:line="24" w:lineRule="atLeast"/>
        <w:jc w:val="left"/>
        <w:textAlignment w:val="center"/>
        <w:rPr>
          <w:rFonts w:hint="eastAsia" w:ascii="宋体" w:hAnsi="宋体" w:eastAsia="宋体" w:cs="宋体"/>
          <w:sz w:val="21"/>
          <w:szCs w:val="21"/>
        </w:rPr>
      </w:pPr>
    </w:p>
    <w:p>
      <w:pPr>
        <w:keepNext w:val="0"/>
        <w:keepLines w:val="0"/>
        <w:pageBreakBefore w:val="0"/>
        <w:widowControl w:val="0"/>
        <w:shd w:val="clear" w:color="auto" w:fill="auto"/>
        <w:kinsoku/>
        <w:wordWrap/>
        <w:overflowPunct/>
        <w:topLinePunct w:val="0"/>
        <w:autoSpaceDE/>
        <w:autoSpaceDN/>
        <w:bidi w:val="0"/>
        <w:adjustRightInd/>
        <w:snapToGrid/>
        <w:spacing w:line="24" w:lineRule="atLeast"/>
        <w:jc w:val="left"/>
        <w:textAlignment w:val="center"/>
        <w:rPr>
          <w:rFonts w:hint="eastAsia" w:ascii="宋体" w:hAnsi="宋体" w:eastAsia="宋体" w:cs="宋体"/>
          <w:sz w:val="21"/>
          <w:szCs w:val="21"/>
        </w:rPr>
      </w:pPr>
    </w:p>
    <w:p>
      <w:pPr>
        <w:keepNext w:val="0"/>
        <w:keepLines w:val="0"/>
        <w:pageBreakBefore w:val="0"/>
        <w:widowControl w:val="0"/>
        <w:shd w:val="clear" w:color="auto" w:fill="auto"/>
        <w:kinsoku/>
        <w:wordWrap/>
        <w:overflowPunct/>
        <w:topLinePunct w:val="0"/>
        <w:autoSpaceDE/>
        <w:autoSpaceDN/>
        <w:bidi w:val="0"/>
        <w:adjustRightInd/>
        <w:snapToGrid/>
        <w:spacing w:line="24" w:lineRule="atLeast"/>
        <w:jc w:val="left"/>
        <w:textAlignment w:val="center"/>
        <w:rPr>
          <w:rFonts w:hint="eastAsia" w:ascii="宋体" w:hAnsi="宋体" w:eastAsia="宋体" w:cs="宋体"/>
          <w:sz w:val="21"/>
          <w:szCs w:val="21"/>
        </w:rPr>
      </w:pPr>
      <w:r>
        <w:rPr>
          <w:rFonts w:hint="eastAsia" w:ascii="宋体" w:hAnsi="宋体" w:eastAsia="宋体" w:cs="宋体"/>
          <w:sz w:val="21"/>
          <w:szCs w:val="21"/>
        </w:rPr>
        <w:t>18．南迦巴瓦峰（29°N，95°E）自然带谱完整，其南坡河谷基带的分布属于（   ）</w:t>
      </w:r>
    </w:p>
    <w:p>
      <w:pPr>
        <w:keepNext w:val="0"/>
        <w:keepLines w:val="0"/>
        <w:pageBreakBefore w:val="0"/>
        <w:widowControl w:val="0"/>
        <w:shd w:val="clear" w:color="auto" w:fill="auto"/>
        <w:kinsoku/>
        <w:wordWrap/>
        <w:overflowPunct/>
        <w:topLinePunct w:val="0"/>
        <w:autoSpaceDE/>
        <w:autoSpaceDN/>
        <w:bidi w:val="0"/>
        <w:adjustRightInd/>
        <w:snapToGrid/>
        <w:spacing w:line="24" w:lineRule="atLeast"/>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A．垂直地域分异规律</w:t>
      </w:r>
      <w:r>
        <w:rPr>
          <w:rFonts w:hint="eastAsia" w:ascii="宋体" w:hAnsi="宋体" w:eastAsia="宋体" w:cs="宋体"/>
          <w:sz w:val="21"/>
          <w:szCs w:val="21"/>
        </w:rPr>
        <w:tab/>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B．地方性分异规律</w:t>
      </w:r>
    </w:p>
    <w:p>
      <w:pPr>
        <w:keepNext w:val="0"/>
        <w:keepLines w:val="0"/>
        <w:pageBreakBefore w:val="0"/>
        <w:widowControl w:val="0"/>
        <w:shd w:val="clear" w:color="auto" w:fill="auto"/>
        <w:kinsoku/>
        <w:wordWrap/>
        <w:overflowPunct/>
        <w:topLinePunct w:val="0"/>
        <w:autoSpaceDE/>
        <w:autoSpaceDN/>
        <w:bidi w:val="0"/>
        <w:adjustRightInd/>
        <w:snapToGrid/>
        <w:spacing w:line="24" w:lineRule="atLeast"/>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C．纬度地域分异规律</w:t>
      </w:r>
      <w:r>
        <w:rPr>
          <w:rFonts w:hint="eastAsia" w:ascii="宋体" w:hAnsi="宋体" w:eastAsia="宋体" w:cs="宋体"/>
          <w:sz w:val="21"/>
          <w:szCs w:val="21"/>
        </w:rPr>
        <w:tab/>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D．经度地域分异规律</w:t>
      </w:r>
    </w:p>
    <w:p>
      <w:pPr>
        <w:keepNext w:val="0"/>
        <w:keepLines w:val="0"/>
        <w:pageBreakBefore w:val="0"/>
        <w:widowControl w:val="0"/>
        <w:shd w:val="clear" w:color="auto" w:fill="auto"/>
        <w:kinsoku/>
        <w:wordWrap/>
        <w:overflowPunct/>
        <w:topLinePunct w:val="0"/>
        <w:autoSpaceDE/>
        <w:autoSpaceDN/>
        <w:bidi w:val="0"/>
        <w:adjustRightInd/>
        <w:snapToGrid/>
        <w:spacing w:line="24" w:lineRule="atLeast"/>
        <w:jc w:val="left"/>
        <w:textAlignment w:val="center"/>
        <w:rPr>
          <w:rFonts w:hint="eastAsia" w:ascii="宋体" w:hAnsi="宋体" w:eastAsia="宋体" w:cs="宋体"/>
          <w:sz w:val="21"/>
          <w:szCs w:val="21"/>
        </w:rPr>
      </w:pPr>
      <w:r>
        <w:rPr>
          <w:rFonts w:hint="eastAsia" w:ascii="宋体" w:hAnsi="宋体" w:eastAsia="宋体" w:cs="宋体"/>
          <w:sz w:val="21"/>
          <w:szCs w:val="21"/>
        </w:rPr>
        <w:t>19．南迦巴瓦峰南坡河谷基带的形成原因（   ）</w:t>
      </w:r>
    </w:p>
    <w:p>
      <w:pPr>
        <w:keepNext w:val="0"/>
        <w:keepLines w:val="0"/>
        <w:pageBreakBefore w:val="0"/>
        <w:widowControl w:val="0"/>
        <w:shd w:val="clear" w:color="auto" w:fill="auto"/>
        <w:kinsoku/>
        <w:wordWrap/>
        <w:overflowPunct/>
        <w:topLinePunct w:val="0"/>
        <w:autoSpaceDE/>
        <w:autoSpaceDN/>
        <w:bidi w:val="0"/>
        <w:adjustRightInd/>
        <w:snapToGrid/>
        <w:spacing w:line="24" w:lineRule="atLeast"/>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A．东南季风带来充足水汽</w:t>
      </w:r>
      <w:r>
        <w:rPr>
          <w:rFonts w:hint="eastAsia" w:ascii="宋体" w:hAnsi="宋体" w:eastAsia="宋体" w:cs="宋体"/>
          <w:sz w:val="21"/>
          <w:szCs w:val="21"/>
        </w:rPr>
        <w:tab/>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B．纬度低，光照热量充足</w:t>
      </w:r>
    </w:p>
    <w:p>
      <w:pPr>
        <w:keepNext w:val="0"/>
        <w:keepLines w:val="0"/>
        <w:pageBreakBefore w:val="0"/>
        <w:widowControl w:val="0"/>
        <w:shd w:val="clear" w:color="auto" w:fill="auto"/>
        <w:kinsoku/>
        <w:wordWrap/>
        <w:overflowPunct/>
        <w:topLinePunct w:val="0"/>
        <w:autoSpaceDE/>
        <w:autoSpaceDN/>
        <w:bidi w:val="0"/>
        <w:adjustRightInd/>
        <w:snapToGrid/>
        <w:spacing w:line="24" w:lineRule="atLeast"/>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C．北部高大山脉阻挡冷空气</w:t>
      </w:r>
      <w:r>
        <w:rPr>
          <w:rFonts w:hint="eastAsia" w:ascii="宋体" w:hAnsi="宋体" w:eastAsia="宋体" w:cs="宋体"/>
          <w:sz w:val="21"/>
          <w:szCs w:val="21"/>
        </w:rPr>
        <w:tab/>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D．海拔低，近地面气温高</w:t>
      </w:r>
    </w:p>
    <w:p>
      <w:pPr>
        <w:keepNext w:val="0"/>
        <w:keepLines w:val="0"/>
        <w:pageBreakBefore w:val="0"/>
        <w:widowControl w:val="0"/>
        <w:shd w:val="clear" w:color="auto" w:fill="auto"/>
        <w:kinsoku/>
        <w:wordWrap/>
        <w:overflowPunct/>
        <w:topLinePunct w:val="0"/>
        <w:autoSpaceDE/>
        <w:autoSpaceDN/>
        <w:bidi w:val="0"/>
        <w:adjustRightInd/>
        <w:snapToGrid/>
        <w:spacing w:line="24" w:lineRule="atLeast"/>
        <w:jc w:val="left"/>
        <w:textAlignment w:val="center"/>
        <w:rPr>
          <w:rFonts w:hint="eastAsia" w:ascii="宋体" w:hAnsi="宋体" w:eastAsia="宋体" w:cs="宋体"/>
          <w:sz w:val="21"/>
          <w:szCs w:val="21"/>
        </w:rPr>
      </w:pPr>
      <w:r>
        <w:rPr>
          <w:rFonts w:hint="eastAsia" w:ascii="宋体" w:hAnsi="宋体" w:eastAsia="宋体" w:cs="宋体"/>
          <w:sz w:val="21"/>
          <w:szCs w:val="21"/>
        </w:rPr>
        <w:t>20．南迦巴瓦峰北坡山地寒温带暗针叶林带分布上限高于南坡的主要原因是（   ）</w:t>
      </w:r>
    </w:p>
    <w:p>
      <w:pPr>
        <w:keepNext w:val="0"/>
        <w:keepLines w:val="0"/>
        <w:pageBreakBefore w:val="0"/>
        <w:widowControl w:val="0"/>
        <w:shd w:val="clear" w:color="auto" w:fill="auto"/>
        <w:kinsoku/>
        <w:wordWrap/>
        <w:overflowPunct/>
        <w:topLinePunct w:val="0"/>
        <w:autoSpaceDE/>
        <w:autoSpaceDN/>
        <w:bidi w:val="0"/>
        <w:adjustRightInd/>
        <w:snapToGrid/>
        <w:spacing w:line="24" w:lineRule="atLeast"/>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①北坡为迎风坡，降水量更多</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②北坡为阴坡，水分条件更好</w:t>
      </w:r>
    </w:p>
    <w:p>
      <w:pPr>
        <w:keepNext w:val="0"/>
        <w:keepLines w:val="0"/>
        <w:pageBreakBefore w:val="0"/>
        <w:widowControl w:val="0"/>
        <w:shd w:val="clear" w:color="auto" w:fill="auto"/>
        <w:kinsoku/>
        <w:wordWrap/>
        <w:overflowPunct/>
        <w:topLinePunct w:val="0"/>
        <w:autoSpaceDE/>
        <w:autoSpaceDN/>
        <w:bidi w:val="0"/>
        <w:adjustRightInd/>
        <w:snapToGrid/>
        <w:spacing w:line="24" w:lineRule="atLeast"/>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③北坡为背风坡，热量条件好</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④北坡为阳坡，热量条件更好</w:t>
      </w:r>
    </w:p>
    <w:p>
      <w:pPr>
        <w:keepNext w:val="0"/>
        <w:keepLines w:val="0"/>
        <w:pageBreakBefore w:val="0"/>
        <w:widowControl w:val="0"/>
        <w:shd w:val="clear" w:color="auto" w:fill="auto"/>
        <w:kinsoku/>
        <w:wordWrap/>
        <w:overflowPunct/>
        <w:topLinePunct w:val="0"/>
        <w:autoSpaceDE/>
        <w:autoSpaceDN/>
        <w:bidi w:val="0"/>
        <w:adjustRightInd/>
        <w:snapToGrid/>
        <w:spacing w:line="24" w:lineRule="atLeast"/>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A．①②</w:t>
      </w:r>
      <w:r>
        <w:rPr>
          <w:rFonts w:hint="eastAsia" w:ascii="宋体" w:hAnsi="宋体" w:eastAsia="宋体" w:cs="宋体"/>
          <w:sz w:val="21"/>
          <w:szCs w:val="21"/>
        </w:rPr>
        <w:tab/>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B．①④</w:t>
      </w:r>
      <w:r>
        <w:rPr>
          <w:rFonts w:hint="eastAsia" w:ascii="宋体" w:hAnsi="宋体" w:eastAsia="宋体" w:cs="宋体"/>
          <w:sz w:val="21"/>
          <w:szCs w:val="21"/>
        </w:rPr>
        <w:tab/>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C．②③</w:t>
      </w:r>
      <w:r>
        <w:rPr>
          <w:rFonts w:hint="eastAsia" w:ascii="宋体" w:hAnsi="宋体" w:eastAsia="宋体" w:cs="宋体"/>
          <w:sz w:val="21"/>
          <w:szCs w:val="21"/>
        </w:rPr>
        <w:tab/>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D．③④</w:t>
      </w:r>
    </w:p>
    <w:p>
      <w:pPr>
        <w:shd w:val="clear" w:color="auto" w:fill="auto"/>
        <w:spacing w:line="360" w:lineRule="auto"/>
        <w:ind w:firstLine="560"/>
        <w:jc w:val="left"/>
        <w:textAlignment w:val="center"/>
        <w:rPr>
          <w:rFonts w:ascii="楷体" w:hAnsi="楷体" w:eastAsia="楷体" w:cs="楷体"/>
          <w:sz w:val="21"/>
        </w:rPr>
      </w:pPr>
    </w:p>
    <w:p>
      <w:pPr>
        <w:keepNext w:val="0"/>
        <w:keepLines w:val="0"/>
        <w:pageBreakBefore w:val="0"/>
        <w:widowControl w:val="0"/>
        <w:shd w:val="clear" w:color="auto" w:fill="auto"/>
        <w:kinsoku/>
        <w:wordWrap/>
        <w:overflowPunct/>
        <w:topLinePunct w:val="0"/>
        <w:autoSpaceDE/>
        <w:autoSpaceDN/>
        <w:bidi w:val="0"/>
        <w:adjustRightInd/>
        <w:snapToGrid/>
        <w:spacing w:line="288" w:lineRule="auto"/>
        <w:ind w:firstLine="561"/>
        <w:jc w:val="left"/>
        <w:textAlignment w:val="center"/>
        <w:rPr>
          <w:rFonts w:hint="eastAsia" w:ascii="楷体" w:hAnsi="楷体" w:eastAsia="楷体" w:cs="楷体"/>
          <w:b/>
          <w:bCs/>
          <w:sz w:val="21"/>
        </w:rPr>
      </w:pPr>
      <w:r>
        <w:rPr>
          <w:rFonts w:ascii="Times New Roman" w:hAnsi="Times New Roman" w:eastAsia="Times New Roman" w:cs="Times New Roman"/>
          <w:strike w:val="0"/>
          <w:kern w:val="0"/>
          <w:sz w:val="24"/>
          <w:szCs w:val="24"/>
          <w:u w:val="none"/>
        </w:rPr>
        <w:drawing>
          <wp:anchor distT="0" distB="0" distL="114300" distR="114300" simplePos="0" relativeHeight="251670528" behindDoc="0" locked="0" layoutInCell="1" allowOverlap="1">
            <wp:simplePos x="0" y="0"/>
            <wp:positionH relativeFrom="column">
              <wp:posOffset>4602480</wp:posOffset>
            </wp:positionH>
            <wp:positionV relativeFrom="paragraph">
              <wp:posOffset>549275</wp:posOffset>
            </wp:positionV>
            <wp:extent cx="1972945" cy="1163955"/>
            <wp:effectExtent l="0" t="0" r="8255" b="9525"/>
            <wp:wrapSquare wrapText="bothSides"/>
            <wp:docPr id="100027" name="图片 100027" descr="@@@5d87777ffdde4c61afd2e6a84638c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5d87777ffdde4c61afd2e6a84638c525"/>
                    <pic:cNvPicPr>
                      <a:picLocks noChangeAspect="1"/>
                    </pic:cNvPicPr>
                  </pic:nvPicPr>
                  <pic:blipFill>
                    <a:blip r:embed="rId21"/>
                    <a:stretch>
                      <a:fillRect/>
                    </a:stretch>
                  </pic:blipFill>
                  <pic:spPr>
                    <a:xfrm>
                      <a:off x="0" y="0"/>
                      <a:ext cx="1972945" cy="1163955"/>
                    </a:xfrm>
                    <a:prstGeom prst="rect">
                      <a:avLst/>
                    </a:prstGeom>
                  </pic:spPr>
                </pic:pic>
              </a:graphicData>
            </a:graphic>
          </wp:anchor>
        </w:drawing>
      </w:r>
      <w:r>
        <w:rPr>
          <w:rFonts w:hint="eastAsia" w:ascii="楷体" w:hAnsi="楷体" w:eastAsia="楷体" w:cs="楷体"/>
          <w:b/>
          <w:bCs/>
          <w:sz w:val="21"/>
        </w:rPr>
        <w:t>北京（40°N，116°E）某中学地理兴趣小组开展太阳日出方位角测定研究（方位角是指以正北为0°，顺时针旋转的角度。如正北为0°，正东为90°，正南为180°，正西为270°）。下图为该小组绘制的当地日出方位角年变化图（图中K、Q为一年中的两个节气日）。</w:t>
      </w:r>
    </w:p>
    <w:p>
      <w:pPr>
        <w:shd w:val="clear" w:color="auto" w:fill="auto"/>
        <w:spacing w:line="360" w:lineRule="auto"/>
        <w:jc w:val="both"/>
        <w:textAlignment w:val="center"/>
        <w:rPr>
          <w:rFonts w:hint="eastAsia" w:ascii="宋体" w:hAnsi="宋体" w:eastAsia="宋体" w:cs="宋体"/>
          <w:sz w:val="21"/>
          <w:szCs w:val="21"/>
        </w:rPr>
      </w:pPr>
      <w:r>
        <w:rPr>
          <w:rFonts w:hint="eastAsia" w:ascii="宋体" w:hAnsi="宋体" w:eastAsia="宋体" w:cs="宋体"/>
          <w:sz w:val="21"/>
          <w:szCs w:val="21"/>
        </w:rPr>
        <w:t>21．K日北京正午太阳高度角为（   ）</w:t>
      </w:r>
    </w:p>
    <w:p>
      <w:pPr>
        <w:keepNext w:val="0"/>
        <w:keepLines w:val="0"/>
        <w:pageBreakBefore w:val="0"/>
        <w:widowControl w:val="0"/>
        <w:shd w:val="clear" w:color="auto" w:fill="auto"/>
        <w:kinsoku/>
        <w:wordWrap/>
        <w:overflowPunct/>
        <w:topLinePunct w:val="0"/>
        <w:autoSpaceDE/>
        <w:autoSpaceDN/>
        <w:bidi w:val="0"/>
        <w:adjustRightInd/>
        <w:snapToGrid/>
        <w:spacing w:line="24" w:lineRule="atLeast"/>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A．23.5°</w:t>
      </w:r>
      <w:r>
        <w:rPr>
          <w:rFonts w:hint="eastAsia" w:ascii="宋体" w:hAnsi="宋体" w:eastAsia="宋体" w:cs="宋体"/>
          <w:sz w:val="21"/>
          <w:szCs w:val="21"/>
        </w:rPr>
        <w:tab/>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B．26.5°</w:t>
      </w:r>
      <w:r>
        <w:rPr>
          <w:rFonts w:hint="eastAsia" w:ascii="宋体" w:hAnsi="宋体" w:eastAsia="宋体" w:cs="宋体"/>
          <w:sz w:val="21"/>
          <w:szCs w:val="21"/>
        </w:rPr>
        <w:tab/>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C．50°</w:t>
      </w:r>
      <w:r>
        <w:rPr>
          <w:rFonts w:hint="eastAsia" w:ascii="宋体" w:hAnsi="宋体" w:eastAsia="宋体" w:cs="宋体"/>
          <w:sz w:val="21"/>
          <w:szCs w:val="21"/>
        </w:rPr>
        <w:tab/>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D．73.5°</w:t>
      </w:r>
    </w:p>
    <w:p>
      <w:pPr>
        <w:keepNext w:val="0"/>
        <w:keepLines w:val="0"/>
        <w:pageBreakBefore w:val="0"/>
        <w:widowControl w:val="0"/>
        <w:shd w:val="clear" w:color="auto" w:fill="auto"/>
        <w:kinsoku/>
        <w:wordWrap/>
        <w:overflowPunct/>
        <w:topLinePunct w:val="0"/>
        <w:autoSpaceDE/>
        <w:autoSpaceDN/>
        <w:bidi w:val="0"/>
        <w:adjustRightInd/>
        <w:snapToGrid/>
        <w:spacing w:line="24" w:lineRule="atLeast"/>
        <w:jc w:val="left"/>
        <w:textAlignment w:val="center"/>
        <w:rPr>
          <w:rFonts w:hint="eastAsia" w:ascii="宋体" w:hAnsi="宋体" w:eastAsia="宋体" w:cs="宋体"/>
          <w:sz w:val="21"/>
          <w:szCs w:val="21"/>
        </w:rPr>
      </w:pPr>
      <w:r>
        <w:rPr>
          <w:rFonts w:hint="eastAsia" w:ascii="宋体" w:hAnsi="宋体" w:eastAsia="宋体" w:cs="宋体"/>
          <w:sz w:val="21"/>
          <w:szCs w:val="21"/>
        </w:rPr>
        <w:t>22．Q日，下图中表示北京当日太阳视运动示意图的是（   ）</w:t>
      </w:r>
    </w:p>
    <w:p>
      <w:pPr>
        <w:keepNext w:val="0"/>
        <w:keepLines w:val="0"/>
        <w:pageBreakBefore w:val="0"/>
        <w:widowControl w:val="0"/>
        <w:shd w:val="clear" w:color="auto" w:fill="auto"/>
        <w:kinsoku/>
        <w:wordWrap/>
        <w:overflowPunct/>
        <w:topLinePunct w:val="0"/>
        <w:autoSpaceDE/>
        <w:autoSpaceDN/>
        <w:bidi w:val="0"/>
        <w:adjustRightInd/>
        <w:snapToGrid/>
        <w:spacing w:line="24" w:lineRule="atLeast"/>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lang w:eastAsia="zh-CN"/>
        </w:rPr>
        <w:drawing>
          <wp:anchor distT="0" distB="0" distL="114300" distR="114300" simplePos="0" relativeHeight="251672576" behindDoc="0" locked="0" layoutInCell="1" allowOverlap="1">
            <wp:simplePos x="0" y="0"/>
            <wp:positionH relativeFrom="column">
              <wp:posOffset>2485390</wp:posOffset>
            </wp:positionH>
            <wp:positionV relativeFrom="paragraph">
              <wp:posOffset>152400</wp:posOffset>
            </wp:positionV>
            <wp:extent cx="2120265" cy="963295"/>
            <wp:effectExtent l="0" t="0" r="13335" b="12065"/>
            <wp:wrapSquare wrapText="bothSides"/>
            <wp:docPr id="3" name="图片 3" descr="436a9b53-0f72-4825-a54b-7c023a386e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436a9b53-0f72-4825-a54b-7c023a386e45"/>
                    <pic:cNvPicPr>
                      <a:picLocks noChangeAspect="1"/>
                    </pic:cNvPicPr>
                  </pic:nvPicPr>
                  <pic:blipFill>
                    <a:blip r:embed="rId22"/>
                    <a:stretch>
                      <a:fillRect/>
                    </a:stretch>
                  </pic:blipFill>
                  <pic:spPr>
                    <a:xfrm>
                      <a:off x="0" y="0"/>
                      <a:ext cx="2120265" cy="963295"/>
                    </a:xfrm>
                    <a:prstGeom prst="rect">
                      <a:avLst/>
                    </a:prstGeom>
                  </pic:spPr>
                </pic:pic>
              </a:graphicData>
            </a:graphic>
          </wp:anchor>
        </w:drawing>
      </w:r>
    </w:p>
    <w:p>
      <w:pPr>
        <w:keepNext w:val="0"/>
        <w:keepLines w:val="0"/>
        <w:pageBreakBefore w:val="0"/>
        <w:widowControl w:val="0"/>
        <w:shd w:val="clear" w:color="auto" w:fill="auto"/>
        <w:kinsoku/>
        <w:wordWrap/>
        <w:overflowPunct/>
        <w:topLinePunct w:val="0"/>
        <w:autoSpaceDE/>
        <w:autoSpaceDN/>
        <w:bidi w:val="0"/>
        <w:adjustRightInd/>
        <w:snapToGrid/>
        <w:spacing w:line="24" w:lineRule="atLeast"/>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lang w:eastAsia="zh-CN"/>
        </w:rPr>
        <w:drawing>
          <wp:anchor distT="0" distB="0" distL="114300" distR="114300" simplePos="0" relativeHeight="251671552" behindDoc="0" locked="0" layoutInCell="1" allowOverlap="1">
            <wp:simplePos x="0" y="0"/>
            <wp:positionH relativeFrom="column">
              <wp:posOffset>99060</wp:posOffset>
            </wp:positionH>
            <wp:positionV relativeFrom="paragraph">
              <wp:posOffset>22860</wp:posOffset>
            </wp:positionV>
            <wp:extent cx="2200910" cy="930275"/>
            <wp:effectExtent l="0" t="0" r="8890" b="14605"/>
            <wp:wrapSquare wrapText="bothSides"/>
            <wp:docPr id="2" name="图片 2" descr="68821188-53d9-4d5a-9b16-9d69868e49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68821188-53d9-4d5a-9b16-9d69868e498b"/>
                    <pic:cNvPicPr>
                      <a:picLocks noChangeAspect="1"/>
                    </pic:cNvPicPr>
                  </pic:nvPicPr>
                  <pic:blipFill>
                    <a:blip r:embed="rId23"/>
                    <a:stretch>
                      <a:fillRect/>
                    </a:stretch>
                  </pic:blipFill>
                  <pic:spPr>
                    <a:xfrm>
                      <a:off x="0" y="0"/>
                      <a:ext cx="2200910" cy="930275"/>
                    </a:xfrm>
                    <a:prstGeom prst="rect">
                      <a:avLst/>
                    </a:prstGeom>
                  </pic:spPr>
                </pic:pic>
              </a:graphicData>
            </a:graphic>
          </wp:anchor>
        </w:drawing>
      </w:r>
    </w:p>
    <w:p>
      <w:pPr>
        <w:keepNext w:val="0"/>
        <w:keepLines w:val="0"/>
        <w:pageBreakBefore w:val="0"/>
        <w:widowControl w:val="0"/>
        <w:shd w:val="clear" w:color="auto" w:fill="auto"/>
        <w:kinsoku/>
        <w:wordWrap/>
        <w:overflowPunct/>
        <w:topLinePunct w:val="0"/>
        <w:autoSpaceDE/>
        <w:autoSpaceDN/>
        <w:bidi w:val="0"/>
        <w:adjustRightInd/>
        <w:snapToGrid/>
        <w:spacing w:line="24" w:lineRule="atLeast"/>
        <w:ind w:firstLine="420" w:firstLineChars="200"/>
        <w:jc w:val="left"/>
        <w:textAlignment w:val="center"/>
        <w:rPr>
          <w:rFonts w:hint="eastAsia" w:ascii="宋体" w:hAnsi="宋体" w:eastAsia="宋体" w:cs="宋体"/>
          <w:sz w:val="21"/>
          <w:szCs w:val="21"/>
          <w:lang w:eastAsia="zh-CN"/>
        </w:rPr>
      </w:pPr>
    </w:p>
    <w:p>
      <w:pPr>
        <w:keepNext w:val="0"/>
        <w:keepLines w:val="0"/>
        <w:pageBreakBefore w:val="0"/>
        <w:widowControl w:val="0"/>
        <w:shd w:val="clear" w:color="auto" w:fill="auto"/>
        <w:kinsoku/>
        <w:wordWrap/>
        <w:overflowPunct/>
        <w:topLinePunct w:val="0"/>
        <w:autoSpaceDE/>
        <w:autoSpaceDN/>
        <w:bidi w:val="0"/>
        <w:adjustRightInd/>
        <w:snapToGrid/>
        <w:spacing w:line="24" w:lineRule="atLeast"/>
        <w:ind w:firstLine="420" w:firstLineChars="200"/>
        <w:jc w:val="left"/>
        <w:textAlignment w:val="center"/>
        <w:rPr>
          <w:rFonts w:hint="eastAsia" w:ascii="宋体" w:hAnsi="宋体" w:eastAsia="宋体" w:cs="宋体"/>
          <w:sz w:val="21"/>
          <w:szCs w:val="21"/>
          <w:lang w:eastAsia="zh-CN"/>
        </w:rPr>
      </w:pPr>
    </w:p>
    <w:p>
      <w:pPr>
        <w:keepNext w:val="0"/>
        <w:keepLines w:val="0"/>
        <w:pageBreakBefore w:val="0"/>
        <w:widowControl w:val="0"/>
        <w:shd w:val="clear" w:color="auto" w:fill="auto"/>
        <w:kinsoku/>
        <w:wordWrap/>
        <w:overflowPunct/>
        <w:topLinePunct w:val="0"/>
        <w:autoSpaceDE/>
        <w:autoSpaceDN/>
        <w:bidi w:val="0"/>
        <w:adjustRightInd/>
        <w:snapToGrid/>
        <w:spacing w:line="24" w:lineRule="atLeast"/>
        <w:ind w:firstLine="420" w:firstLineChars="200"/>
        <w:jc w:val="left"/>
        <w:textAlignment w:val="center"/>
        <w:rPr>
          <w:rFonts w:hint="eastAsia" w:ascii="宋体" w:hAnsi="宋体" w:eastAsia="宋体" w:cs="宋体"/>
          <w:sz w:val="21"/>
          <w:szCs w:val="21"/>
        </w:rPr>
      </w:pPr>
    </w:p>
    <w:p>
      <w:pPr>
        <w:keepNext w:val="0"/>
        <w:keepLines w:val="0"/>
        <w:pageBreakBefore w:val="0"/>
        <w:widowControl w:val="0"/>
        <w:shd w:val="clear" w:color="auto" w:fill="auto"/>
        <w:kinsoku/>
        <w:wordWrap/>
        <w:overflowPunct/>
        <w:topLinePunct w:val="0"/>
        <w:autoSpaceDE/>
        <w:autoSpaceDN/>
        <w:bidi w:val="0"/>
        <w:adjustRightInd/>
        <w:snapToGrid/>
        <w:spacing w:line="24" w:lineRule="atLeast"/>
        <w:ind w:firstLine="420" w:firstLineChars="200"/>
        <w:jc w:val="left"/>
        <w:textAlignment w:val="center"/>
        <w:rPr>
          <w:rFonts w:hint="eastAsia" w:ascii="宋体" w:hAnsi="宋体" w:eastAsia="宋体" w:cs="宋体"/>
          <w:sz w:val="21"/>
          <w:szCs w:val="21"/>
        </w:rPr>
      </w:pPr>
    </w:p>
    <w:p>
      <w:pPr>
        <w:keepNext w:val="0"/>
        <w:keepLines w:val="0"/>
        <w:pageBreakBefore w:val="0"/>
        <w:widowControl w:val="0"/>
        <w:shd w:val="clear" w:color="auto" w:fill="auto"/>
        <w:kinsoku/>
        <w:wordWrap/>
        <w:overflowPunct/>
        <w:topLinePunct w:val="0"/>
        <w:autoSpaceDE/>
        <w:autoSpaceDN/>
        <w:bidi w:val="0"/>
        <w:adjustRightInd/>
        <w:snapToGrid/>
        <w:spacing w:line="24" w:lineRule="atLeast"/>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A．A</w:t>
      </w:r>
      <w:r>
        <w:rPr>
          <w:rFonts w:hint="eastAsia" w:ascii="宋体" w:hAnsi="宋体" w:eastAsia="宋体" w:cs="宋体"/>
          <w:sz w:val="21"/>
          <w:szCs w:val="21"/>
        </w:rPr>
        <w:tab/>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B．B</w:t>
      </w:r>
      <w:r>
        <w:rPr>
          <w:rFonts w:hint="eastAsia" w:ascii="宋体" w:hAnsi="宋体" w:eastAsia="宋体" w:cs="宋体"/>
          <w:sz w:val="21"/>
          <w:szCs w:val="21"/>
        </w:rPr>
        <w:tab/>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C．C</w:t>
      </w:r>
      <w:r>
        <w:rPr>
          <w:rFonts w:hint="eastAsia" w:ascii="宋体" w:hAnsi="宋体" w:eastAsia="宋体" w:cs="宋体"/>
          <w:sz w:val="21"/>
          <w:szCs w:val="21"/>
        </w:rPr>
        <w:tab/>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D．D</w:t>
      </w:r>
    </w:p>
    <w:p>
      <w:pPr>
        <w:keepNext w:val="0"/>
        <w:keepLines w:val="0"/>
        <w:pageBreakBefore w:val="0"/>
        <w:widowControl w:val="0"/>
        <w:shd w:val="clear" w:color="auto" w:fill="auto"/>
        <w:kinsoku/>
        <w:wordWrap/>
        <w:overflowPunct/>
        <w:topLinePunct w:val="0"/>
        <w:autoSpaceDE/>
        <w:autoSpaceDN/>
        <w:bidi w:val="0"/>
        <w:adjustRightInd/>
        <w:snapToGrid/>
        <w:spacing w:line="24" w:lineRule="atLeast"/>
        <w:jc w:val="left"/>
        <w:textAlignment w:val="center"/>
        <w:rPr>
          <w:rFonts w:hint="eastAsia" w:ascii="宋体" w:hAnsi="宋体" w:eastAsia="宋体" w:cs="宋体"/>
          <w:sz w:val="21"/>
          <w:szCs w:val="21"/>
        </w:rPr>
      </w:pPr>
      <w:r>
        <w:rPr>
          <w:rFonts w:hint="eastAsia" w:ascii="宋体" w:hAnsi="宋体" w:eastAsia="宋体" w:cs="宋体"/>
          <w:sz w:val="21"/>
          <w:szCs w:val="21"/>
        </w:rPr>
        <w:t>23．在K至Q期间（   ）</w:t>
      </w:r>
    </w:p>
    <w:p>
      <w:pPr>
        <w:keepNext w:val="0"/>
        <w:keepLines w:val="0"/>
        <w:pageBreakBefore w:val="0"/>
        <w:widowControl w:val="0"/>
        <w:shd w:val="clear" w:color="auto" w:fill="auto"/>
        <w:kinsoku/>
        <w:wordWrap/>
        <w:overflowPunct/>
        <w:topLinePunct w:val="0"/>
        <w:autoSpaceDE/>
        <w:autoSpaceDN/>
        <w:bidi w:val="0"/>
        <w:adjustRightInd/>
        <w:snapToGrid/>
        <w:spacing w:line="24" w:lineRule="atLeast"/>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A．地球公转速度加快</w:t>
      </w:r>
      <w:r>
        <w:rPr>
          <w:rFonts w:hint="eastAsia" w:ascii="宋体" w:hAnsi="宋体" w:eastAsia="宋体" w:cs="宋体"/>
          <w:sz w:val="21"/>
          <w:szCs w:val="21"/>
        </w:rPr>
        <w:tab/>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B．北京日出地方时推迟</w:t>
      </w:r>
    </w:p>
    <w:p>
      <w:pPr>
        <w:keepNext w:val="0"/>
        <w:keepLines w:val="0"/>
        <w:pageBreakBefore w:val="0"/>
        <w:widowControl w:val="0"/>
        <w:shd w:val="clear" w:color="auto" w:fill="auto"/>
        <w:kinsoku/>
        <w:wordWrap/>
        <w:overflowPunct/>
        <w:topLinePunct w:val="0"/>
        <w:autoSpaceDE/>
        <w:autoSpaceDN/>
        <w:bidi w:val="0"/>
        <w:adjustRightInd/>
        <w:snapToGrid/>
        <w:spacing w:line="24" w:lineRule="atLeast"/>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C．海口（20°N）正午日影逐渐变短</w:t>
      </w:r>
      <w:r>
        <w:rPr>
          <w:rFonts w:hint="eastAsia" w:ascii="宋体" w:hAnsi="宋体" w:eastAsia="宋体" w:cs="宋体"/>
          <w:sz w:val="21"/>
          <w:szCs w:val="21"/>
        </w:rPr>
        <w:tab/>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D．北京日落方位角增大</w:t>
      </w:r>
    </w:p>
    <w:p>
      <w:pPr>
        <w:keepNext w:val="0"/>
        <w:keepLines w:val="0"/>
        <w:pageBreakBefore w:val="0"/>
        <w:widowControl w:val="0"/>
        <w:shd w:val="clear" w:color="auto" w:fill="auto"/>
        <w:kinsoku/>
        <w:wordWrap/>
        <w:overflowPunct/>
        <w:topLinePunct w:val="0"/>
        <w:autoSpaceDE/>
        <w:autoSpaceDN/>
        <w:bidi w:val="0"/>
        <w:adjustRightInd/>
        <w:snapToGrid/>
        <w:spacing w:line="288" w:lineRule="auto"/>
        <w:ind w:firstLine="561"/>
        <w:jc w:val="left"/>
        <w:textAlignment w:val="center"/>
        <w:rPr>
          <w:rFonts w:hint="eastAsia" w:ascii="楷体" w:hAnsi="楷体" w:eastAsia="楷体" w:cs="楷体"/>
          <w:b/>
          <w:bCs/>
          <w:sz w:val="21"/>
        </w:rPr>
      </w:pPr>
      <w:r>
        <w:rPr>
          <w:rFonts w:hint="eastAsia" w:ascii="楷体" w:hAnsi="楷体" w:eastAsia="楷体" w:cs="楷体"/>
          <w:b/>
          <w:bCs/>
          <w:sz w:val="21"/>
        </w:rPr>
        <w:t>越南下龙湾由一千多座石灰岩岛屿组成，内有一片被石灰岩绝壁环抱的海域，仅有一条狭窄的通道与外海相连，被称为“月亮湖”。下图为下龙湾位置示意图及月亮湖入湖通道景观图。</w:t>
      </w:r>
    </w:p>
    <w:p>
      <w:pPr>
        <w:shd w:val="clear" w:color="auto" w:fill="auto"/>
        <w:spacing w:line="360" w:lineRule="auto"/>
        <w:jc w:val="left"/>
        <w:textAlignment w:val="center"/>
        <w:rPr>
          <w:rFonts w:ascii="Times New Roman" w:hAnsi="Times New Roman" w:eastAsia="宋体" w:cs="Times New Roman"/>
        </w:rPr>
      </w:pPr>
      <w:r>
        <w:rPr>
          <w:rFonts w:ascii="Times New Roman" w:hAnsi="Times New Roman" w:eastAsia="Times New Roman" w:cs="Times New Roman"/>
          <w:strike w:val="0"/>
          <w:kern w:val="0"/>
          <w:sz w:val="24"/>
          <w:szCs w:val="24"/>
          <w:u w:val="none"/>
        </w:rPr>
        <w:drawing>
          <wp:anchor distT="0" distB="0" distL="114300" distR="114300" simplePos="0" relativeHeight="251673600" behindDoc="0" locked="0" layoutInCell="1" allowOverlap="1">
            <wp:simplePos x="0" y="0"/>
            <wp:positionH relativeFrom="column">
              <wp:posOffset>937260</wp:posOffset>
            </wp:positionH>
            <wp:positionV relativeFrom="paragraph">
              <wp:posOffset>87630</wp:posOffset>
            </wp:positionV>
            <wp:extent cx="4303395" cy="2084705"/>
            <wp:effectExtent l="0" t="0" r="1905" b="10795"/>
            <wp:wrapSquare wrapText="bothSides"/>
            <wp:docPr id="100031" name="图片 100031" descr="@@@044e4482-3231-4d82-8799-b168f95ee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044e4482-3231-4d82-8799-b168f95ee256"/>
                    <pic:cNvPicPr>
                      <a:picLocks noChangeAspect="1"/>
                    </pic:cNvPicPr>
                  </pic:nvPicPr>
                  <pic:blipFill>
                    <a:blip r:embed="rId24"/>
                    <a:stretch>
                      <a:fillRect/>
                    </a:stretch>
                  </pic:blipFill>
                  <pic:spPr>
                    <a:xfrm>
                      <a:off x="0" y="0"/>
                      <a:ext cx="4303395" cy="2084705"/>
                    </a:xfrm>
                    <a:prstGeom prst="rect">
                      <a:avLst/>
                    </a:prstGeom>
                  </pic:spPr>
                </pic:pic>
              </a:graphicData>
            </a:graphic>
          </wp:anchor>
        </w:drawing>
      </w:r>
    </w:p>
    <w:p>
      <w:pPr>
        <w:shd w:val="clear" w:color="auto" w:fill="auto"/>
        <w:spacing w:line="360" w:lineRule="auto"/>
        <w:jc w:val="left"/>
        <w:textAlignment w:val="center"/>
        <w:rPr>
          <w:rFonts w:ascii="Times New Roman" w:hAnsi="Times New Roman" w:eastAsia="宋体" w:cs="Times New Roman"/>
          <w:sz w:val="21"/>
        </w:rPr>
      </w:pPr>
    </w:p>
    <w:p>
      <w:pPr>
        <w:shd w:val="clear" w:color="auto" w:fill="auto"/>
        <w:spacing w:line="360" w:lineRule="auto"/>
        <w:jc w:val="left"/>
        <w:textAlignment w:val="center"/>
        <w:rPr>
          <w:rFonts w:ascii="Times New Roman" w:hAnsi="Times New Roman" w:eastAsia="宋体" w:cs="Times New Roman"/>
          <w:sz w:val="21"/>
        </w:rPr>
      </w:pPr>
    </w:p>
    <w:p>
      <w:pPr>
        <w:shd w:val="clear" w:color="auto" w:fill="auto"/>
        <w:spacing w:line="360" w:lineRule="auto"/>
        <w:jc w:val="left"/>
        <w:textAlignment w:val="center"/>
        <w:rPr>
          <w:rFonts w:ascii="Times New Roman" w:hAnsi="Times New Roman" w:eastAsia="宋体" w:cs="Times New Roman"/>
          <w:sz w:val="21"/>
        </w:rPr>
      </w:pPr>
    </w:p>
    <w:p>
      <w:pPr>
        <w:shd w:val="clear" w:color="auto" w:fill="auto"/>
        <w:spacing w:line="360" w:lineRule="auto"/>
        <w:jc w:val="left"/>
        <w:textAlignment w:val="center"/>
        <w:rPr>
          <w:rFonts w:ascii="Times New Roman" w:hAnsi="Times New Roman" w:eastAsia="宋体" w:cs="Times New Roman"/>
          <w:sz w:val="21"/>
        </w:rPr>
      </w:pPr>
    </w:p>
    <w:p>
      <w:pPr>
        <w:shd w:val="clear" w:color="auto" w:fill="auto"/>
        <w:spacing w:line="360" w:lineRule="auto"/>
        <w:jc w:val="left"/>
        <w:textAlignment w:val="center"/>
        <w:rPr>
          <w:rFonts w:ascii="Times New Roman" w:hAnsi="Times New Roman" w:eastAsia="宋体" w:cs="Times New Roman"/>
          <w:sz w:val="21"/>
        </w:rPr>
      </w:pPr>
    </w:p>
    <w:p>
      <w:pPr>
        <w:shd w:val="clear" w:color="auto" w:fill="auto"/>
        <w:spacing w:line="360" w:lineRule="auto"/>
        <w:jc w:val="left"/>
        <w:textAlignment w:val="center"/>
        <w:rPr>
          <w:rFonts w:ascii="Times New Roman" w:hAnsi="Times New Roman" w:eastAsia="宋体" w:cs="Times New Roman"/>
          <w:sz w:val="21"/>
        </w:rPr>
      </w:pPr>
    </w:p>
    <w:p>
      <w:pPr>
        <w:shd w:val="clear" w:color="auto" w:fill="auto"/>
        <w:spacing w:line="360" w:lineRule="auto"/>
        <w:jc w:val="left"/>
        <w:textAlignment w:val="center"/>
        <w:rPr>
          <w:rFonts w:ascii="Times New Roman" w:hAnsi="Times New Roman" w:eastAsia="宋体" w:cs="Times New Roman"/>
          <w:sz w:val="21"/>
        </w:rPr>
      </w:pPr>
    </w:p>
    <w:p>
      <w:pPr>
        <w:keepNext w:val="0"/>
        <w:keepLines w:val="0"/>
        <w:pageBreakBefore w:val="0"/>
        <w:widowControl w:val="0"/>
        <w:shd w:val="clear" w:color="auto" w:fill="auto"/>
        <w:kinsoku/>
        <w:wordWrap/>
        <w:overflowPunct/>
        <w:topLinePunct w:val="0"/>
        <w:autoSpaceDE/>
        <w:autoSpaceDN/>
        <w:bidi w:val="0"/>
        <w:adjustRightInd/>
        <w:snapToGrid/>
        <w:spacing w:line="24" w:lineRule="atLeast"/>
        <w:jc w:val="left"/>
        <w:textAlignment w:val="center"/>
        <w:rPr>
          <w:rFonts w:hint="eastAsia" w:ascii="宋体" w:hAnsi="宋体" w:eastAsia="宋体" w:cs="宋体"/>
          <w:sz w:val="21"/>
          <w:szCs w:val="21"/>
        </w:rPr>
      </w:pPr>
      <w:r>
        <w:rPr>
          <w:rFonts w:hint="eastAsia" w:ascii="宋体" w:hAnsi="宋体" w:eastAsia="宋体" w:cs="宋体"/>
          <w:sz w:val="21"/>
          <w:szCs w:val="21"/>
        </w:rPr>
        <w:t>24．下图中与该区域气候类型相符的是（   ）</w:t>
      </w:r>
    </w:p>
    <w:p>
      <w:pPr>
        <w:shd w:val="clear" w:color="auto" w:fill="auto"/>
        <w:spacing w:line="360" w:lineRule="auto"/>
        <w:jc w:val="left"/>
        <w:textAlignment w:val="center"/>
        <w:rPr>
          <w:rFonts w:ascii="Times New Roman" w:hAnsi="Times New Roman" w:eastAsia="宋体" w:cs="Times New Roman"/>
        </w:rPr>
      </w:pPr>
      <w:r>
        <w:rPr>
          <w:rFonts w:ascii="Times New Roman" w:hAnsi="Times New Roman" w:eastAsia="Times New Roman" w:cs="Times New Roman"/>
          <w:strike w:val="0"/>
          <w:kern w:val="0"/>
          <w:sz w:val="24"/>
          <w:szCs w:val="24"/>
          <w:u w:val="none"/>
        </w:rPr>
        <w:drawing>
          <wp:anchor distT="0" distB="0" distL="114300" distR="114300" simplePos="0" relativeHeight="251674624" behindDoc="0" locked="0" layoutInCell="1" allowOverlap="1">
            <wp:simplePos x="0" y="0"/>
            <wp:positionH relativeFrom="column">
              <wp:posOffset>960120</wp:posOffset>
            </wp:positionH>
            <wp:positionV relativeFrom="paragraph">
              <wp:posOffset>20955</wp:posOffset>
            </wp:positionV>
            <wp:extent cx="4000500" cy="1543050"/>
            <wp:effectExtent l="0" t="0" r="0" b="0"/>
            <wp:wrapSquare wrapText="bothSides"/>
            <wp:docPr id="100033" name="图片 100033" descr="@@@104161e1-28a5-41ba-aafc-c58819769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104161e1-28a5-41ba-aafc-c58819769317"/>
                    <pic:cNvPicPr>
                      <a:picLocks noChangeAspect="1"/>
                    </pic:cNvPicPr>
                  </pic:nvPicPr>
                  <pic:blipFill>
                    <a:blip r:embed="rId25"/>
                    <a:stretch>
                      <a:fillRect/>
                    </a:stretch>
                  </pic:blipFill>
                  <pic:spPr>
                    <a:xfrm>
                      <a:off x="0" y="0"/>
                      <a:ext cx="4000500" cy="1543050"/>
                    </a:xfrm>
                    <a:prstGeom prst="rect">
                      <a:avLst/>
                    </a:prstGeom>
                  </pic:spPr>
                </pic:pic>
              </a:graphicData>
            </a:graphic>
          </wp:anchor>
        </w:drawing>
      </w:r>
    </w:p>
    <w:p>
      <w:pPr>
        <w:shd w:val="clear" w:color="auto" w:fill="auto"/>
        <w:tabs>
          <w:tab w:val="left" w:pos="2409"/>
          <w:tab w:val="left" w:pos="4819"/>
          <w:tab w:val="left" w:pos="7228"/>
        </w:tabs>
        <w:spacing w:line="360" w:lineRule="auto"/>
        <w:ind w:left="380"/>
        <w:jc w:val="left"/>
        <w:textAlignment w:val="center"/>
        <w:rPr>
          <w:rFonts w:ascii="Times New Roman" w:hAnsi="Times New Roman" w:eastAsia="宋体" w:cs="Times New Roman"/>
        </w:rPr>
      </w:pPr>
    </w:p>
    <w:p>
      <w:pPr>
        <w:shd w:val="clear" w:color="auto" w:fill="auto"/>
        <w:tabs>
          <w:tab w:val="left" w:pos="2409"/>
          <w:tab w:val="left" w:pos="4819"/>
          <w:tab w:val="left" w:pos="7228"/>
        </w:tabs>
        <w:spacing w:line="360" w:lineRule="auto"/>
        <w:ind w:left="380"/>
        <w:jc w:val="left"/>
        <w:textAlignment w:val="center"/>
        <w:rPr>
          <w:rFonts w:ascii="Times New Roman" w:hAnsi="Times New Roman" w:eastAsia="宋体" w:cs="Times New Roman"/>
        </w:rPr>
      </w:pPr>
    </w:p>
    <w:p>
      <w:pPr>
        <w:shd w:val="clear" w:color="auto" w:fill="auto"/>
        <w:tabs>
          <w:tab w:val="left" w:pos="2409"/>
          <w:tab w:val="left" w:pos="4819"/>
          <w:tab w:val="left" w:pos="7228"/>
        </w:tabs>
        <w:spacing w:line="360" w:lineRule="auto"/>
        <w:ind w:left="380"/>
        <w:jc w:val="left"/>
        <w:textAlignment w:val="center"/>
        <w:rPr>
          <w:rFonts w:ascii="Times New Roman" w:hAnsi="Times New Roman" w:eastAsia="宋体" w:cs="Times New Roman"/>
        </w:rPr>
      </w:pPr>
    </w:p>
    <w:p>
      <w:pPr>
        <w:shd w:val="clear" w:color="auto" w:fill="auto"/>
        <w:tabs>
          <w:tab w:val="left" w:pos="2409"/>
          <w:tab w:val="left" w:pos="4819"/>
          <w:tab w:val="left" w:pos="7228"/>
        </w:tabs>
        <w:spacing w:line="360" w:lineRule="auto"/>
        <w:ind w:left="380"/>
        <w:jc w:val="left"/>
        <w:textAlignment w:val="center"/>
        <w:rPr>
          <w:rFonts w:ascii="Times New Roman" w:hAnsi="Times New Roman" w:eastAsia="宋体" w:cs="Times New Roman"/>
        </w:rPr>
      </w:pPr>
    </w:p>
    <w:p>
      <w:pPr>
        <w:shd w:val="clear" w:color="auto" w:fill="auto"/>
        <w:tabs>
          <w:tab w:val="left" w:pos="2409"/>
          <w:tab w:val="left" w:pos="4819"/>
          <w:tab w:val="left" w:pos="7228"/>
        </w:tabs>
        <w:spacing w:line="360" w:lineRule="auto"/>
        <w:ind w:left="380"/>
        <w:jc w:val="left"/>
        <w:textAlignment w:val="center"/>
        <w:rPr>
          <w:rFonts w:ascii="Times New Roman" w:hAnsi="Times New Roman" w:eastAsia="宋体" w:cs="Times New Roman"/>
        </w:rPr>
      </w:pPr>
    </w:p>
    <w:p>
      <w:pPr>
        <w:keepNext w:val="0"/>
        <w:keepLines w:val="0"/>
        <w:pageBreakBefore w:val="0"/>
        <w:widowControl w:val="0"/>
        <w:shd w:val="clear" w:color="auto" w:fill="auto"/>
        <w:kinsoku/>
        <w:wordWrap/>
        <w:overflowPunct/>
        <w:topLinePunct w:val="0"/>
        <w:autoSpaceDE/>
        <w:autoSpaceDN/>
        <w:bidi w:val="0"/>
        <w:adjustRightInd/>
        <w:snapToGrid/>
        <w:spacing w:line="24" w:lineRule="atLeast"/>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A．A</w:t>
      </w:r>
      <w:r>
        <w:rPr>
          <w:rFonts w:hint="eastAsia" w:ascii="宋体" w:hAnsi="宋体" w:eastAsia="宋体" w:cs="宋体"/>
          <w:sz w:val="21"/>
          <w:szCs w:val="21"/>
        </w:rPr>
        <w:tab/>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B．B</w:t>
      </w:r>
      <w:r>
        <w:rPr>
          <w:rFonts w:hint="eastAsia" w:ascii="宋体" w:hAnsi="宋体" w:eastAsia="宋体" w:cs="宋体"/>
          <w:sz w:val="21"/>
          <w:szCs w:val="21"/>
        </w:rPr>
        <w:tab/>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C．C</w:t>
      </w:r>
      <w:r>
        <w:rPr>
          <w:rFonts w:hint="eastAsia" w:ascii="宋体" w:hAnsi="宋体" w:eastAsia="宋体" w:cs="宋体"/>
          <w:sz w:val="21"/>
          <w:szCs w:val="21"/>
        </w:rPr>
        <w:tab/>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D．D</w:t>
      </w:r>
    </w:p>
    <w:p>
      <w:pPr>
        <w:keepNext w:val="0"/>
        <w:keepLines w:val="0"/>
        <w:pageBreakBefore w:val="0"/>
        <w:widowControl w:val="0"/>
        <w:shd w:val="clear" w:color="auto" w:fill="auto"/>
        <w:kinsoku/>
        <w:wordWrap/>
        <w:overflowPunct/>
        <w:topLinePunct w:val="0"/>
        <w:autoSpaceDE/>
        <w:autoSpaceDN/>
        <w:bidi w:val="0"/>
        <w:adjustRightInd/>
        <w:snapToGrid/>
        <w:spacing w:line="24" w:lineRule="atLeast"/>
        <w:jc w:val="left"/>
        <w:textAlignment w:val="center"/>
        <w:rPr>
          <w:rFonts w:hint="eastAsia" w:ascii="宋体" w:hAnsi="宋体" w:eastAsia="宋体" w:cs="宋体"/>
          <w:sz w:val="21"/>
          <w:szCs w:val="21"/>
        </w:rPr>
      </w:pPr>
      <w:r>
        <w:rPr>
          <w:rFonts w:hint="eastAsia" w:ascii="宋体" w:hAnsi="宋体" w:eastAsia="宋体" w:cs="宋体"/>
          <w:sz w:val="21"/>
          <w:szCs w:val="21"/>
        </w:rPr>
        <w:t>25．游客乘船进入月亮湖的最佳时间是（   ）</w:t>
      </w:r>
    </w:p>
    <w:p>
      <w:pPr>
        <w:keepNext w:val="0"/>
        <w:keepLines w:val="0"/>
        <w:pageBreakBefore w:val="0"/>
        <w:widowControl w:val="0"/>
        <w:shd w:val="clear" w:color="auto" w:fill="auto"/>
        <w:kinsoku/>
        <w:wordWrap/>
        <w:overflowPunct/>
        <w:topLinePunct w:val="0"/>
        <w:autoSpaceDE/>
        <w:autoSpaceDN/>
        <w:bidi w:val="0"/>
        <w:adjustRightInd/>
        <w:snapToGrid/>
        <w:spacing w:line="24" w:lineRule="atLeast"/>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A．6</w:t>
      </w:r>
      <w:r>
        <w:rPr>
          <w:rFonts w:hint="eastAsia" w:ascii="宋体" w:hAnsi="宋体" w:eastAsia="宋体" w:cs="宋体"/>
          <w:sz w:val="21"/>
          <w:szCs w:val="21"/>
          <w:lang w:val="en-US" w:eastAsia="zh-CN"/>
        </w:rPr>
        <w:t>-</w:t>
      </w:r>
      <w:r>
        <w:rPr>
          <w:rFonts w:hint="eastAsia" w:ascii="宋体" w:hAnsi="宋体" w:eastAsia="宋体" w:cs="宋体"/>
          <w:sz w:val="21"/>
          <w:szCs w:val="21"/>
        </w:rPr>
        <w:t>8月涨潮时</w:t>
      </w:r>
      <w:r>
        <w:rPr>
          <w:rFonts w:hint="eastAsia" w:ascii="宋体" w:hAnsi="宋体" w:eastAsia="宋体" w:cs="宋体"/>
          <w:sz w:val="21"/>
          <w:szCs w:val="21"/>
        </w:rPr>
        <w:tab/>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B．12月</w:t>
      </w:r>
      <w:r>
        <w:rPr>
          <w:rFonts w:hint="eastAsia" w:ascii="宋体" w:hAnsi="宋体" w:eastAsia="宋体" w:cs="宋体"/>
          <w:sz w:val="21"/>
          <w:szCs w:val="21"/>
          <w:lang w:val="en-US" w:eastAsia="zh-CN"/>
        </w:rPr>
        <w:t>-</w:t>
      </w:r>
      <w:r>
        <w:rPr>
          <w:rFonts w:hint="eastAsia" w:ascii="宋体" w:hAnsi="宋体" w:eastAsia="宋体" w:cs="宋体"/>
          <w:sz w:val="21"/>
          <w:szCs w:val="21"/>
        </w:rPr>
        <w:t>次年2月涨潮时</w:t>
      </w:r>
    </w:p>
    <w:p>
      <w:pPr>
        <w:keepNext w:val="0"/>
        <w:keepLines w:val="0"/>
        <w:pageBreakBefore w:val="0"/>
        <w:widowControl w:val="0"/>
        <w:shd w:val="clear" w:color="auto" w:fill="auto"/>
        <w:kinsoku/>
        <w:wordWrap/>
        <w:overflowPunct/>
        <w:topLinePunct w:val="0"/>
        <w:autoSpaceDE/>
        <w:autoSpaceDN/>
        <w:bidi w:val="0"/>
        <w:adjustRightInd/>
        <w:snapToGrid/>
        <w:spacing w:line="24" w:lineRule="atLeast"/>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C．6</w:t>
      </w:r>
      <w:r>
        <w:rPr>
          <w:rFonts w:hint="eastAsia" w:ascii="宋体" w:hAnsi="宋体" w:eastAsia="宋体" w:cs="宋体"/>
          <w:sz w:val="21"/>
          <w:szCs w:val="21"/>
          <w:lang w:val="en-US" w:eastAsia="zh-CN"/>
        </w:rPr>
        <w:t>-</w:t>
      </w:r>
      <w:r>
        <w:rPr>
          <w:rFonts w:hint="eastAsia" w:ascii="宋体" w:hAnsi="宋体" w:eastAsia="宋体" w:cs="宋体"/>
          <w:sz w:val="21"/>
          <w:szCs w:val="21"/>
        </w:rPr>
        <w:t>8月退潮后</w:t>
      </w:r>
      <w:r>
        <w:rPr>
          <w:rFonts w:hint="eastAsia" w:ascii="宋体" w:hAnsi="宋体" w:eastAsia="宋体" w:cs="宋体"/>
          <w:sz w:val="21"/>
          <w:szCs w:val="21"/>
        </w:rPr>
        <w:tab/>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D．12月</w:t>
      </w:r>
      <w:r>
        <w:rPr>
          <w:rFonts w:hint="eastAsia" w:ascii="宋体" w:hAnsi="宋体" w:eastAsia="宋体" w:cs="宋体"/>
          <w:sz w:val="21"/>
          <w:szCs w:val="21"/>
          <w:lang w:val="en-US" w:eastAsia="zh-CN"/>
        </w:rPr>
        <w:t>-</w:t>
      </w:r>
      <w:r>
        <w:rPr>
          <w:rFonts w:hint="eastAsia" w:ascii="宋体" w:hAnsi="宋体" w:eastAsia="宋体" w:cs="宋体"/>
          <w:sz w:val="21"/>
          <w:szCs w:val="21"/>
        </w:rPr>
        <w:t>次年2月退潮后</w:t>
      </w:r>
    </w:p>
    <w:p>
      <w:pPr>
        <w:shd w:val="clear" w:color="auto" w:fill="auto"/>
        <w:spacing w:line="360" w:lineRule="auto"/>
        <w:jc w:val="left"/>
        <w:textAlignment w:val="center"/>
        <w:rPr>
          <w:rFonts w:ascii="Times New Roman" w:hAnsi="Times New Roman" w:eastAsia="宋体" w:cs="Times New Roman"/>
          <w:sz w:val="21"/>
        </w:rPr>
      </w:pPr>
    </w:p>
    <w:p>
      <w:pPr>
        <w:shd w:val="clear" w:color="auto" w:fill="auto"/>
        <w:spacing w:line="360" w:lineRule="auto"/>
        <w:jc w:val="left"/>
        <w:textAlignment w:val="center"/>
        <w:rPr>
          <w:rFonts w:ascii="Times New Roman" w:hAnsi="Times New Roman" w:eastAsia="宋体" w:cs="Times New Roman"/>
          <w:sz w:val="21"/>
        </w:rPr>
      </w:pPr>
    </w:p>
    <w:p>
      <w:pPr>
        <w:keepNext w:val="0"/>
        <w:keepLines w:val="0"/>
        <w:pageBreakBefore w:val="0"/>
        <w:widowControl w:val="0"/>
        <w:shd w:val="clear" w:color="auto" w:fill="auto"/>
        <w:kinsoku/>
        <w:wordWrap/>
        <w:overflowPunct/>
        <w:topLinePunct w:val="0"/>
        <w:autoSpaceDE/>
        <w:autoSpaceDN/>
        <w:bidi w:val="0"/>
        <w:adjustRightInd/>
        <w:snapToGrid/>
        <w:spacing w:line="24" w:lineRule="atLeast"/>
        <w:jc w:val="left"/>
        <w:textAlignment w:val="center"/>
        <w:rPr>
          <w:rFonts w:hint="eastAsia" w:ascii="宋体" w:hAnsi="宋体" w:eastAsia="宋体" w:cs="宋体"/>
          <w:sz w:val="21"/>
          <w:szCs w:val="21"/>
        </w:rPr>
      </w:pPr>
      <w:r>
        <w:rPr>
          <w:rFonts w:hint="eastAsia" w:ascii="宋体" w:hAnsi="宋体" w:eastAsia="宋体" w:cs="宋体"/>
          <w:sz w:val="21"/>
          <w:szCs w:val="21"/>
        </w:rPr>
        <w:t>26．阅读图文材料，完成下列要求。</w:t>
      </w:r>
    </w:p>
    <w:p>
      <w:pPr>
        <w:keepNext w:val="0"/>
        <w:keepLines w:val="0"/>
        <w:pageBreakBefore w:val="0"/>
        <w:widowControl w:val="0"/>
        <w:shd w:val="clear" w:color="auto" w:fill="auto"/>
        <w:kinsoku/>
        <w:wordWrap/>
        <w:overflowPunct/>
        <w:topLinePunct w:val="0"/>
        <w:autoSpaceDE/>
        <w:autoSpaceDN/>
        <w:bidi w:val="0"/>
        <w:adjustRightInd/>
        <w:snapToGrid/>
        <w:spacing w:line="288" w:lineRule="auto"/>
        <w:ind w:firstLine="561"/>
        <w:jc w:val="left"/>
        <w:textAlignment w:val="center"/>
        <w:rPr>
          <w:rFonts w:hint="eastAsia" w:ascii="楷体" w:hAnsi="楷体" w:eastAsia="楷体" w:cs="楷体"/>
          <w:b/>
          <w:bCs/>
          <w:sz w:val="21"/>
        </w:rPr>
      </w:pPr>
      <w:r>
        <w:rPr>
          <w:rFonts w:hint="eastAsia" w:ascii="楷体" w:hAnsi="楷体" w:eastAsia="楷体" w:cs="楷体"/>
          <w:b/>
          <w:bCs/>
          <w:sz w:val="21"/>
        </w:rPr>
        <w:t>海地岛是加勒比海的第二大岛，面积7.6万平方千米，最高峰海拔3175米，地势崎岖，断层构造发育，地震频繁。四条大致东西走向的山脉横亘全岛，山脉间有肥沃的平原、低地。岛上植被类型丰富，岛屿东北侧与西南侧植被类型差异显著。岛上最大的湖为恩里基洛湖，湖面低于海平面40米，为一咸水湖。下图示意海地岛山脉与主要河流、湖泊分布。</w:t>
      </w:r>
    </w:p>
    <w:p>
      <w:pPr>
        <w:shd w:val="clear" w:color="auto" w:fill="auto"/>
        <w:spacing w:line="360" w:lineRule="auto"/>
        <w:jc w:val="left"/>
        <w:textAlignment w:val="center"/>
        <w:rPr>
          <w:rFonts w:ascii="Times New Roman" w:hAnsi="Times New Roman" w:eastAsia="宋体" w:cs="Times New Roman"/>
        </w:rPr>
      </w:pPr>
      <w:r>
        <w:rPr>
          <w:rFonts w:ascii="Times New Roman" w:hAnsi="Times New Roman" w:eastAsia="Times New Roman" w:cs="Times New Roman"/>
          <w:strike w:val="0"/>
          <w:kern w:val="0"/>
          <w:sz w:val="24"/>
          <w:szCs w:val="24"/>
          <w:u w:val="none"/>
        </w:rPr>
        <w:drawing>
          <wp:inline distT="0" distB="0" distL="114300" distR="114300">
            <wp:extent cx="3676650" cy="1752600"/>
            <wp:effectExtent l="0" t="0" r="0" b="0"/>
            <wp:docPr id="100035" name="图片 100035" descr="@@@086137e2-180d-4e49-9f03-43a9786adbb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086137e2-180d-4e49-9f03-43a9786adbb9"/>
                    <pic:cNvPicPr>
                      <a:picLocks noChangeAspect="1"/>
                    </pic:cNvPicPr>
                  </pic:nvPicPr>
                  <pic:blipFill>
                    <a:blip r:embed="rId26"/>
                    <a:stretch>
                      <a:fillRect/>
                    </a:stretch>
                  </pic:blipFill>
                  <pic:spPr>
                    <a:xfrm>
                      <a:off x="0" y="0"/>
                      <a:ext cx="3676650" cy="1752600"/>
                    </a:xfrm>
                    <a:prstGeom prst="rect">
                      <a:avLst/>
                    </a:prstGeom>
                  </pic:spPr>
                </pic:pic>
              </a:graphicData>
            </a:graphic>
          </wp:inline>
        </w:drawing>
      </w:r>
    </w:p>
    <w:p>
      <w:pPr>
        <w:keepNext w:val="0"/>
        <w:keepLines w:val="0"/>
        <w:pageBreakBefore w:val="0"/>
        <w:widowControl w:val="0"/>
        <w:shd w:val="clear" w:color="auto" w:fill="auto"/>
        <w:kinsoku/>
        <w:wordWrap/>
        <w:overflowPunct/>
        <w:topLinePunct w:val="0"/>
        <w:autoSpaceDE/>
        <w:autoSpaceDN/>
        <w:bidi w:val="0"/>
        <w:adjustRightInd/>
        <w:snapToGrid/>
        <w:spacing w:line="24" w:lineRule="atLeast"/>
        <w:jc w:val="left"/>
        <w:textAlignment w:val="center"/>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分析海地岛山脉、谷地（平原）相间分布的原因。</w:t>
      </w:r>
    </w:p>
    <w:p>
      <w:pPr>
        <w:keepNext w:val="0"/>
        <w:keepLines w:val="0"/>
        <w:pageBreakBefore w:val="0"/>
        <w:widowControl w:val="0"/>
        <w:shd w:val="clear" w:color="auto" w:fill="auto"/>
        <w:kinsoku/>
        <w:wordWrap/>
        <w:overflowPunct/>
        <w:topLinePunct w:val="0"/>
        <w:autoSpaceDE/>
        <w:autoSpaceDN/>
        <w:bidi w:val="0"/>
        <w:adjustRightInd/>
        <w:snapToGrid/>
        <w:spacing w:line="24" w:lineRule="atLeast"/>
        <w:jc w:val="left"/>
        <w:textAlignment w:val="center"/>
        <w:rPr>
          <w:rFonts w:hint="eastAsia" w:ascii="宋体" w:hAnsi="宋体" w:eastAsia="宋体" w:cs="宋体"/>
          <w:sz w:val="21"/>
          <w:szCs w:val="21"/>
        </w:rPr>
      </w:pPr>
    </w:p>
    <w:p>
      <w:pPr>
        <w:keepNext w:val="0"/>
        <w:keepLines w:val="0"/>
        <w:pageBreakBefore w:val="0"/>
        <w:widowControl w:val="0"/>
        <w:shd w:val="clear" w:color="auto" w:fill="auto"/>
        <w:kinsoku/>
        <w:wordWrap/>
        <w:overflowPunct/>
        <w:topLinePunct w:val="0"/>
        <w:autoSpaceDE/>
        <w:autoSpaceDN/>
        <w:bidi w:val="0"/>
        <w:adjustRightInd/>
        <w:snapToGrid/>
        <w:spacing w:line="24" w:lineRule="atLeast"/>
        <w:jc w:val="left"/>
        <w:textAlignment w:val="center"/>
        <w:rPr>
          <w:rFonts w:hint="eastAsia" w:ascii="宋体" w:hAnsi="宋体" w:eastAsia="宋体" w:cs="宋体"/>
          <w:sz w:val="21"/>
          <w:szCs w:val="21"/>
        </w:rPr>
      </w:pPr>
    </w:p>
    <w:p>
      <w:pPr>
        <w:keepNext w:val="0"/>
        <w:keepLines w:val="0"/>
        <w:pageBreakBefore w:val="0"/>
        <w:widowControl w:val="0"/>
        <w:shd w:val="clear" w:color="auto" w:fill="auto"/>
        <w:kinsoku/>
        <w:wordWrap/>
        <w:overflowPunct/>
        <w:topLinePunct w:val="0"/>
        <w:autoSpaceDE/>
        <w:autoSpaceDN/>
        <w:bidi w:val="0"/>
        <w:adjustRightInd/>
        <w:snapToGrid/>
        <w:spacing w:line="24" w:lineRule="atLeast"/>
        <w:jc w:val="left"/>
        <w:textAlignment w:val="center"/>
        <w:rPr>
          <w:rFonts w:hint="eastAsia" w:ascii="宋体" w:hAnsi="宋体" w:eastAsia="宋体" w:cs="宋体"/>
          <w:sz w:val="21"/>
          <w:szCs w:val="21"/>
          <w:lang w:val="en-US" w:eastAsia="zh-CN"/>
        </w:rPr>
      </w:pPr>
    </w:p>
    <w:p>
      <w:pPr>
        <w:keepNext w:val="0"/>
        <w:keepLines w:val="0"/>
        <w:pageBreakBefore w:val="0"/>
        <w:widowControl w:val="0"/>
        <w:shd w:val="clear" w:color="auto" w:fill="auto"/>
        <w:kinsoku/>
        <w:wordWrap/>
        <w:overflowPunct/>
        <w:topLinePunct w:val="0"/>
        <w:autoSpaceDE/>
        <w:autoSpaceDN/>
        <w:bidi w:val="0"/>
        <w:adjustRightInd/>
        <w:snapToGrid/>
        <w:spacing w:line="24" w:lineRule="atLeast"/>
        <w:jc w:val="left"/>
        <w:textAlignment w:val="center"/>
        <w:rPr>
          <w:rFonts w:hint="eastAsia" w:ascii="宋体" w:hAnsi="宋体" w:eastAsia="宋体" w:cs="宋体"/>
          <w:sz w:val="21"/>
          <w:szCs w:val="21"/>
          <w:lang w:val="en-US" w:eastAsia="zh-CN"/>
        </w:rPr>
      </w:pPr>
    </w:p>
    <w:p>
      <w:pPr>
        <w:keepNext w:val="0"/>
        <w:keepLines w:val="0"/>
        <w:pageBreakBefore w:val="0"/>
        <w:widowControl w:val="0"/>
        <w:shd w:val="clear" w:color="auto" w:fill="auto"/>
        <w:kinsoku/>
        <w:wordWrap/>
        <w:overflowPunct/>
        <w:topLinePunct w:val="0"/>
        <w:autoSpaceDE/>
        <w:autoSpaceDN/>
        <w:bidi w:val="0"/>
        <w:adjustRightInd/>
        <w:snapToGrid/>
        <w:spacing w:line="24" w:lineRule="atLeast"/>
        <w:jc w:val="left"/>
        <w:textAlignment w:val="center"/>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分别说出海地岛东北侧与西南侧的主要植被类型，并简析其成因。</w:t>
      </w:r>
    </w:p>
    <w:p>
      <w:pPr>
        <w:keepNext w:val="0"/>
        <w:keepLines w:val="0"/>
        <w:pageBreakBefore w:val="0"/>
        <w:widowControl w:val="0"/>
        <w:shd w:val="clear" w:color="auto" w:fill="auto"/>
        <w:kinsoku/>
        <w:wordWrap/>
        <w:overflowPunct/>
        <w:topLinePunct w:val="0"/>
        <w:autoSpaceDE/>
        <w:autoSpaceDN/>
        <w:bidi w:val="0"/>
        <w:adjustRightInd/>
        <w:snapToGrid/>
        <w:spacing w:line="24" w:lineRule="atLeast"/>
        <w:jc w:val="left"/>
        <w:textAlignment w:val="center"/>
        <w:rPr>
          <w:rFonts w:hint="eastAsia" w:ascii="宋体" w:hAnsi="宋体" w:eastAsia="宋体" w:cs="宋体"/>
          <w:sz w:val="21"/>
          <w:szCs w:val="21"/>
        </w:rPr>
      </w:pPr>
    </w:p>
    <w:p>
      <w:pPr>
        <w:keepNext w:val="0"/>
        <w:keepLines w:val="0"/>
        <w:pageBreakBefore w:val="0"/>
        <w:widowControl w:val="0"/>
        <w:shd w:val="clear" w:color="auto" w:fill="auto"/>
        <w:kinsoku/>
        <w:wordWrap/>
        <w:overflowPunct/>
        <w:topLinePunct w:val="0"/>
        <w:autoSpaceDE/>
        <w:autoSpaceDN/>
        <w:bidi w:val="0"/>
        <w:adjustRightInd/>
        <w:snapToGrid/>
        <w:spacing w:line="24" w:lineRule="atLeast"/>
        <w:jc w:val="left"/>
        <w:textAlignment w:val="center"/>
        <w:rPr>
          <w:rFonts w:hint="eastAsia" w:ascii="宋体" w:hAnsi="宋体" w:eastAsia="宋体" w:cs="宋体"/>
          <w:sz w:val="21"/>
          <w:szCs w:val="21"/>
        </w:rPr>
      </w:pPr>
    </w:p>
    <w:p>
      <w:pPr>
        <w:keepNext w:val="0"/>
        <w:keepLines w:val="0"/>
        <w:pageBreakBefore w:val="0"/>
        <w:widowControl w:val="0"/>
        <w:shd w:val="clear" w:color="auto" w:fill="auto"/>
        <w:kinsoku/>
        <w:wordWrap/>
        <w:overflowPunct/>
        <w:topLinePunct w:val="0"/>
        <w:autoSpaceDE/>
        <w:autoSpaceDN/>
        <w:bidi w:val="0"/>
        <w:adjustRightInd/>
        <w:snapToGrid/>
        <w:spacing w:line="24" w:lineRule="atLeast"/>
        <w:jc w:val="left"/>
        <w:textAlignment w:val="center"/>
        <w:rPr>
          <w:rFonts w:hint="eastAsia" w:ascii="宋体" w:hAnsi="宋体" w:eastAsia="宋体" w:cs="宋体"/>
          <w:sz w:val="21"/>
          <w:szCs w:val="21"/>
          <w:lang w:val="en-US" w:eastAsia="zh-CN"/>
        </w:rPr>
      </w:pPr>
    </w:p>
    <w:p>
      <w:pPr>
        <w:keepNext w:val="0"/>
        <w:keepLines w:val="0"/>
        <w:pageBreakBefore w:val="0"/>
        <w:widowControl w:val="0"/>
        <w:shd w:val="clear" w:color="auto" w:fill="auto"/>
        <w:kinsoku/>
        <w:wordWrap/>
        <w:overflowPunct/>
        <w:topLinePunct w:val="0"/>
        <w:autoSpaceDE/>
        <w:autoSpaceDN/>
        <w:bidi w:val="0"/>
        <w:adjustRightInd/>
        <w:snapToGrid/>
        <w:spacing w:line="24" w:lineRule="atLeast"/>
        <w:jc w:val="left"/>
        <w:textAlignment w:val="center"/>
        <w:rPr>
          <w:rFonts w:hint="eastAsia" w:ascii="宋体" w:hAnsi="宋体" w:eastAsia="宋体" w:cs="宋体"/>
          <w:sz w:val="21"/>
          <w:szCs w:val="21"/>
          <w:lang w:val="en-US" w:eastAsia="zh-CN"/>
        </w:rPr>
      </w:pPr>
    </w:p>
    <w:p>
      <w:pPr>
        <w:keepNext w:val="0"/>
        <w:keepLines w:val="0"/>
        <w:pageBreakBefore w:val="0"/>
        <w:widowControl w:val="0"/>
        <w:shd w:val="clear" w:color="auto" w:fill="auto"/>
        <w:kinsoku/>
        <w:wordWrap/>
        <w:overflowPunct/>
        <w:topLinePunct w:val="0"/>
        <w:autoSpaceDE/>
        <w:autoSpaceDN/>
        <w:bidi w:val="0"/>
        <w:adjustRightInd/>
        <w:snapToGrid/>
        <w:spacing w:line="24" w:lineRule="atLeast"/>
        <w:jc w:val="left"/>
        <w:textAlignment w:val="center"/>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分析恩里基洛湖湖面低、盐度大的形成原因。</w:t>
      </w:r>
    </w:p>
    <w:p>
      <w:pPr>
        <w:widowControl w:val="0"/>
        <w:numPr>
          <w:ilvl w:val="0"/>
          <w:numId w:val="0"/>
        </w:numPr>
        <w:shd w:val="clear" w:color="auto" w:fill="auto"/>
        <w:spacing w:line="360" w:lineRule="auto"/>
        <w:jc w:val="left"/>
        <w:textAlignment w:val="center"/>
        <w:rPr>
          <w:rFonts w:ascii="Times New Roman" w:hAnsi="Times New Roman" w:eastAsia="宋体" w:cs="Times New Roman"/>
        </w:rPr>
      </w:pPr>
    </w:p>
    <w:p>
      <w:pPr>
        <w:widowControl w:val="0"/>
        <w:numPr>
          <w:ilvl w:val="0"/>
          <w:numId w:val="0"/>
        </w:numPr>
        <w:shd w:val="clear" w:color="auto" w:fill="auto"/>
        <w:spacing w:line="360" w:lineRule="auto"/>
        <w:jc w:val="left"/>
        <w:textAlignment w:val="center"/>
        <w:rPr>
          <w:rFonts w:ascii="Times New Roman" w:hAnsi="Times New Roman" w:eastAsia="宋体" w:cs="Times New Roman"/>
        </w:rPr>
      </w:pPr>
    </w:p>
    <w:p>
      <w:pPr>
        <w:shd w:val="clear" w:color="auto" w:fill="auto"/>
        <w:spacing w:line="360" w:lineRule="auto"/>
        <w:jc w:val="left"/>
        <w:textAlignment w:val="center"/>
        <w:rPr>
          <w:rFonts w:ascii="Times New Roman" w:hAnsi="Times New Roman" w:eastAsia="宋体" w:cs="Times New Roman"/>
          <w:sz w:val="21"/>
        </w:rPr>
      </w:pPr>
    </w:p>
    <w:p>
      <w:pPr>
        <w:shd w:val="clear" w:color="auto" w:fill="auto"/>
        <w:spacing w:line="360" w:lineRule="auto"/>
        <w:jc w:val="left"/>
        <w:textAlignment w:val="center"/>
        <w:rPr>
          <w:rFonts w:ascii="Times New Roman" w:hAnsi="Times New Roman" w:eastAsia="宋体" w:cs="Times New Roman"/>
          <w:sz w:val="21"/>
        </w:rPr>
      </w:pPr>
    </w:p>
    <w:p>
      <w:pPr>
        <w:keepNext w:val="0"/>
        <w:keepLines w:val="0"/>
        <w:pageBreakBefore w:val="0"/>
        <w:widowControl w:val="0"/>
        <w:shd w:val="clear" w:color="auto" w:fill="auto"/>
        <w:kinsoku/>
        <w:wordWrap/>
        <w:overflowPunct/>
        <w:topLinePunct w:val="0"/>
        <w:autoSpaceDE/>
        <w:autoSpaceDN/>
        <w:bidi w:val="0"/>
        <w:adjustRightInd/>
        <w:snapToGrid/>
        <w:spacing w:line="24" w:lineRule="atLeast"/>
        <w:jc w:val="left"/>
        <w:textAlignment w:val="center"/>
        <w:rPr>
          <w:rFonts w:hint="eastAsia" w:ascii="宋体" w:hAnsi="宋体" w:eastAsia="宋体" w:cs="宋体"/>
          <w:sz w:val="21"/>
          <w:szCs w:val="21"/>
        </w:rPr>
      </w:pPr>
      <w:r>
        <w:rPr>
          <w:rFonts w:hint="eastAsia" w:ascii="宋体" w:hAnsi="宋体" w:eastAsia="宋体" w:cs="宋体"/>
          <w:sz w:val="21"/>
          <w:szCs w:val="21"/>
        </w:rPr>
        <w:t>27．阅读图文材料，回答下列问题。</w:t>
      </w:r>
    </w:p>
    <w:p>
      <w:pPr>
        <w:keepNext w:val="0"/>
        <w:keepLines w:val="0"/>
        <w:pageBreakBefore w:val="0"/>
        <w:widowControl w:val="0"/>
        <w:shd w:val="clear" w:color="auto" w:fill="auto"/>
        <w:kinsoku/>
        <w:wordWrap/>
        <w:overflowPunct/>
        <w:topLinePunct w:val="0"/>
        <w:autoSpaceDE/>
        <w:autoSpaceDN/>
        <w:bidi w:val="0"/>
        <w:adjustRightInd/>
        <w:snapToGrid/>
        <w:spacing w:line="288" w:lineRule="auto"/>
        <w:ind w:firstLine="561"/>
        <w:jc w:val="left"/>
        <w:textAlignment w:val="center"/>
        <w:rPr>
          <w:rFonts w:hint="eastAsia" w:ascii="楷体" w:hAnsi="楷体" w:eastAsia="楷体" w:cs="楷体"/>
          <w:b/>
          <w:bCs/>
          <w:sz w:val="21"/>
        </w:rPr>
      </w:pPr>
      <w:r>
        <w:rPr>
          <w:rFonts w:hint="eastAsia" w:ascii="楷体" w:hAnsi="楷体" w:eastAsia="楷体" w:cs="楷体"/>
          <w:b/>
          <w:bCs/>
          <w:sz w:val="21"/>
        </w:rPr>
        <w:t>材料一：动力电池是新能源产业的核心部件，产业链长、关联产业多，生产过程对能源与矿产资源需求较大，同时面临废旧电池回收与环境污染等问题。</w:t>
      </w:r>
    </w:p>
    <w:p>
      <w:pPr>
        <w:keepNext w:val="0"/>
        <w:keepLines w:val="0"/>
        <w:pageBreakBefore w:val="0"/>
        <w:widowControl w:val="0"/>
        <w:shd w:val="clear" w:color="auto" w:fill="auto"/>
        <w:kinsoku/>
        <w:wordWrap/>
        <w:overflowPunct/>
        <w:topLinePunct w:val="0"/>
        <w:autoSpaceDE/>
        <w:autoSpaceDN/>
        <w:bidi w:val="0"/>
        <w:adjustRightInd/>
        <w:snapToGrid/>
        <w:spacing w:line="288" w:lineRule="auto"/>
        <w:ind w:firstLine="561"/>
        <w:jc w:val="left"/>
        <w:textAlignment w:val="center"/>
        <w:rPr>
          <w:rFonts w:hint="eastAsia" w:ascii="楷体" w:hAnsi="楷体" w:eastAsia="楷体" w:cs="楷体"/>
          <w:b/>
          <w:bCs/>
          <w:sz w:val="21"/>
        </w:rPr>
      </w:pPr>
      <w:r>
        <w:rPr>
          <w:rFonts w:hint="eastAsia" w:ascii="楷体" w:hAnsi="楷体" w:eastAsia="楷体" w:cs="楷体"/>
          <w:b/>
          <w:bCs/>
          <w:sz w:val="21"/>
        </w:rPr>
        <w:t>材料二：四川省宜宾市依托区域优势，近年引入龙头企业，带动上下游企业集聚，构建起覆盖上游原料、中游制造、下游应用的动力电池全产业链，成为国内重要的动力电池产业基地。图1为四川省部分地理要素分布图，图2为宜宾市动力电池全产业链结构示意图。</w:t>
      </w:r>
    </w:p>
    <w:p>
      <w:pPr>
        <w:shd w:val="clear" w:color="auto" w:fill="auto"/>
        <w:spacing w:line="360" w:lineRule="auto"/>
        <w:jc w:val="both"/>
        <w:textAlignment w:val="center"/>
        <w:rPr>
          <w:rFonts w:ascii="Times New Roman" w:hAnsi="Times New Roman" w:eastAsia="宋体" w:cs="Times New Roman"/>
        </w:rPr>
      </w:pPr>
      <w:r>
        <w:rPr>
          <w:rFonts w:ascii="Times New Roman" w:hAnsi="Times New Roman" w:eastAsia="Times New Roman" w:cs="Times New Roman"/>
          <w:strike w:val="0"/>
          <w:kern w:val="0"/>
          <w:sz w:val="24"/>
          <w:szCs w:val="24"/>
          <w:u w:val="none"/>
        </w:rPr>
        <w:drawing>
          <wp:inline distT="0" distB="0" distL="114300" distR="114300">
            <wp:extent cx="2295525" cy="1957705"/>
            <wp:effectExtent l="0" t="0" r="5715" b="8255"/>
            <wp:docPr id="100037" name="图片 100037" descr="@@@cac1dfe0-66f9-4c36-9f1f-ec4efcb811b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cac1dfe0-66f9-4c36-9f1f-ec4efcb811bd"/>
                    <pic:cNvPicPr>
                      <a:picLocks noChangeAspect="1"/>
                    </pic:cNvPicPr>
                  </pic:nvPicPr>
                  <pic:blipFill>
                    <a:blip r:embed="rId27">
                      <a:lum bright="-6000" contrast="12000"/>
                    </a:blip>
                    <a:stretch>
                      <a:fillRect/>
                    </a:stretch>
                  </pic:blipFill>
                  <pic:spPr>
                    <a:xfrm>
                      <a:off x="0" y="0"/>
                      <a:ext cx="2295525" cy="1957705"/>
                    </a:xfrm>
                    <a:prstGeom prst="rect">
                      <a:avLst/>
                    </a:prstGeom>
                  </pic:spPr>
                </pic:pic>
              </a:graphicData>
            </a:graphic>
          </wp:inline>
        </w:drawing>
      </w:r>
      <w:r>
        <w:rPr>
          <w:rFonts w:ascii="Times New Roman" w:hAnsi="Times New Roman" w:eastAsia="Times New Roman" w:cs="Times New Roman"/>
          <w:strike w:val="0"/>
          <w:kern w:val="0"/>
          <w:sz w:val="24"/>
          <w:szCs w:val="24"/>
          <w:u w:val="none"/>
        </w:rPr>
        <w:drawing>
          <wp:inline distT="0" distB="0" distL="114300" distR="114300">
            <wp:extent cx="4242435" cy="1345565"/>
            <wp:effectExtent l="0" t="0" r="9525" b="10795"/>
            <wp:docPr id="100039" name="图片 100039" descr="@@@24c5d92d-d2ca-42bc-b8b6-c9e317797c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24c5d92d-d2ca-42bc-b8b6-c9e317797c12"/>
                    <pic:cNvPicPr>
                      <a:picLocks noChangeAspect="1"/>
                    </pic:cNvPicPr>
                  </pic:nvPicPr>
                  <pic:blipFill>
                    <a:blip r:embed="rId28"/>
                    <a:stretch>
                      <a:fillRect/>
                    </a:stretch>
                  </pic:blipFill>
                  <pic:spPr>
                    <a:xfrm>
                      <a:off x="0" y="0"/>
                      <a:ext cx="4242435" cy="1345565"/>
                    </a:xfrm>
                    <a:prstGeom prst="rect">
                      <a:avLst/>
                    </a:prstGeom>
                  </pic:spPr>
                </pic:pic>
              </a:graphicData>
            </a:graphic>
          </wp:inline>
        </w:drawing>
      </w:r>
    </w:p>
    <w:p>
      <w:pPr>
        <w:keepNext w:val="0"/>
        <w:keepLines w:val="0"/>
        <w:pageBreakBefore w:val="0"/>
        <w:widowControl w:val="0"/>
        <w:shd w:val="clear" w:color="auto" w:fill="auto"/>
        <w:kinsoku/>
        <w:wordWrap/>
        <w:overflowPunct/>
        <w:topLinePunct w:val="0"/>
        <w:autoSpaceDE/>
        <w:autoSpaceDN/>
        <w:bidi w:val="0"/>
        <w:adjustRightInd/>
        <w:snapToGrid/>
        <w:spacing w:line="24" w:lineRule="atLeast"/>
        <w:jc w:val="left"/>
        <w:textAlignment w:val="center"/>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请列举宜宾市发展动力电池产业的两项优势自然资源中的任意一项，并说明其作用。</w:t>
      </w:r>
    </w:p>
    <w:p>
      <w:pPr>
        <w:keepNext w:val="0"/>
        <w:keepLines w:val="0"/>
        <w:pageBreakBefore w:val="0"/>
        <w:widowControl w:val="0"/>
        <w:shd w:val="clear" w:color="auto" w:fill="auto"/>
        <w:kinsoku/>
        <w:wordWrap/>
        <w:overflowPunct/>
        <w:topLinePunct w:val="0"/>
        <w:autoSpaceDE/>
        <w:autoSpaceDN/>
        <w:bidi w:val="0"/>
        <w:adjustRightInd/>
        <w:snapToGrid/>
        <w:spacing w:line="24" w:lineRule="atLeast"/>
        <w:jc w:val="left"/>
        <w:textAlignment w:val="center"/>
        <w:rPr>
          <w:rFonts w:hint="eastAsia" w:ascii="宋体" w:hAnsi="宋体" w:eastAsia="宋体" w:cs="宋体"/>
          <w:sz w:val="21"/>
          <w:szCs w:val="21"/>
        </w:rPr>
      </w:pPr>
    </w:p>
    <w:p>
      <w:pPr>
        <w:keepNext w:val="0"/>
        <w:keepLines w:val="0"/>
        <w:pageBreakBefore w:val="0"/>
        <w:widowControl w:val="0"/>
        <w:shd w:val="clear" w:color="auto" w:fill="auto"/>
        <w:kinsoku/>
        <w:wordWrap/>
        <w:overflowPunct/>
        <w:topLinePunct w:val="0"/>
        <w:autoSpaceDE/>
        <w:autoSpaceDN/>
        <w:bidi w:val="0"/>
        <w:adjustRightInd/>
        <w:snapToGrid/>
        <w:spacing w:line="24" w:lineRule="atLeast"/>
        <w:jc w:val="left"/>
        <w:textAlignment w:val="center"/>
        <w:rPr>
          <w:rFonts w:hint="eastAsia" w:ascii="宋体" w:hAnsi="宋体" w:eastAsia="宋体" w:cs="宋体"/>
          <w:sz w:val="21"/>
          <w:szCs w:val="21"/>
        </w:rPr>
      </w:pPr>
    </w:p>
    <w:p>
      <w:pPr>
        <w:keepNext w:val="0"/>
        <w:keepLines w:val="0"/>
        <w:pageBreakBefore w:val="0"/>
        <w:widowControl w:val="0"/>
        <w:shd w:val="clear" w:color="auto" w:fill="auto"/>
        <w:kinsoku/>
        <w:wordWrap/>
        <w:overflowPunct/>
        <w:topLinePunct w:val="0"/>
        <w:autoSpaceDE/>
        <w:autoSpaceDN/>
        <w:bidi w:val="0"/>
        <w:adjustRightInd/>
        <w:snapToGrid/>
        <w:spacing w:line="24" w:lineRule="atLeast"/>
        <w:jc w:val="left"/>
        <w:textAlignment w:val="center"/>
        <w:rPr>
          <w:rFonts w:hint="eastAsia" w:ascii="宋体" w:hAnsi="宋体" w:eastAsia="宋体" w:cs="宋体"/>
          <w:sz w:val="21"/>
          <w:szCs w:val="21"/>
          <w:lang w:val="en-US" w:eastAsia="zh-CN"/>
        </w:rPr>
      </w:pPr>
    </w:p>
    <w:p>
      <w:pPr>
        <w:keepNext w:val="0"/>
        <w:keepLines w:val="0"/>
        <w:pageBreakBefore w:val="0"/>
        <w:widowControl w:val="0"/>
        <w:shd w:val="clear" w:color="auto" w:fill="auto"/>
        <w:kinsoku/>
        <w:wordWrap/>
        <w:overflowPunct/>
        <w:topLinePunct w:val="0"/>
        <w:autoSpaceDE/>
        <w:autoSpaceDN/>
        <w:bidi w:val="0"/>
        <w:adjustRightInd/>
        <w:snapToGrid/>
        <w:spacing w:line="24" w:lineRule="atLeast"/>
        <w:jc w:val="left"/>
        <w:textAlignment w:val="center"/>
        <w:rPr>
          <w:rFonts w:hint="eastAsia" w:ascii="宋体" w:hAnsi="宋体" w:eastAsia="宋体" w:cs="宋体"/>
          <w:sz w:val="21"/>
          <w:szCs w:val="21"/>
          <w:lang w:val="en-US" w:eastAsia="zh-CN"/>
        </w:rPr>
      </w:pPr>
    </w:p>
    <w:p>
      <w:pPr>
        <w:keepNext w:val="0"/>
        <w:keepLines w:val="0"/>
        <w:pageBreakBefore w:val="0"/>
        <w:widowControl w:val="0"/>
        <w:shd w:val="clear" w:color="auto" w:fill="auto"/>
        <w:kinsoku/>
        <w:wordWrap/>
        <w:overflowPunct/>
        <w:topLinePunct w:val="0"/>
        <w:autoSpaceDE/>
        <w:autoSpaceDN/>
        <w:bidi w:val="0"/>
        <w:adjustRightInd/>
        <w:snapToGrid/>
        <w:spacing w:line="24" w:lineRule="atLeast"/>
        <w:jc w:val="left"/>
        <w:textAlignment w:val="center"/>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说明动力电池全产业链集聚布局对企业生产的经济效益。</w:t>
      </w:r>
    </w:p>
    <w:p>
      <w:pPr>
        <w:keepNext w:val="0"/>
        <w:keepLines w:val="0"/>
        <w:pageBreakBefore w:val="0"/>
        <w:widowControl w:val="0"/>
        <w:shd w:val="clear" w:color="auto" w:fill="auto"/>
        <w:kinsoku/>
        <w:wordWrap/>
        <w:overflowPunct/>
        <w:topLinePunct w:val="0"/>
        <w:autoSpaceDE/>
        <w:autoSpaceDN/>
        <w:bidi w:val="0"/>
        <w:adjustRightInd/>
        <w:snapToGrid/>
        <w:spacing w:line="24" w:lineRule="atLeast"/>
        <w:jc w:val="left"/>
        <w:textAlignment w:val="center"/>
        <w:rPr>
          <w:rFonts w:hint="eastAsia" w:ascii="宋体" w:hAnsi="宋体" w:eastAsia="宋体" w:cs="宋体"/>
          <w:sz w:val="21"/>
          <w:szCs w:val="21"/>
        </w:rPr>
      </w:pPr>
    </w:p>
    <w:p>
      <w:pPr>
        <w:keepNext w:val="0"/>
        <w:keepLines w:val="0"/>
        <w:pageBreakBefore w:val="0"/>
        <w:widowControl w:val="0"/>
        <w:shd w:val="clear" w:color="auto" w:fill="auto"/>
        <w:kinsoku/>
        <w:wordWrap/>
        <w:overflowPunct/>
        <w:topLinePunct w:val="0"/>
        <w:autoSpaceDE/>
        <w:autoSpaceDN/>
        <w:bidi w:val="0"/>
        <w:adjustRightInd/>
        <w:snapToGrid/>
        <w:spacing w:line="24" w:lineRule="atLeast"/>
        <w:jc w:val="left"/>
        <w:textAlignment w:val="center"/>
        <w:rPr>
          <w:rFonts w:hint="eastAsia" w:ascii="宋体" w:hAnsi="宋体" w:eastAsia="宋体" w:cs="宋体"/>
          <w:sz w:val="21"/>
          <w:szCs w:val="21"/>
        </w:rPr>
      </w:pPr>
    </w:p>
    <w:p>
      <w:pPr>
        <w:keepNext w:val="0"/>
        <w:keepLines w:val="0"/>
        <w:pageBreakBefore w:val="0"/>
        <w:widowControl w:val="0"/>
        <w:shd w:val="clear" w:color="auto" w:fill="auto"/>
        <w:kinsoku/>
        <w:wordWrap/>
        <w:overflowPunct/>
        <w:topLinePunct w:val="0"/>
        <w:autoSpaceDE/>
        <w:autoSpaceDN/>
        <w:bidi w:val="0"/>
        <w:adjustRightInd/>
        <w:snapToGrid/>
        <w:spacing w:line="24" w:lineRule="atLeast"/>
        <w:jc w:val="left"/>
        <w:textAlignment w:val="center"/>
        <w:rPr>
          <w:rFonts w:hint="eastAsia" w:ascii="宋体" w:hAnsi="宋体" w:eastAsia="宋体" w:cs="宋体"/>
          <w:sz w:val="21"/>
          <w:szCs w:val="21"/>
          <w:lang w:val="en-US" w:eastAsia="zh-CN"/>
        </w:rPr>
      </w:pPr>
    </w:p>
    <w:p>
      <w:pPr>
        <w:keepNext w:val="0"/>
        <w:keepLines w:val="0"/>
        <w:pageBreakBefore w:val="0"/>
        <w:widowControl w:val="0"/>
        <w:shd w:val="clear" w:color="auto" w:fill="auto"/>
        <w:kinsoku/>
        <w:wordWrap/>
        <w:overflowPunct/>
        <w:topLinePunct w:val="0"/>
        <w:autoSpaceDE/>
        <w:autoSpaceDN/>
        <w:bidi w:val="0"/>
        <w:adjustRightInd/>
        <w:snapToGrid/>
        <w:spacing w:line="24" w:lineRule="atLeast"/>
        <w:jc w:val="left"/>
        <w:textAlignment w:val="center"/>
        <w:rPr>
          <w:rFonts w:hint="eastAsia" w:ascii="宋体" w:hAnsi="宋体" w:eastAsia="宋体" w:cs="宋体"/>
          <w:sz w:val="21"/>
          <w:szCs w:val="21"/>
          <w:lang w:val="en-US" w:eastAsia="zh-CN"/>
        </w:rPr>
      </w:pPr>
    </w:p>
    <w:p>
      <w:pPr>
        <w:keepNext w:val="0"/>
        <w:keepLines w:val="0"/>
        <w:pageBreakBefore w:val="0"/>
        <w:widowControl w:val="0"/>
        <w:shd w:val="clear" w:color="auto" w:fill="auto"/>
        <w:kinsoku/>
        <w:wordWrap/>
        <w:overflowPunct/>
        <w:topLinePunct w:val="0"/>
        <w:autoSpaceDE/>
        <w:autoSpaceDN/>
        <w:bidi w:val="0"/>
        <w:adjustRightInd/>
        <w:snapToGrid/>
        <w:spacing w:line="24" w:lineRule="atLeast"/>
        <w:jc w:val="left"/>
        <w:textAlignment w:val="center"/>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从生态与经济角度，为宜宾市动力电池产业可持续发展提出合理建议。</w:t>
      </w:r>
    </w:p>
    <w:p>
      <w:pPr>
        <w:widowControl w:val="0"/>
        <w:numPr>
          <w:ilvl w:val="0"/>
          <w:numId w:val="0"/>
        </w:numPr>
        <w:shd w:val="clear" w:color="auto" w:fill="auto"/>
        <w:spacing w:line="360" w:lineRule="auto"/>
        <w:jc w:val="left"/>
        <w:textAlignment w:val="center"/>
        <w:rPr>
          <w:rFonts w:ascii="Times New Roman" w:hAnsi="Times New Roman" w:eastAsia="宋体" w:cs="Times New Roman"/>
        </w:rPr>
      </w:pPr>
    </w:p>
    <w:p>
      <w:pPr>
        <w:widowControl w:val="0"/>
        <w:numPr>
          <w:ilvl w:val="0"/>
          <w:numId w:val="0"/>
        </w:numPr>
        <w:shd w:val="clear" w:color="auto" w:fill="auto"/>
        <w:spacing w:line="360" w:lineRule="auto"/>
        <w:jc w:val="left"/>
        <w:textAlignment w:val="center"/>
        <w:rPr>
          <w:rFonts w:ascii="Times New Roman" w:hAnsi="Times New Roman" w:eastAsia="宋体" w:cs="Times New Roman"/>
        </w:rPr>
      </w:pPr>
    </w:p>
    <w:p>
      <w:pPr>
        <w:keepNext w:val="0"/>
        <w:keepLines w:val="0"/>
        <w:pageBreakBefore w:val="0"/>
        <w:widowControl w:val="0"/>
        <w:shd w:val="clear" w:color="auto" w:fill="auto"/>
        <w:kinsoku/>
        <w:wordWrap/>
        <w:overflowPunct/>
        <w:topLinePunct w:val="0"/>
        <w:autoSpaceDE/>
        <w:autoSpaceDN/>
        <w:bidi w:val="0"/>
        <w:adjustRightInd/>
        <w:snapToGrid/>
        <w:spacing w:line="24" w:lineRule="atLeast"/>
        <w:jc w:val="left"/>
        <w:textAlignment w:val="center"/>
        <w:rPr>
          <w:rFonts w:hint="eastAsia" w:ascii="宋体" w:hAnsi="宋体" w:eastAsia="宋体" w:cs="宋体"/>
          <w:sz w:val="21"/>
          <w:szCs w:val="21"/>
        </w:rPr>
      </w:pPr>
      <w:r>
        <w:rPr>
          <w:rFonts w:hint="eastAsia" w:ascii="宋体" w:hAnsi="宋体" w:eastAsia="宋体" w:cs="宋体"/>
          <w:sz w:val="21"/>
          <w:szCs w:val="21"/>
        </w:rPr>
        <w:t>28．阅读图文材料，完成下列要求。</w:t>
      </w:r>
    </w:p>
    <w:p>
      <w:pPr>
        <w:keepNext w:val="0"/>
        <w:keepLines w:val="0"/>
        <w:pageBreakBefore w:val="0"/>
        <w:widowControl w:val="0"/>
        <w:shd w:val="clear" w:color="auto" w:fill="auto"/>
        <w:kinsoku/>
        <w:wordWrap/>
        <w:overflowPunct/>
        <w:topLinePunct w:val="0"/>
        <w:autoSpaceDE/>
        <w:autoSpaceDN/>
        <w:bidi w:val="0"/>
        <w:adjustRightInd/>
        <w:snapToGrid/>
        <w:spacing w:line="288" w:lineRule="auto"/>
        <w:ind w:firstLine="561"/>
        <w:jc w:val="left"/>
        <w:textAlignment w:val="center"/>
        <w:rPr>
          <w:rFonts w:hint="eastAsia" w:ascii="楷体" w:hAnsi="楷体" w:eastAsia="楷体" w:cs="楷体"/>
          <w:b/>
          <w:bCs/>
          <w:sz w:val="21"/>
        </w:rPr>
      </w:pPr>
      <w:r>
        <w:rPr>
          <w:rFonts w:hint="eastAsia" w:ascii="楷体" w:hAnsi="楷体" w:eastAsia="楷体" w:cs="楷体"/>
          <w:b/>
          <w:bCs/>
          <w:sz w:val="21"/>
        </w:rPr>
        <w:t>挠力河是乌苏里江的重要支流，地处三江平原腹地。挠力河上游为典型季节性冻土区，土壤冬季冻结、春夏消融。观测显示该流域存在春、夏双汛期；春汛径流系数（任意时段内径流深度与同时段内降水深度之比）显著高于夏汛，夏汛退水速度快于春汛。在气候变暖背景下，区域呈现土壤最大冻结深度减小，冻结时间延后、融化时间提前的变化；土壤冻结期可以贮存水分，融化期释放贮存的水分，冻融过程深刻改变流域产汇流机制，对径流季节分配产生显著影响。下图为挠力河流域示意图。</w:t>
      </w:r>
    </w:p>
    <w:p>
      <w:pPr>
        <w:shd w:val="clear" w:color="auto" w:fill="auto"/>
        <w:spacing w:line="360" w:lineRule="auto"/>
        <w:jc w:val="left"/>
        <w:textAlignment w:val="center"/>
        <w:rPr>
          <w:rFonts w:ascii="Times New Roman" w:hAnsi="Times New Roman" w:eastAsia="宋体" w:cs="Times New Roman"/>
        </w:rPr>
      </w:pPr>
      <w:r>
        <w:rPr>
          <w:rFonts w:ascii="Times New Roman" w:hAnsi="Times New Roman" w:eastAsia="Times New Roman" w:cs="Times New Roman"/>
          <w:strike w:val="0"/>
          <w:kern w:val="0"/>
          <w:sz w:val="24"/>
          <w:szCs w:val="24"/>
          <w:u w:val="none"/>
        </w:rPr>
        <w:drawing>
          <wp:inline distT="0" distB="0" distL="114300" distR="114300">
            <wp:extent cx="3319780" cy="2485390"/>
            <wp:effectExtent l="0" t="0" r="13970" b="10160"/>
            <wp:docPr id="100041" name="图片 100041" descr="@@@428d589ac6134b55bffd1f626d3947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428d589ac6134b55bffd1f626d3947ec"/>
                    <pic:cNvPicPr>
                      <a:picLocks noChangeAspect="1"/>
                    </pic:cNvPicPr>
                  </pic:nvPicPr>
                  <pic:blipFill>
                    <a:blip r:embed="rId29"/>
                    <a:stretch>
                      <a:fillRect/>
                    </a:stretch>
                  </pic:blipFill>
                  <pic:spPr>
                    <a:xfrm>
                      <a:off x="0" y="0"/>
                      <a:ext cx="3319780" cy="2485390"/>
                    </a:xfrm>
                    <a:prstGeom prst="rect">
                      <a:avLst/>
                    </a:prstGeom>
                  </pic:spPr>
                </pic:pic>
              </a:graphicData>
            </a:graphic>
          </wp:inline>
        </w:drawing>
      </w:r>
    </w:p>
    <w:p>
      <w:pPr>
        <w:numPr>
          <w:ilvl w:val="0"/>
          <w:numId w:val="1"/>
        </w:numPr>
        <w:shd w:val="clear" w:color="auto" w:fill="auto"/>
        <w:spacing w:line="360" w:lineRule="auto"/>
        <w:jc w:val="left"/>
        <w:textAlignment w:val="center"/>
        <w:rPr>
          <w:rFonts w:ascii="Times New Roman" w:hAnsi="Times New Roman" w:eastAsia="宋体" w:cs="Times New Roman"/>
        </w:rPr>
      </w:pPr>
      <w:r>
        <w:rPr>
          <w:rFonts w:ascii="Times New Roman" w:hAnsi="Times New Roman" w:eastAsia="宋体" w:cs="Times New Roman"/>
        </w:rPr>
        <w:t>从春季的角度，分析挠力河上游春汛径流系数显著高于夏汛的自然原因。</w:t>
      </w:r>
    </w:p>
    <w:p>
      <w:pPr>
        <w:widowControl w:val="0"/>
        <w:numPr>
          <w:ilvl w:val="0"/>
          <w:numId w:val="0"/>
        </w:numPr>
        <w:shd w:val="clear" w:color="auto" w:fill="auto"/>
        <w:spacing w:line="360" w:lineRule="auto"/>
        <w:jc w:val="left"/>
        <w:textAlignment w:val="center"/>
        <w:rPr>
          <w:rFonts w:ascii="Times New Roman" w:hAnsi="Times New Roman" w:eastAsia="宋体" w:cs="Times New Roman"/>
        </w:rPr>
      </w:pPr>
    </w:p>
    <w:p>
      <w:pPr>
        <w:widowControl w:val="0"/>
        <w:numPr>
          <w:ilvl w:val="0"/>
          <w:numId w:val="0"/>
        </w:numPr>
        <w:shd w:val="clear" w:color="auto" w:fill="auto"/>
        <w:spacing w:line="360" w:lineRule="auto"/>
        <w:jc w:val="left"/>
        <w:textAlignment w:val="center"/>
        <w:rPr>
          <w:rFonts w:ascii="Times New Roman" w:hAnsi="Times New Roman" w:eastAsia="宋体" w:cs="Times New Roman"/>
        </w:rPr>
      </w:pPr>
    </w:p>
    <w:p>
      <w:pPr>
        <w:numPr>
          <w:ilvl w:val="0"/>
          <w:numId w:val="1"/>
        </w:numPr>
        <w:shd w:val="clear" w:color="auto" w:fill="auto"/>
        <w:spacing w:line="360" w:lineRule="auto"/>
        <w:ind w:left="0" w:leftChars="0" w:firstLine="0" w:firstLineChars="0"/>
        <w:jc w:val="left"/>
        <w:textAlignment w:val="center"/>
        <w:rPr>
          <w:rFonts w:ascii="Times New Roman" w:hAnsi="Times New Roman" w:eastAsia="宋体" w:cs="Times New Roman"/>
        </w:rPr>
      </w:pPr>
      <w:r>
        <w:rPr>
          <w:rFonts w:ascii="Times New Roman" w:hAnsi="Times New Roman" w:eastAsia="宋体" w:cs="Times New Roman"/>
        </w:rPr>
        <w:t>说明该流域夏汛期洪水退水速度快于春汛期的原因。</w:t>
      </w:r>
    </w:p>
    <w:p>
      <w:pPr>
        <w:widowControl w:val="0"/>
        <w:numPr>
          <w:ilvl w:val="0"/>
          <w:numId w:val="0"/>
        </w:numPr>
        <w:shd w:val="clear" w:color="auto" w:fill="auto"/>
        <w:spacing w:line="360" w:lineRule="auto"/>
        <w:jc w:val="left"/>
        <w:textAlignment w:val="center"/>
        <w:rPr>
          <w:rFonts w:ascii="Times New Roman" w:hAnsi="Times New Roman" w:eastAsia="宋体" w:cs="Times New Roman"/>
        </w:rPr>
      </w:pPr>
    </w:p>
    <w:p>
      <w:pPr>
        <w:widowControl w:val="0"/>
        <w:numPr>
          <w:ilvl w:val="0"/>
          <w:numId w:val="0"/>
        </w:numPr>
        <w:shd w:val="clear" w:color="auto" w:fill="auto"/>
        <w:spacing w:line="360" w:lineRule="auto"/>
        <w:jc w:val="left"/>
        <w:textAlignment w:val="center"/>
        <w:rPr>
          <w:rFonts w:ascii="Times New Roman" w:hAnsi="Times New Roman" w:eastAsia="宋体" w:cs="Times New Roman"/>
        </w:rPr>
      </w:pPr>
    </w:p>
    <w:p>
      <w:pPr>
        <w:numPr>
          <w:ilvl w:val="0"/>
          <w:numId w:val="1"/>
        </w:numPr>
        <w:shd w:val="clear" w:color="auto" w:fill="auto"/>
        <w:spacing w:line="360" w:lineRule="auto"/>
        <w:ind w:left="0" w:leftChars="0" w:firstLine="0" w:firstLineChars="0"/>
        <w:jc w:val="left"/>
        <w:textAlignment w:val="center"/>
        <w:rPr>
          <w:rFonts w:ascii="Times New Roman" w:hAnsi="Times New Roman" w:eastAsia="宋体" w:cs="Times New Roman"/>
        </w:rPr>
      </w:pPr>
      <w:r>
        <w:rPr>
          <w:rFonts w:ascii="Times New Roman" w:hAnsi="Times New Roman" w:eastAsia="宋体" w:cs="Times New Roman"/>
        </w:rPr>
        <w:t>分析气候变暖背景下，季节性冻土退化对该流域春季径流总量及洪峰出现时间的影响。</w:t>
      </w:r>
    </w:p>
    <w:p>
      <w:pPr>
        <w:widowControl w:val="0"/>
        <w:numPr>
          <w:ilvl w:val="0"/>
          <w:numId w:val="0"/>
        </w:numPr>
        <w:shd w:val="clear" w:color="auto" w:fill="auto"/>
        <w:spacing w:line="360" w:lineRule="auto"/>
        <w:jc w:val="left"/>
        <w:textAlignment w:val="center"/>
        <w:rPr>
          <w:rFonts w:ascii="Times New Roman" w:hAnsi="Times New Roman" w:eastAsia="宋体" w:cs="Times New Roman"/>
        </w:rPr>
      </w:pPr>
    </w:p>
    <w:p>
      <w:pPr>
        <w:widowControl w:val="0"/>
        <w:numPr>
          <w:ilvl w:val="0"/>
          <w:numId w:val="0"/>
        </w:numPr>
        <w:shd w:val="clear" w:color="auto" w:fill="auto"/>
        <w:spacing w:line="360" w:lineRule="auto"/>
        <w:jc w:val="left"/>
        <w:textAlignment w:val="center"/>
        <w:rPr>
          <w:rFonts w:ascii="Times New Roman" w:hAnsi="Times New Roman" w:eastAsia="宋体" w:cs="Times New Roman"/>
        </w:rPr>
      </w:pPr>
    </w:p>
    <w:p>
      <w:pPr>
        <w:shd w:val="clear" w:color="auto" w:fill="auto"/>
        <w:spacing w:line="360" w:lineRule="auto"/>
        <w:jc w:val="left"/>
        <w:textAlignment w:val="center"/>
        <w:rPr>
          <w:rFonts w:hint="eastAsia" w:eastAsia="宋体"/>
          <w:lang w:eastAsia="zh-CN"/>
        </w:rPr>
        <w:sectPr>
          <w:headerReference r:id="rId4" w:type="first"/>
          <w:headerReference r:id="rId3" w:type="even"/>
          <w:footerReference r:id="rId5" w:type="even"/>
          <w:pgSz w:w="11906" w:h="16838"/>
          <w:pgMar w:top="720" w:right="720" w:bottom="720" w:left="720" w:header="340" w:footer="567" w:gutter="0"/>
          <w:cols w:space="720" w:num="1"/>
          <w:docGrid w:type="lines" w:linePitch="312" w:charSpace="0"/>
        </w:sectPr>
      </w:pPr>
      <w:r>
        <w:rPr>
          <w:rFonts w:ascii="Times New Roman" w:hAnsi="Times New Roman" w:eastAsia="宋体" w:cs="Times New Roman"/>
        </w:rPr>
        <w:t>(4)推测冻土退化背景下，该区域春旱与春汛洪涝风险的变化，并为当地水旱灾害防御提出合理化建议</w:t>
      </w:r>
      <w:r>
        <w:rPr>
          <w:rFonts w:hint="eastAsia" w:ascii="Times New Roman" w:hAnsi="Times New Roman" w:eastAsia="宋体" w:cs="Times New Roman"/>
          <w:lang w:eastAsia="zh-CN"/>
        </w:rPr>
        <w:t>。</w:t>
      </w:r>
    </w:p>
    <w:tbl>
      <w:tblPr>
        <w:tblStyle w:val="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1"/>
        <w:gridCol w:w="762"/>
        <w:gridCol w:w="762"/>
        <w:gridCol w:w="762"/>
        <w:gridCol w:w="762"/>
        <w:gridCol w:w="762"/>
        <w:gridCol w:w="762"/>
        <w:gridCol w:w="762"/>
        <w:gridCol w:w="762"/>
        <w:gridCol w:w="762"/>
        <w:gridCol w:w="7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54" w:type="pct"/>
            <w:tcMar>
              <w:top w:w="0" w:type="dxa"/>
              <w:bottom w:w="0" w:type="dxa"/>
            </w:tcMar>
            <w:vAlign w:val="center"/>
          </w:tcPr>
          <w:p>
            <w:pPr>
              <w:jc w:val="center"/>
              <w:textAlignment w:val="center"/>
              <w:rPr>
                <w:rFonts w:ascii="宋体" w:hAnsi="宋体" w:eastAsia="宋体" w:cs="宋体"/>
                <w:b/>
                <w:i w:val="0"/>
                <w:color w:val="000000"/>
                <w:sz w:val="21"/>
              </w:rPr>
            </w:pPr>
            <w:r>
              <w:rPr>
                <w:rFonts w:ascii="宋体" w:hAnsi="宋体" w:eastAsia="宋体" w:cs="宋体"/>
                <w:b/>
                <w:i w:val="0"/>
                <w:color w:val="000000"/>
                <w:sz w:val="21"/>
              </w:rPr>
              <w:t>题号</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1</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2</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3</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4</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5</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6</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7</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8</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9</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tcMar>
              <w:top w:w="0" w:type="dxa"/>
              <w:bottom w:w="0" w:type="dxa"/>
            </w:tcMar>
            <w:vAlign w:val="center"/>
          </w:tcPr>
          <w:p>
            <w:pPr>
              <w:jc w:val="center"/>
              <w:textAlignment w:val="center"/>
              <w:rPr>
                <w:rFonts w:ascii="宋体" w:hAnsi="宋体" w:eastAsia="宋体" w:cs="宋体"/>
                <w:b/>
                <w:i w:val="0"/>
                <w:color w:val="000000"/>
                <w:sz w:val="21"/>
              </w:rPr>
            </w:pPr>
            <w:r>
              <w:rPr>
                <w:rFonts w:ascii="宋体" w:hAnsi="宋体" w:eastAsia="宋体" w:cs="宋体"/>
                <w:b/>
                <w:i w:val="0"/>
                <w:color w:val="000000"/>
                <w:sz w:val="21"/>
              </w:rPr>
              <w:t>答案</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A</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D</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A</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A</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B</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B</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D</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C</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D</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tcMar>
              <w:top w:w="0" w:type="dxa"/>
              <w:bottom w:w="0" w:type="dxa"/>
            </w:tcMar>
            <w:vAlign w:val="center"/>
          </w:tcPr>
          <w:p>
            <w:pPr>
              <w:jc w:val="center"/>
              <w:textAlignment w:val="center"/>
              <w:rPr>
                <w:rFonts w:ascii="宋体" w:hAnsi="宋体" w:eastAsia="宋体" w:cs="宋体"/>
                <w:b/>
                <w:i w:val="0"/>
                <w:color w:val="000000"/>
                <w:sz w:val="21"/>
              </w:rPr>
            </w:pPr>
            <w:r>
              <w:rPr>
                <w:rFonts w:ascii="宋体" w:hAnsi="宋体" w:eastAsia="宋体" w:cs="宋体"/>
                <w:b/>
                <w:i w:val="0"/>
                <w:color w:val="000000"/>
                <w:sz w:val="21"/>
              </w:rPr>
              <w:t>题号</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11</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12</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13</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14</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15</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16</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17</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18</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19</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tcMar>
              <w:top w:w="0" w:type="dxa"/>
              <w:bottom w:w="0" w:type="dxa"/>
            </w:tcMar>
            <w:vAlign w:val="center"/>
          </w:tcPr>
          <w:p>
            <w:pPr>
              <w:jc w:val="center"/>
              <w:textAlignment w:val="center"/>
              <w:rPr>
                <w:rFonts w:ascii="宋体" w:hAnsi="宋体" w:eastAsia="宋体" w:cs="宋体"/>
                <w:b/>
                <w:i w:val="0"/>
                <w:color w:val="000000"/>
                <w:sz w:val="21"/>
              </w:rPr>
            </w:pPr>
            <w:r>
              <w:rPr>
                <w:rFonts w:ascii="宋体" w:hAnsi="宋体" w:eastAsia="宋体" w:cs="宋体"/>
                <w:b/>
                <w:i w:val="0"/>
                <w:color w:val="000000"/>
                <w:sz w:val="21"/>
              </w:rPr>
              <w:t>答案</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A</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B</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D</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B</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C</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D</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B</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B</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C</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tcMar>
              <w:top w:w="0" w:type="dxa"/>
              <w:bottom w:w="0" w:type="dxa"/>
            </w:tcMar>
            <w:vAlign w:val="center"/>
          </w:tcPr>
          <w:p>
            <w:pPr>
              <w:jc w:val="center"/>
              <w:textAlignment w:val="center"/>
              <w:rPr>
                <w:rFonts w:ascii="宋体" w:hAnsi="宋体" w:eastAsia="宋体" w:cs="宋体"/>
                <w:b/>
                <w:i w:val="0"/>
                <w:color w:val="000000"/>
                <w:sz w:val="21"/>
              </w:rPr>
            </w:pPr>
            <w:r>
              <w:rPr>
                <w:rFonts w:ascii="宋体" w:hAnsi="宋体" w:eastAsia="宋体" w:cs="宋体"/>
                <w:b/>
                <w:i w:val="0"/>
                <w:color w:val="000000"/>
                <w:sz w:val="21"/>
              </w:rPr>
              <w:t>题号</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21</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22</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23</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24</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25</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 xml:space="preserve"> </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 xml:space="preserve"> </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 xml:space="preserve"> </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 xml:space="preserve"> </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tcMar>
              <w:top w:w="0" w:type="dxa"/>
              <w:bottom w:w="0" w:type="dxa"/>
            </w:tcMar>
            <w:vAlign w:val="center"/>
          </w:tcPr>
          <w:p>
            <w:pPr>
              <w:jc w:val="center"/>
              <w:textAlignment w:val="center"/>
              <w:rPr>
                <w:rFonts w:ascii="宋体" w:hAnsi="宋体" w:eastAsia="宋体" w:cs="宋体"/>
                <w:b/>
                <w:i w:val="0"/>
                <w:color w:val="000000"/>
                <w:sz w:val="21"/>
              </w:rPr>
            </w:pPr>
            <w:r>
              <w:rPr>
                <w:rFonts w:ascii="宋体" w:hAnsi="宋体" w:eastAsia="宋体" w:cs="宋体"/>
                <w:b/>
                <w:i w:val="0"/>
                <w:color w:val="000000"/>
                <w:sz w:val="21"/>
              </w:rPr>
              <w:t>答案</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B</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C</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D</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D</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D</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 xml:space="preserve"> </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 xml:space="preserve"> </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 xml:space="preserve"> </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 xml:space="preserve"> </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 xml:space="preserve"> </w:t>
            </w:r>
          </w:p>
        </w:tc>
      </w:tr>
    </w:tbl>
    <w:p>
      <w:pPr>
        <w:jc w:val="center"/>
        <w:textAlignment w:val="center"/>
        <w:rPr>
          <w:rFonts w:ascii="宋体" w:hAnsi="宋体" w:eastAsia="宋体" w:cs="宋体"/>
          <w:b/>
          <w:i w:val="0"/>
          <w:color w:val="000000"/>
          <w:sz w:val="21"/>
        </w:rPr>
      </w:pPr>
    </w:p>
    <w:p>
      <w:pPr>
        <w:shd w:val="clear" w:color="auto" w:fill="auto"/>
        <w:spacing w:line="360" w:lineRule="auto"/>
        <w:jc w:val="left"/>
        <w:textAlignment w:val="center"/>
        <w:rPr>
          <w:rFonts w:ascii="Times New Roman" w:hAnsi="Times New Roman" w:eastAsia="宋体" w:cs="Times New Roman"/>
        </w:rPr>
      </w:pPr>
      <w:r>
        <w:rPr>
          <w:rFonts w:ascii="Times New Roman" w:hAnsi="Times New Roman" w:eastAsia="宋体" w:cs="Times New Roman"/>
        </w:rPr>
        <w:t>26．(1)该岛屿靠近板块交界地带，受板块挤压作用显著，岩层发生断裂；上升的岩层形成山脉，两侧下陷的岩层形成谷地（低地）；谷地（低地）内地表径流携带的泥沙长期沉积，形成平原，最终呈现山脉与谷地（平原）相间分布的格局。</w:t>
      </w:r>
    </w:p>
    <w:p>
      <w:pPr>
        <w:shd w:val="clear" w:color="auto" w:fill="auto"/>
        <w:spacing w:line="360" w:lineRule="auto"/>
        <w:jc w:val="left"/>
        <w:textAlignment w:val="center"/>
        <w:rPr>
          <w:rFonts w:ascii="Times New Roman" w:hAnsi="Times New Roman" w:eastAsia="宋体" w:cs="Times New Roman"/>
        </w:rPr>
      </w:pPr>
      <w:bookmarkStart w:id="0" w:name="_GoBack"/>
      <w:bookmarkEnd w:id="0"/>
      <w:r>
        <w:rPr>
          <w:rFonts w:ascii="Times New Roman" w:hAnsi="Times New Roman" w:eastAsia="宋体" w:cs="Times New Roman"/>
        </w:rPr>
        <w:t>(2)主要植被类型：东北侧为热带雨林，西南侧为热带草原。</w:t>
      </w:r>
    </w:p>
    <w:p>
      <w:pPr>
        <w:shd w:val="clear" w:color="auto" w:fill="auto"/>
        <w:spacing w:line="360" w:lineRule="auto"/>
        <w:jc w:val="left"/>
        <w:textAlignment w:val="center"/>
        <w:rPr>
          <w:rFonts w:ascii="Times New Roman" w:hAnsi="Times New Roman" w:eastAsia="宋体" w:cs="Times New Roman"/>
        </w:rPr>
      </w:pPr>
      <w:r>
        <w:rPr>
          <w:rFonts w:ascii="Times New Roman" w:hAnsi="Times New Roman" w:eastAsia="宋体" w:cs="Times New Roman"/>
        </w:rPr>
        <w:t>成因：东北侧为东北信风的迎风坡，降水量大，形成热带雨林气候，发育热带雨林植被；西南侧为东北信风的背风坡，降水较少，但夏季受赤道低压带控制时降水增加，形成干、湿季分明的热带草原气候，发育热带草原植被。</w:t>
      </w:r>
    </w:p>
    <w:p>
      <w:pPr>
        <w:shd w:val="clear" w:color="auto" w:fill="auto"/>
        <w:spacing w:line="360" w:lineRule="auto"/>
        <w:jc w:val="left"/>
        <w:textAlignment w:val="center"/>
        <w:rPr>
          <w:rFonts w:ascii="Times New Roman" w:hAnsi="Times New Roman" w:eastAsia="宋体" w:cs="Times New Roman"/>
        </w:rPr>
      </w:pPr>
      <w:r>
        <w:rPr>
          <w:rFonts w:ascii="Times New Roman" w:hAnsi="Times New Roman" w:eastAsia="宋体" w:cs="Times New Roman"/>
        </w:rPr>
        <w:t>(3)恩里基洛湖位于东北信风的背风坡，降水较少；受干热风影响大，蒸发旺盛，湖泊水位低，低于海平面；河流径流量小，入湖水量少且含有盐分，加上蒸发量大，湖泊盐度较大。</w:t>
      </w:r>
    </w:p>
    <w:p>
      <w:pPr>
        <w:shd w:val="clear" w:color="auto" w:fill="auto"/>
        <w:spacing w:line="360" w:lineRule="auto"/>
        <w:jc w:val="left"/>
        <w:textAlignment w:val="center"/>
        <w:rPr>
          <w:rFonts w:ascii="Times New Roman" w:hAnsi="Times New Roman" w:eastAsia="宋体" w:cs="Times New Roman"/>
        </w:rPr>
      </w:pPr>
      <w:r>
        <w:rPr>
          <w:rFonts w:ascii="Times New Roman" w:hAnsi="Times New Roman" w:eastAsia="宋体" w:cs="Times New Roman"/>
        </w:rPr>
        <w:t>27．(1)水能资源：动力电池生产能耗高，四川水电丰富且清洁廉价，可降低生产成本。</w:t>
      </w:r>
    </w:p>
    <w:p>
      <w:pPr>
        <w:shd w:val="clear" w:color="auto" w:fill="auto"/>
        <w:spacing w:line="360" w:lineRule="auto"/>
        <w:jc w:val="left"/>
        <w:textAlignment w:val="center"/>
        <w:rPr>
          <w:rFonts w:ascii="Times New Roman" w:hAnsi="Times New Roman" w:eastAsia="宋体" w:cs="Times New Roman"/>
        </w:rPr>
      </w:pPr>
      <w:r>
        <w:rPr>
          <w:rFonts w:ascii="Times New Roman" w:hAnsi="Times New Roman" w:eastAsia="宋体" w:cs="Times New Roman"/>
        </w:rPr>
        <w:t>锂矿等矿产资源：靠近原料产地，减少原料运输成本，保障原料供应。</w:t>
      </w:r>
    </w:p>
    <w:p>
      <w:pPr>
        <w:shd w:val="clear" w:color="auto" w:fill="auto"/>
        <w:spacing w:line="360" w:lineRule="auto"/>
        <w:jc w:val="left"/>
        <w:textAlignment w:val="center"/>
        <w:rPr>
          <w:rFonts w:ascii="Times New Roman" w:hAnsi="Times New Roman" w:eastAsia="宋体" w:cs="Times New Roman"/>
        </w:rPr>
      </w:pPr>
      <w:r>
        <w:rPr>
          <w:rFonts w:ascii="Times New Roman" w:hAnsi="Times New Roman" w:eastAsia="宋体" w:cs="Times New Roman"/>
        </w:rPr>
        <w:t>(2)上下游企业集聚，可减少原料与产品的运输成本；共享基础设施与公共服务，降低企业建设成本；加强企业间信息交流与技术协作，提高生产效率；便于集中处理废弃物，降低治污成本；形成规模效应，提升整体市场竞争力。</w:t>
      </w:r>
    </w:p>
    <w:p>
      <w:pPr>
        <w:shd w:val="clear" w:color="auto" w:fill="auto"/>
        <w:spacing w:line="360" w:lineRule="auto"/>
        <w:jc w:val="left"/>
        <w:textAlignment w:val="center"/>
        <w:rPr>
          <w:rFonts w:ascii="Times New Roman" w:hAnsi="Times New Roman" w:eastAsia="宋体" w:cs="Times New Roman"/>
        </w:rPr>
      </w:pPr>
      <w:r>
        <w:rPr>
          <w:rFonts w:ascii="Times New Roman" w:hAnsi="Times New Roman" w:eastAsia="宋体" w:cs="Times New Roman"/>
        </w:rPr>
        <w:t>(3)生态角度：加大技术投入，降低生产能耗与污染物排放；建立废旧电池回收体系，提高资源循环利用率，减少环境污染。</w:t>
      </w:r>
    </w:p>
    <w:p>
      <w:pPr>
        <w:shd w:val="clear" w:color="auto" w:fill="auto"/>
        <w:spacing w:line="360" w:lineRule="auto"/>
        <w:jc w:val="left"/>
        <w:textAlignment w:val="center"/>
        <w:rPr>
          <w:rFonts w:ascii="Times New Roman" w:hAnsi="Times New Roman" w:eastAsia="宋体" w:cs="Times New Roman"/>
        </w:rPr>
      </w:pPr>
      <w:r>
        <w:rPr>
          <w:rFonts w:ascii="Times New Roman" w:hAnsi="Times New Roman" w:eastAsia="宋体" w:cs="Times New Roman"/>
        </w:rPr>
        <w:t>经济角度：加强研发创新，提升产品技术含量与附加值；拓展下游应用场景，扩大市场需求；完善配套产业，深化产业链分工，增强产业抗风险能力。</w:t>
      </w:r>
    </w:p>
    <w:p>
      <w:pPr>
        <w:shd w:val="clear" w:color="auto" w:fill="auto"/>
        <w:spacing w:line="360" w:lineRule="auto"/>
        <w:jc w:val="left"/>
        <w:textAlignment w:val="center"/>
        <w:rPr>
          <w:rFonts w:ascii="Times New Roman" w:hAnsi="Times New Roman" w:eastAsia="宋体" w:cs="Times New Roman"/>
        </w:rPr>
      </w:pPr>
      <w:r>
        <w:rPr>
          <w:rFonts w:ascii="Times New Roman" w:hAnsi="Times New Roman" w:eastAsia="宋体" w:cs="Times New Roman"/>
        </w:rPr>
        <w:t>28．(1)春季下层土壤尚未完全融化，冻土层形成隔水层，阻碍水分下渗；积雪融水和初春降水难以下渗，大量转化为地表径流，径流系数高；春季降水少，降水深度小，径流系数高。</w:t>
      </w:r>
    </w:p>
    <w:p>
      <w:pPr>
        <w:shd w:val="clear" w:color="auto" w:fill="auto"/>
        <w:spacing w:line="360" w:lineRule="auto"/>
        <w:jc w:val="left"/>
        <w:textAlignment w:val="center"/>
        <w:rPr>
          <w:rFonts w:ascii="Times New Roman" w:hAnsi="Times New Roman" w:eastAsia="宋体" w:cs="Times New Roman"/>
        </w:rPr>
      </w:pPr>
      <w:r>
        <w:rPr>
          <w:rFonts w:ascii="Times New Roman" w:hAnsi="Times New Roman" w:eastAsia="宋体" w:cs="Times New Roman"/>
        </w:rPr>
        <w:t>(2)春汛以积雪融水补给为主，融雪持续时间较长，洪水消退缓慢；夏汛多由短时强降雨形成，降水停止后地表径流迅速消退，加上夏季土壤下渗能力强，蒸发旺盛，洪水退水速度更快。</w:t>
      </w:r>
    </w:p>
    <w:p>
      <w:pPr>
        <w:shd w:val="clear" w:color="auto" w:fill="auto"/>
        <w:spacing w:line="360" w:lineRule="auto"/>
        <w:jc w:val="left"/>
        <w:textAlignment w:val="center"/>
        <w:rPr>
          <w:rFonts w:ascii="Times New Roman" w:hAnsi="Times New Roman" w:eastAsia="宋体" w:cs="Times New Roman"/>
        </w:rPr>
      </w:pPr>
      <w:r>
        <w:rPr>
          <w:rFonts w:ascii="Times New Roman" w:hAnsi="Times New Roman" w:eastAsia="宋体" w:cs="Times New Roman"/>
        </w:rPr>
        <w:t>(3)冻土最大冻结深度减小，冬季土壤储水能力下降；春季可释放的冻土融水减少，春汛洪峰流量降低；土壤融化时间提前，春汛出现时间提早，也导致春季土壤水分下渗增加，进一步减少地表径流。</w:t>
      </w:r>
    </w:p>
    <w:p>
      <w:pPr>
        <w:shd w:val="clear" w:color="auto" w:fill="auto"/>
        <w:spacing w:line="360" w:lineRule="auto"/>
        <w:jc w:val="left"/>
        <w:textAlignment w:val="center"/>
        <w:rPr>
          <w:rFonts w:ascii="Times New Roman" w:hAnsi="Times New Roman" w:eastAsia="宋体" w:cs="Times New Roman"/>
        </w:rPr>
      </w:pPr>
      <w:r>
        <w:rPr>
          <w:rFonts w:ascii="Times New Roman" w:hAnsi="Times New Roman" w:eastAsia="宋体" w:cs="Times New Roman"/>
        </w:rPr>
        <w:t>(4)风险变化：春季融雪水量减少，春旱风险上升；但融雪期提前，若遇上春季暴雨叠加融水，春汛洪涝风险依然存在。</w:t>
      </w:r>
    </w:p>
    <w:p>
      <w:pPr>
        <w:shd w:val="clear" w:color="auto" w:fill="auto"/>
        <w:spacing w:line="360" w:lineRule="auto"/>
        <w:jc w:val="left"/>
        <w:textAlignment w:val="center"/>
        <w:rPr>
          <w:rFonts w:ascii="Times New Roman" w:hAnsi="Times New Roman" w:eastAsia="宋体" w:cs="Times New Roman"/>
        </w:rPr>
      </w:pPr>
      <w:r>
        <w:rPr>
          <w:rFonts w:ascii="Times New Roman" w:hAnsi="Times New Roman" w:eastAsia="宋体" w:cs="Times New Roman"/>
        </w:rPr>
        <w:t>建议：完善水文监测，重点监测冻土冻融、积雪与河流水情；修建水利设施，调节春季径流，兼顾防洪与抗旱；优化农业灌溉制度，发展节水农业，应对春旱威胁。</w:t>
      </w:r>
    </w:p>
    <w:p>
      <w:pPr>
        <w:tabs>
          <w:tab w:val="left" w:pos="1217"/>
        </w:tabs>
        <w:bidi w:val="0"/>
        <w:jc w:val="left"/>
        <w:rPr>
          <w:rFonts w:hint="eastAsia" w:ascii="Times New Roman" w:hAnsi="Times New Roman" w:eastAsia="宋体" w:cs="Times New Roman"/>
          <w:sz w:val="21"/>
          <w:lang w:val="en-US" w:eastAsia="zh-CN"/>
        </w:rPr>
      </w:pPr>
    </w:p>
    <w:sectPr>
      <w:headerReference r:id="rId6" w:type="default"/>
      <w:footerReference r:id="rId7" w:type="default"/>
      <w:pgSz w:w="10433" w:h="14742"/>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jc w:val="left"/>
      <w:rPr>
        <w:rFonts w:ascii="Times New Roman" w:hAnsi="Times New Roman" w:eastAsia="宋体" w:cs="Times New Roman"/>
        <w:kern w:val="2"/>
        <w:sz w:val="18"/>
        <w:szCs w:val="18"/>
        <w:lang w:val="en-US" w:eastAsia="zh-CN" w:bidi="ar-SA"/>
      </w:rPr>
    </w:pPr>
  </w:p>
  <w:p>
    <w:pPr>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试卷第</w:t>
    </w:r>
    <w:r>
      <w:rPr>
        <w:rFonts w:ascii="Times New Roman" w:hAnsi="Times New Roman" w:eastAsia="宋体" w:cs="Times New Roman"/>
        <w:sz w:val="18"/>
        <w:szCs w:val="18"/>
      </w:rPr>
      <w:fldChar w:fldCharType="begin"/>
    </w:r>
    <w:r>
      <w:rPr>
        <w:rFonts w:ascii="Times New Roman" w:hAnsi="Times New Roman" w:eastAsia="宋体" w:cs="Times New Roman"/>
        <w:sz w:val="18"/>
        <w:szCs w:val="18"/>
      </w:rPr>
      <w:instrText xml:space="preserve"> =</w:instrText>
    </w:r>
    <w:r>
      <w:rPr>
        <w:rFonts w:ascii="Times New Roman" w:hAnsi="Times New Roman" w:eastAsia="宋体" w:cs="Times New Roman"/>
      </w:rPr>
      <w:fldChar w:fldCharType="begin"/>
    </w:r>
    <w:r>
      <w:rPr>
        <w:rFonts w:ascii="Times New Roman" w:hAnsi="Times New Roman" w:eastAsia="宋体" w:cs="Times New Roman"/>
      </w:rPr>
      <w:instrText xml:space="preserve">page  </w:instrText>
    </w:r>
    <w:r>
      <w:rPr>
        <w:rFonts w:ascii="Times New Roman" w:hAnsi="Times New Roman" w:eastAsia="宋体" w:cs="Times New Roman"/>
      </w:rPr>
      <w:fldChar w:fldCharType="separate"/>
    </w:r>
    <w:r>
      <w:rPr>
        <w:rFonts w:ascii="Times New Roman" w:hAnsi="Times New Roman" w:eastAsia="宋体" w:cs="Times New Roman"/>
        <w:sz w:val="18"/>
        <w:szCs w:val="18"/>
      </w:rPr>
      <w:instrText xml:space="preserve">1</w:instrText>
    </w:r>
    <w:r>
      <w:rPr>
        <w:rFonts w:ascii="Times New Roman" w:hAnsi="Times New Roman" w:eastAsia="宋体" w:cs="Times New Roman"/>
        <w:sz w:val="18"/>
        <w:szCs w:val="18"/>
      </w:rPr>
      <w:fldChar w:fldCharType="end"/>
    </w:r>
    <w:r>
      <w:rPr>
        <w:rFonts w:ascii="Times New Roman" w:hAnsi="Times New Roman" w:eastAsia="宋体" w:cs="Times New Roman"/>
        <w:sz w:val="18"/>
        <w:szCs w:val="18"/>
      </w:rPr>
      <w:instrText xml:space="preserve"> </w:instrText>
    </w:r>
    <w:r>
      <w:rPr>
        <w:rFonts w:ascii="Times New Roman" w:hAnsi="Times New Roman" w:eastAsia="宋体" w:cs="Times New Roman"/>
        <w:sz w:val="18"/>
        <w:szCs w:val="18"/>
      </w:rPr>
      <w:fldChar w:fldCharType="separate"/>
    </w:r>
    <w:r>
      <w:rPr>
        <w:rFonts w:ascii="Times New Roman" w:hAnsi="Times New Roman" w:eastAsia="宋体" w:cs="Times New Roman"/>
        <w:sz w:val="18"/>
        <w:szCs w:val="18"/>
      </w:rPr>
      <w:t>1</w:t>
    </w:r>
    <w:r>
      <w:rPr>
        <w:rFonts w:ascii="Times New Roman" w:hAnsi="Times New Roman" w:eastAsia="宋体" w:cs="Times New Roman"/>
        <w:sz w:val="18"/>
        <w:szCs w:val="18"/>
      </w:rPr>
      <w:fldChar w:fldCharType="end"/>
    </w:r>
    <w:r>
      <w:rPr>
        <w:rFonts w:hint="eastAsia" w:ascii="Times New Roman" w:hAnsi="Times New Roman" w:eastAsia="宋体" w:cs="Times New Roman"/>
        <w:sz w:val="18"/>
        <w:szCs w:val="18"/>
      </w:rPr>
      <w:t>页（共</w:t>
    </w:r>
    <w:r>
      <w:rPr>
        <w:rFonts w:ascii="Times New Roman" w:hAnsi="Times New Roman" w:eastAsia="宋体" w:cs="Times New Roman"/>
        <w:sz w:val="18"/>
        <w:szCs w:val="18"/>
      </w:rPr>
      <w:fldChar w:fldCharType="begin"/>
    </w:r>
    <w:r>
      <w:rPr>
        <w:rFonts w:ascii="Times New Roman" w:hAnsi="Times New Roman" w:eastAsia="宋体" w:cs="Times New Roman"/>
        <w:sz w:val="18"/>
        <w:szCs w:val="18"/>
      </w:rPr>
      <w:instrText xml:space="preserve"> =</w:instrText>
    </w:r>
    <w:r>
      <w:rPr>
        <w:rFonts w:ascii="Times New Roman" w:hAnsi="Times New Roman" w:eastAsia="宋体" w:cs="Times New Roman"/>
      </w:rPr>
      <w:fldChar w:fldCharType="begin"/>
    </w:r>
    <w:r>
      <w:rPr>
        <w:rFonts w:ascii="Times New Roman" w:hAnsi="Times New Roman" w:eastAsia="宋体" w:cs="Times New Roman"/>
      </w:rPr>
      <w:instrText xml:space="preserve">sectionpages  </w:instrText>
    </w:r>
    <w:r>
      <w:rPr>
        <w:rFonts w:ascii="Times New Roman" w:hAnsi="Times New Roman" w:eastAsia="宋体" w:cs="Times New Roman"/>
      </w:rPr>
      <w:fldChar w:fldCharType="separate"/>
    </w:r>
    <w:r>
      <w:rPr>
        <w:rFonts w:ascii="Times New Roman" w:hAnsi="Times New Roman" w:eastAsia="宋体" w:cs="Times New Roman"/>
        <w:sz w:val="18"/>
        <w:szCs w:val="18"/>
      </w:rPr>
      <w:instrText xml:space="preserve">3</w:instrText>
    </w:r>
    <w:r>
      <w:rPr>
        <w:rFonts w:ascii="Times New Roman" w:hAnsi="Times New Roman" w:eastAsia="宋体" w:cs="Times New Roman"/>
        <w:sz w:val="18"/>
        <w:szCs w:val="18"/>
      </w:rPr>
      <w:fldChar w:fldCharType="end"/>
    </w:r>
    <w:r>
      <w:rPr>
        <w:rFonts w:ascii="Times New Roman" w:hAnsi="Times New Roman" w:eastAsia="宋体" w:cs="Times New Roman"/>
        <w:sz w:val="18"/>
        <w:szCs w:val="18"/>
      </w:rPr>
      <w:instrText xml:space="preserve"> </w:instrText>
    </w:r>
    <w:r>
      <w:rPr>
        <w:rFonts w:ascii="Times New Roman" w:hAnsi="Times New Roman" w:eastAsia="宋体" w:cs="Times New Roman"/>
        <w:sz w:val="18"/>
        <w:szCs w:val="18"/>
      </w:rPr>
      <w:fldChar w:fldCharType="separate"/>
    </w:r>
    <w:r>
      <w:rPr>
        <w:rFonts w:ascii="Times New Roman" w:hAnsi="Times New Roman" w:eastAsia="宋体" w:cs="Times New Roman"/>
        <w:sz w:val="18"/>
        <w:szCs w:val="18"/>
      </w:rPr>
      <w:t>3</w:t>
    </w:r>
    <w:r>
      <w:rPr>
        <w:rFonts w:ascii="Times New Roman" w:hAnsi="Times New Roman" w:eastAsia="宋体" w:cs="Times New Roman"/>
        <w:sz w:val="18"/>
        <w:szCs w:val="18"/>
      </w:rPr>
      <w:fldChar w:fldCharType="end"/>
    </w:r>
    <w:r>
      <w:rPr>
        <w:rFonts w:hint="eastAsia" w:ascii="Times New Roman" w:hAnsi="Times New Roman" w:eastAsia="宋体" w:cs="Times New Roman"/>
        <w:sz w:val="18"/>
        <w:szCs w:val="18"/>
      </w:rPr>
      <w:t>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87817654"/>
      <w:docPartObj>
        <w:docPartGallery w:val="autotext"/>
      </w:docPartObj>
    </w:sdtPr>
    <w:sdtContent>
      <w:p>
        <w:pPr>
          <w:pStyle w:val="3"/>
          <w:jc w:val="center"/>
        </w:pPr>
        <w:r>
          <w:fldChar w:fldCharType="begin"/>
        </w:r>
        <w:r>
          <w:instrText xml:space="preserve">PAGE   \* MERGEFORMAT</w:instrText>
        </w:r>
        <w:r>
          <w:fldChar w:fldCharType="separate"/>
        </w:r>
        <w:r>
          <w:rPr>
            <w:lang w:val="zh-CN"/>
          </w:rPr>
          <w:t>11</w:t>
        </w:r>
        <w:r>
          <w:fldChar w:fldCharType="end"/>
        </w:r>
      </w:p>
    </w:sdtContent>
  </w:sdt>
  <w:p>
    <w:pPr>
      <w:pStyle w:val="3"/>
    </w:pPr>
  </w:p>
  <w:p>
    <w:pPr>
      <w:tabs>
        <w:tab w:val="center" w:pos="4153"/>
        <w:tab w:val="right" w:pos="8306"/>
      </w:tabs>
      <w:snapToGrid w:val="0"/>
      <w:jc w:val="left"/>
      <w:rPr>
        <w:rFonts w:ascii="Times New Roman" w:hAnsi="Times New Roman" w:eastAsia="宋体" w:cs="Times New Roman"/>
        <w:kern w:val="0"/>
        <w:sz w:val="2"/>
        <w:szCs w:val="2"/>
      </w:rPr>
    </w:pPr>
    <w:r>
      <w:rPr>
        <w:color w:val="FFFFFF"/>
        <w:sz w:val="2"/>
        <w:szCs w:val="2"/>
      </w:rPr>
      <w:pict>
        <v:shape id="PowerPlusWaterMarkObject1453549720" o:spid="_x0000_s2055" o:spt="136" alt="学科网 zxxk.com" type="#_x0000_t136" style="position:absolute;left:0pt;margin-left:158.95pt;margin-top:407.9pt;height:2.85pt;width:2.85pt;mso-position-horizontal-relative:margin;mso-position-vertical-relative:margin;rotation:20643840f;z-index:-251656192;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6" o:spt="75" alt="学科网 zxxk.com" type="#_x0000_t75" style="position:absolute;left:0pt;margin-left:64.05pt;margin-top:-20.75pt;height:0.05pt;width:0.05pt;z-index:251662336;mso-width-relative:page;mso-height-relative:page;" filled="f" o:preferrelative="t" stroked="f" coordsize="21600,21600">
          <v:path/>
          <v:fill on="f" focussize="0,0"/>
          <v:stroke on="f" joinstyle="miter"/>
          <v:imagedata r:id="rId1" r:href="rId2" o:title=""/>
          <o:lock v:ext="edit" aspectratio="t"/>
        </v:shape>
      </w:pict>
    </w:r>
    <w:r>
      <w:rPr>
        <w:rFonts w:hint="eastAsia" w:ascii="Times New Roman" w:hAnsi="Times New Roman" w:eastAsia="宋体" w:cs="Times New Roman"/>
        <w:color w:val="FFFFFF"/>
        <w:kern w:val="0"/>
        <w:sz w:val="2"/>
        <w:szCs w:val="2"/>
      </w:rPr>
      <w:t>学科网（北京）股份有限公司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rPr>
        <w:rFonts w:ascii="Times New Roman" w:hAnsi="Times New Roman" w:eastAsia="宋体"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bottom w:val="single" w:color="auto" w:sz="6" w:space="1"/>
      </w:pBdr>
      <w:tabs>
        <w:tab w:val="center" w:pos="4153"/>
        <w:tab w:val="right" w:pos="8306"/>
      </w:tabs>
      <w:snapToGrid w:val="0"/>
      <w:jc w:val="center"/>
      <w:rPr>
        <w:rFonts w:ascii="Times New Roman" w:hAnsi="Times New Roman" w:eastAsia="宋体" w:cs="Times New Roman"/>
        <w:kern w:val="2"/>
        <w:sz w:val="18"/>
        <w:szCs w:val="18"/>
        <w:lang w:val="en-US" w:eastAsia="zh-CN" w:bidi="ar-S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rPr>
        <w:rFonts w:ascii="Times New Roman" w:hAnsi="Times New Roman" w:eastAsia="宋体" w:cs="Times New Roman"/>
      </w:rPr>
    </w:pPr>
  </w:p>
  <w:p>
    <w:pPr>
      <w:pBdr>
        <w:bottom w:val="none" w:color="auto" w:sz="0" w:space="1"/>
      </w:pBdr>
      <w:snapToGrid w:val="0"/>
      <w:rPr>
        <w:rFonts w:ascii="Times New Roman" w:hAnsi="Times New Roman" w:eastAsia="宋体" w:cs="Times New Roman"/>
        <w:kern w:val="0"/>
        <w:sz w:val="2"/>
        <w:szCs w:val="2"/>
      </w:rPr>
    </w:pPr>
    <w:r>
      <w:pict>
        <v:shape id="图片 4" o:spid="_x0000_s2053" o:spt="75" alt="学科网 zxxk.com" type="#_x0000_t75" style="position:absolute;left:0pt;margin-left:351pt;margin-top:8.45pt;height:0.75pt;width:0.75pt;z-index:251660288;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026"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B6162CF"/>
    <w:multiLevelType w:val="singleLevel"/>
    <w:tmpl w:val="7B6162CF"/>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ZiMDY4ODc0YjIyMzBhZDI3YzhlYzcyYWRlMjEwMGUifQ=="/>
  </w:docVars>
  <w:rsids>
    <w:rsidRoot w:val="00A8432D"/>
    <w:rsid w:val="00034B42"/>
    <w:rsid w:val="00061F70"/>
    <w:rsid w:val="00062F8C"/>
    <w:rsid w:val="00071D78"/>
    <w:rsid w:val="000A0250"/>
    <w:rsid w:val="000B4DEB"/>
    <w:rsid w:val="001061A1"/>
    <w:rsid w:val="00132EE9"/>
    <w:rsid w:val="00167FA8"/>
    <w:rsid w:val="001864C9"/>
    <w:rsid w:val="001B6E34"/>
    <w:rsid w:val="001B74B3"/>
    <w:rsid w:val="001D1386"/>
    <w:rsid w:val="001E2B5E"/>
    <w:rsid w:val="0024272C"/>
    <w:rsid w:val="00242E6D"/>
    <w:rsid w:val="00247257"/>
    <w:rsid w:val="002C3A59"/>
    <w:rsid w:val="002E3C88"/>
    <w:rsid w:val="003F1385"/>
    <w:rsid w:val="00414C8D"/>
    <w:rsid w:val="004151FC"/>
    <w:rsid w:val="00426CC0"/>
    <w:rsid w:val="004303AE"/>
    <w:rsid w:val="00451721"/>
    <w:rsid w:val="00463C2E"/>
    <w:rsid w:val="004924E8"/>
    <w:rsid w:val="004C4495"/>
    <w:rsid w:val="004F017F"/>
    <w:rsid w:val="005303D7"/>
    <w:rsid w:val="00551AA8"/>
    <w:rsid w:val="005814C7"/>
    <w:rsid w:val="00591B4C"/>
    <w:rsid w:val="00596947"/>
    <w:rsid w:val="005D0F31"/>
    <w:rsid w:val="005D2597"/>
    <w:rsid w:val="0060444C"/>
    <w:rsid w:val="006443C6"/>
    <w:rsid w:val="006537B3"/>
    <w:rsid w:val="00670B40"/>
    <w:rsid w:val="00692A91"/>
    <w:rsid w:val="006B1073"/>
    <w:rsid w:val="006C34FC"/>
    <w:rsid w:val="006D11E5"/>
    <w:rsid w:val="006F2C3B"/>
    <w:rsid w:val="006F796D"/>
    <w:rsid w:val="007210F6"/>
    <w:rsid w:val="00757286"/>
    <w:rsid w:val="0076116F"/>
    <w:rsid w:val="007652D1"/>
    <w:rsid w:val="00781C03"/>
    <w:rsid w:val="00790871"/>
    <w:rsid w:val="0079436B"/>
    <w:rsid w:val="0079759F"/>
    <w:rsid w:val="007A0070"/>
    <w:rsid w:val="007B7EDA"/>
    <w:rsid w:val="007D4A34"/>
    <w:rsid w:val="0084252B"/>
    <w:rsid w:val="0089369F"/>
    <w:rsid w:val="008C62D2"/>
    <w:rsid w:val="008D71BE"/>
    <w:rsid w:val="008E2B7A"/>
    <w:rsid w:val="0090444C"/>
    <w:rsid w:val="00971A59"/>
    <w:rsid w:val="009723D6"/>
    <w:rsid w:val="009F71A9"/>
    <w:rsid w:val="00A024CE"/>
    <w:rsid w:val="00A117C9"/>
    <w:rsid w:val="00A62EA1"/>
    <w:rsid w:val="00A64E2A"/>
    <w:rsid w:val="00A8432D"/>
    <w:rsid w:val="00AB24FE"/>
    <w:rsid w:val="00AD0D05"/>
    <w:rsid w:val="00AE19A2"/>
    <w:rsid w:val="00B4763C"/>
    <w:rsid w:val="00BC7803"/>
    <w:rsid w:val="00BD0657"/>
    <w:rsid w:val="00BD1F9A"/>
    <w:rsid w:val="00BE322B"/>
    <w:rsid w:val="00C007DF"/>
    <w:rsid w:val="00C02FC6"/>
    <w:rsid w:val="00C34728"/>
    <w:rsid w:val="00C35C39"/>
    <w:rsid w:val="00C63195"/>
    <w:rsid w:val="00C632BB"/>
    <w:rsid w:val="00C8100A"/>
    <w:rsid w:val="00C96214"/>
    <w:rsid w:val="00CC1EB2"/>
    <w:rsid w:val="00CC3EFC"/>
    <w:rsid w:val="00CD381F"/>
    <w:rsid w:val="00D02706"/>
    <w:rsid w:val="00D066A5"/>
    <w:rsid w:val="00D1542F"/>
    <w:rsid w:val="00D32B6C"/>
    <w:rsid w:val="00D459BE"/>
    <w:rsid w:val="00D84AB3"/>
    <w:rsid w:val="00D95F9B"/>
    <w:rsid w:val="00DA5B96"/>
    <w:rsid w:val="00DB4B3A"/>
    <w:rsid w:val="00E10419"/>
    <w:rsid w:val="00E33FAB"/>
    <w:rsid w:val="00E349EA"/>
    <w:rsid w:val="00E370EA"/>
    <w:rsid w:val="00E672C4"/>
    <w:rsid w:val="00E84EE1"/>
    <w:rsid w:val="00E863F3"/>
    <w:rsid w:val="00EA30D7"/>
    <w:rsid w:val="00EF5C59"/>
    <w:rsid w:val="00F00C53"/>
    <w:rsid w:val="00F252AD"/>
    <w:rsid w:val="00F573B5"/>
    <w:rsid w:val="00FA3BE6"/>
    <w:rsid w:val="00FB1853"/>
    <w:rsid w:val="00FF0B8F"/>
    <w:rsid w:val="014E1A04"/>
    <w:rsid w:val="01A47D76"/>
    <w:rsid w:val="034D4931"/>
    <w:rsid w:val="05DF1D26"/>
    <w:rsid w:val="1BC65F67"/>
    <w:rsid w:val="24242D37"/>
    <w:rsid w:val="25556C57"/>
    <w:rsid w:val="27555364"/>
    <w:rsid w:val="2A6274A4"/>
    <w:rsid w:val="36344C56"/>
    <w:rsid w:val="57BD0A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2">
    <w:name w:val="Balloon Text"/>
    <w:basedOn w:val="1"/>
    <w:link w:val="12"/>
    <w:autoRedefine/>
    <w:semiHidden/>
    <w:unhideWhenUsed/>
    <w:qFormat/>
    <w:uiPriority w:val="99"/>
    <w:rPr>
      <w:sz w:val="18"/>
      <w:szCs w:val="18"/>
    </w:rPr>
  </w:style>
  <w:style w:type="paragraph" w:styleId="3">
    <w:name w:val="footer"/>
    <w:basedOn w:val="1"/>
    <w:link w:val="10"/>
    <w:autoRedefine/>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autoRedefine/>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7">
    <w:name w:val="Table Grid"/>
    <w:basedOn w:val="6"/>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页眉 Char"/>
    <w:basedOn w:val="8"/>
    <w:link w:val="4"/>
    <w:autoRedefine/>
    <w:qFormat/>
    <w:uiPriority w:val="99"/>
    <w:rPr>
      <w:sz w:val="18"/>
      <w:szCs w:val="18"/>
    </w:rPr>
  </w:style>
  <w:style w:type="character" w:customStyle="1" w:styleId="10">
    <w:name w:val="页脚 Char"/>
    <w:basedOn w:val="8"/>
    <w:link w:val="3"/>
    <w:qFormat/>
    <w:uiPriority w:val="99"/>
    <w:rPr>
      <w:sz w:val="18"/>
      <w:szCs w:val="18"/>
    </w:rPr>
  </w:style>
  <w:style w:type="paragraph" w:styleId="11">
    <w:name w:val="List Paragraph"/>
    <w:basedOn w:val="1"/>
    <w:autoRedefine/>
    <w:qFormat/>
    <w:uiPriority w:val="34"/>
    <w:pPr>
      <w:ind w:firstLine="420" w:firstLineChars="200"/>
    </w:pPr>
  </w:style>
  <w:style w:type="character" w:customStyle="1" w:styleId="12">
    <w:name w:val="批注框文本 Char"/>
    <w:basedOn w:val="8"/>
    <w:link w:val="2"/>
    <w:autoRedefine/>
    <w:semiHidden/>
    <w:qFormat/>
    <w:uiPriority w:val="99"/>
    <w:rPr>
      <w:sz w:val="18"/>
      <w:szCs w:val="18"/>
    </w:rPr>
  </w:style>
  <w:style w:type="paragraph" w:customStyle="1" w:styleId="13">
    <w:name w:val="Normal_1"/>
    <w:autoRedefine/>
    <w:qFormat/>
    <w:uiPriority w:val="0"/>
    <w:pPr>
      <w:widowControl w:val="0"/>
      <w:jc w:val="both"/>
    </w:pPr>
    <w:rPr>
      <w:rFonts w:ascii="Times New Roman" w:hAnsi="Times New Roman" w:eastAsia="宋体" w:cs="宋体"/>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3" Type="http://schemas.openxmlformats.org/officeDocument/2006/relationships/fontTable" Target="fontTable.xml"/><Relationship Id="rId32" Type="http://schemas.openxmlformats.org/officeDocument/2006/relationships/customXml" Target="../customXml/item2.xml"/><Relationship Id="rId31" Type="http://schemas.openxmlformats.org/officeDocument/2006/relationships/numbering" Target="numbering.xml"/><Relationship Id="rId30" Type="http://schemas.openxmlformats.org/officeDocument/2006/relationships/customXml" Target="../customXml/item1.xml"/><Relationship Id="rId3" Type="http://schemas.openxmlformats.org/officeDocument/2006/relationships/header" Target="header1.xml"/><Relationship Id="rId29" Type="http://schemas.openxmlformats.org/officeDocument/2006/relationships/image" Target="media/image22.png"/><Relationship Id="rId28" Type="http://schemas.openxmlformats.org/officeDocument/2006/relationships/image" Target="media/image21.jpeg"/><Relationship Id="rId27" Type="http://schemas.openxmlformats.org/officeDocument/2006/relationships/image" Target="media/image20.png"/><Relationship Id="rId26" Type="http://schemas.openxmlformats.org/officeDocument/2006/relationships/image" Target="media/image19.png"/><Relationship Id="rId25" Type="http://schemas.openxmlformats.org/officeDocument/2006/relationships/image" Target="media/image18.png"/><Relationship Id="rId24" Type="http://schemas.openxmlformats.org/officeDocument/2006/relationships/image" Target="media/image17.png"/><Relationship Id="rId23" Type="http://schemas.openxmlformats.org/officeDocument/2006/relationships/image" Target="media/image16.png"/><Relationship Id="rId22" Type="http://schemas.openxmlformats.org/officeDocument/2006/relationships/image" Target="media/image15.png"/><Relationship Id="rId21" Type="http://schemas.openxmlformats.org/officeDocument/2006/relationships/image" Target="media/image14.png"/><Relationship Id="rId20" Type="http://schemas.openxmlformats.org/officeDocument/2006/relationships/image" Target="media/image13.png"/><Relationship Id="rId2" Type="http://schemas.openxmlformats.org/officeDocument/2006/relationships/settings" Target="settings.xml"/><Relationship Id="rId19" Type="http://schemas.openxmlformats.org/officeDocument/2006/relationships/image" Target="media/image12.png"/><Relationship Id="rId18" Type="http://schemas.openxmlformats.org/officeDocument/2006/relationships/image" Target="media/image11.png"/><Relationship Id="rId17" Type="http://schemas.openxmlformats.org/officeDocument/2006/relationships/image" Target="media/image10.png"/><Relationship Id="rId16" Type="http://schemas.openxmlformats.org/officeDocument/2006/relationships/image" Target="media/image9.png"/><Relationship Id="rId15" Type="http://schemas.openxmlformats.org/officeDocument/2006/relationships/image" Target="media/image8.png"/><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_rels/footer2.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53"/>
    <customShpInfo spid="_x0000_s2055"/>
    <customShpInfo spid="_x0000_s205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E8CCD5B-B437-4A96-80A0-D423F2E61C94}">
  <ds:schemaRefs/>
</ds:datastoreItem>
</file>

<file path=docProps/app.xml><?xml version="1.0" encoding="utf-8"?>
<Properties xmlns="http://schemas.openxmlformats.org/officeDocument/2006/extended-properties" xmlns:vt="http://schemas.openxmlformats.org/officeDocument/2006/docPropsVTypes">
  <Template>Normal</Template>
  <Company>HP</Company>
  <Pages>8</Pages>
  <Words>10552</Words>
  <Characters>10798</Characters>
  <Lines>34</Lines>
  <Paragraphs>9</Paragraphs>
  <TotalTime>25</TotalTime>
  <ScaleCrop>false</ScaleCrop>
  <LinksUpToDate>false</LinksUpToDate>
  <CharactersWithSpaces>11062</CharactersWithSpaces>
  <Application>WPS Office_12.1.0.16704_F1E327BC-269C-435d-A152-05C5408002CA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2019-09-18T13:04:00Z</dcterms:created>
  <dc:creator>Shunqing Zhang</dc:creator>
  <cp:lastModifiedBy>十一</cp:lastModifiedBy>
  <cp:lastPrinted>2019-09-21T06:12:00Z</cp:lastPrinted>
  <dcterms:modified xsi:type="dcterms:W3CDTF">2026-10-01T01:10:41Z</dcterms:modified>
  <cp:revision>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2052-12.1.0.16704</vt:lpwstr>
  </property>
  <property fmtid="{D5CDD505-2E9C-101B-9397-08002B2CF9AE}" pid="7" name="ICV">
    <vt:lpwstr>C0A5A73F3E6F4A0EAAD00A32712C0778_13</vt:lpwstr>
  </property>
</Properties>
</file>