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firstLine="420" w:firstLineChars="200"/>
        <w:jc w:val="left"/>
        <w:textAlignment w:val="center"/>
        <w:rPr>
          <w:rFonts w:hint="eastAsia" w:ascii="楷体" w:hAnsi="楷体" w:eastAsia="楷体" w:cs="楷体"/>
          <w:b/>
          <w:bCs/>
        </w:rPr>
      </w:pPr>
      <w:r>
        <w:rPr>
          <w:rFonts w:hint="eastAsia" w:ascii="宋体" w:hAnsi="宋体" w:eastAsia="宋体" w:cs="宋体"/>
          <w:strike w:val="0"/>
          <w:kern w:val="0"/>
          <w:sz w:val="21"/>
          <w:szCs w:val="21"/>
          <w:u w:val="non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3287395</wp:posOffset>
            </wp:positionH>
            <wp:positionV relativeFrom="paragraph">
              <wp:posOffset>213360</wp:posOffset>
            </wp:positionV>
            <wp:extent cx="3309620" cy="2147570"/>
            <wp:effectExtent l="0" t="0" r="12700" b="1270"/>
            <wp:wrapSquare wrapText="bothSides"/>
            <wp:docPr id="100003" name="图片 100003" descr="学科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309620" cy="2147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楷体" w:hAnsi="楷体" w:eastAsia="楷体" w:cs="楷体"/>
          <w:b/>
          <w:bCs/>
          <w:sz w:val="21"/>
        </w:rPr>
        <w:t>（2024·浙江·高考真题）</w:t>
      </w:r>
      <w:r>
        <w:rPr>
          <w:rFonts w:hint="eastAsia" w:ascii="楷体" w:hAnsi="楷体" w:eastAsia="楷体" w:cs="楷体"/>
          <w:b/>
          <w:bCs/>
          <w:sz w:val="21"/>
        </w:rPr>
        <w:t>亚洲的天气、气候与气压场的分布及变化直接相关。下图为沿</w:t>
      </w:r>
      <w:r>
        <w:rPr>
          <w:rFonts w:hint="eastAsia" w:ascii="楷体" w:hAnsi="楷体" w:eastAsia="楷体" w:cs="楷体"/>
          <w:b/>
          <w:bCs/>
          <w:sz w:val="21"/>
        </w:rPr>
        <w:t>100°E</w:t>
      </w:r>
      <w:r>
        <w:rPr>
          <w:rFonts w:hint="eastAsia" w:ascii="楷体" w:hAnsi="楷体" w:eastAsia="楷体" w:cs="楷体"/>
          <w:b/>
          <w:bCs/>
          <w:sz w:val="21"/>
        </w:rPr>
        <w:t>海平面气压（单位：</w:t>
      </w:r>
      <w:r>
        <w:rPr>
          <w:rFonts w:hint="eastAsia" w:ascii="楷体" w:hAnsi="楷体" w:eastAsia="楷体" w:cs="楷体"/>
          <w:b/>
          <w:bCs/>
          <w:sz w:val="21"/>
        </w:rPr>
        <w:t>hPa</w:t>
      </w:r>
      <w:r>
        <w:rPr>
          <w:rFonts w:hint="eastAsia" w:ascii="楷体" w:hAnsi="楷体" w:eastAsia="楷体" w:cs="楷体"/>
          <w:b/>
          <w:bCs/>
          <w:sz w:val="21"/>
        </w:rPr>
        <w:t>）年变化图。完成下面小题。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1．甲、乙气压系统分别为（</w:t>
      </w:r>
      <w:r>
        <w:rPr>
          <w:rFonts w:hint="eastAsia" w:ascii="宋体" w:hAnsi="宋体" w:eastAsia="宋体" w:cs="宋体"/>
          <w:kern w:val="0"/>
          <w:sz w:val="21"/>
          <w:szCs w:val="21"/>
        </w:rPr>
        <w:t>   </w:t>
      </w:r>
      <w:r>
        <w:rPr>
          <w:rFonts w:hint="eastAsia" w:ascii="宋体" w:hAnsi="宋体" w:eastAsia="宋体" w:cs="宋体"/>
          <w:sz w:val="21"/>
          <w:szCs w:val="21"/>
        </w:rPr>
        <w:t>）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41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317" w:firstLine="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A．赤道低压、极地高压</w:t>
      </w:r>
      <w:r>
        <w:rPr>
          <w:rFonts w:hint="eastAsia" w:ascii="宋体" w:hAnsi="宋体" w:eastAsia="宋体" w:cs="宋体"/>
          <w:sz w:val="21"/>
          <w:szCs w:val="21"/>
        </w:rPr>
        <w:tab/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41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317" w:firstLine="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B．印度低压、副热带高压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41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317" w:firstLine="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C．亚洲低压、西伯利亚高压</w:t>
      </w:r>
      <w:r>
        <w:rPr>
          <w:rFonts w:hint="eastAsia" w:ascii="宋体" w:hAnsi="宋体" w:eastAsia="宋体" w:cs="宋体"/>
          <w:sz w:val="21"/>
          <w:szCs w:val="21"/>
        </w:rPr>
        <w:tab/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41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317" w:firstLine="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D．副极地低压、亚洲高压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317" w:hanging="315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2．图中气压年变化最大的地方（</w:t>
      </w:r>
      <w:r>
        <w:rPr>
          <w:rFonts w:hint="eastAsia" w:ascii="宋体" w:hAnsi="宋体" w:eastAsia="宋体" w:cs="宋体"/>
          <w:kern w:val="0"/>
          <w:sz w:val="21"/>
          <w:szCs w:val="21"/>
        </w:rPr>
        <w:t>   </w:t>
      </w:r>
      <w:r>
        <w:rPr>
          <w:rFonts w:hint="eastAsia" w:ascii="宋体" w:hAnsi="宋体" w:eastAsia="宋体" w:cs="宋体"/>
          <w:sz w:val="21"/>
          <w:szCs w:val="21"/>
        </w:rPr>
        <w:t>）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41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317" w:firstLine="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A．春季气压变化，能减少沙尘灾害天气</w:t>
      </w:r>
      <w:r>
        <w:rPr>
          <w:rFonts w:hint="eastAsia" w:ascii="宋体" w:hAnsi="宋体" w:eastAsia="宋体" w:cs="宋体"/>
          <w:sz w:val="21"/>
          <w:szCs w:val="21"/>
        </w:rPr>
        <w:tab/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41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317" w:firstLine="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B．夏季气压控制，易出现东南季风降水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41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317" w:firstLine="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C．秋季气压变化，可降低气旋出现频率</w:t>
      </w:r>
      <w:r>
        <w:rPr>
          <w:rFonts w:hint="eastAsia" w:ascii="宋体" w:hAnsi="宋体" w:eastAsia="宋体" w:cs="宋体"/>
          <w:sz w:val="21"/>
          <w:szCs w:val="21"/>
        </w:rPr>
        <w:tab/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41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317" w:firstLine="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D．冬季气压控制，常形成低空逆温现象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firstLine="422" w:firstLineChars="200"/>
        <w:jc w:val="left"/>
        <w:textAlignment w:val="center"/>
        <w:rPr>
          <w:rFonts w:hint="eastAsia" w:ascii="楷体" w:hAnsi="楷体" w:eastAsia="楷体" w:cs="楷体"/>
          <w:b/>
          <w:bCs/>
          <w:sz w:val="21"/>
        </w:rPr>
      </w:pPr>
      <w:r>
        <w:rPr>
          <w:rFonts w:hint="eastAsia" w:ascii="楷体" w:hAnsi="楷体" w:eastAsia="楷体" w:cs="楷体"/>
          <w:b/>
          <w:bCs/>
          <w:sz w:val="21"/>
        </w:rPr>
        <w:t>（2021·浙江·高考真题）下图为非洲西部局部大气环流示意图。完成下面小题。</w:t>
      </w:r>
    </w:p>
    <w:p>
      <w:pPr>
        <w:shd w:val="clear" w:color="auto" w:fill="auto"/>
        <w:spacing w:before="0" w:after="0" w:line="360" w:lineRule="auto"/>
        <w:ind w:left="315" w:firstLine="0"/>
        <w:jc w:val="center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4924425" cy="1323975"/>
            <wp:effectExtent l="0" t="0" r="13335" b="1905"/>
            <wp:docPr id="100005" name="图片 100005" descr="学科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317" w:hanging="315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3．图中（   ）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420" w:leftChars="200" w:firstLine="105" w:firstLineChars="5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A．甲风带的风向有明显季节变化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21"/>
          <w:szCs w:val="21"/>
        </w:rPr>
        <w:t>B．乙气流因受动力因素影响而上升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420" w:leftChars="200" w:firstLine="105" w:firstLineChars="5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C．丙风向形成受地转偏向力影响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21"/>
          <w:szCs w:val="21"/>
        </w:rPr>
        <w:t>D．丁风带为大陆西岸带来充足水汽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317" w:hanging="315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4．图示季节,最可能出现的现象有（   ）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420" w:leftChars="200" w:firstLine="105" w:firstLineChars="5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A．北印度洋的洋流呈逆时针流动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21"/>
          <w:szCs w:val="21"/>
        </w:rPr>
        <w:t>B．黄河中游含沙量明显增加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420" w:leftChars="200" w:firstLine="105" w:firstLineChars="5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C．北半球副极地低气压带被切断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21"/>
          <w:szCs w:val="21"/>
        </w:rPr>
        <w:t>D．地中海沿岸地区温和多雨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firstLine="422" w:firstLineChars="200"/>
        <w:jc w:val="left"/>
        <w:textAlignment w:val="center"/>
        <w:rPr>
          <w:rFonts w:hint="eastAsia" w:ascii="楷体" w:hAnsi="楷体" w:eastAsia="楷体" w:cs="楷体"/>
          <w:b/>
          <w:bCs/>
          <w:sz w:val="21"/>
        </w:rPr>
      </w:pPr>
      <w:r>
        <w:rPr>
          <w:rFonts w:hint="eastAsia" w:ascii="楷体" w:hAnsi="楷体" w:eastAsia="楷体" w:cs="楷体"/>
          <w:b/>
          <w:bCs/>
          <w:sz w:val="21"/>
        </w:rPr>
        <w:t>（2023·浙江·高考真题）贵州中西部地区冬季多出现水平能见度小于1千米的锋面雨雾，雾区位于锋线附近。下图为贵州某次锋面雨雾发生过程中，大致呈纬向分布的三个测站测得的能见度变化图。这次雨雾形成的气象条件是西南气流沿锋后弱冷平流爬升，形成弱降水。雨雾随锋面缓慢东移消亡。完成下面小题。</w:t>
      </w:r>
    </w:p>
    <w:p>
      <w:pPr>
        <w:shd w:val="clear" w:color="auto" w:fill="auto"/>
        <w:spacing w:before="0" w:after="0" w:line="360" w:lineRule="auto"/>
        <w:ind w:left="315" w:firstLine="0"/>
        <w:jc w:val="center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981450" cy="1743075"/>
            <wp:effectExtent l="0" t="0" r="11430" b="9525"/>
            <wp:docPr id="100007" name="图片 100007" descr="学科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317" w:hanging="315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5．三个测站的地理位置，自西向东依次排序正确的是（   ）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420" w:leftChars="200" w:firstLine="105" w:firstLineChars="5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A．①②③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sz w:val="21"/>
          <w:szCs w:val="21"/>
        </w:rPr>
        <w:t>B．①③②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1"/>
          <w:szCs w:val="21"/>
        </w:rPr>
        <w:t>C．②③①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1"/>
          <w:szCs w:val="21"/>
        </w:rPr>
        <w:t>D．③①②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317" w:hanging="315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6．本次锋面雨雾出现时，雾区地面以上气温垂直变化最接近的是（   ）</w:t>
      </w:r>
    </w:p>
    <w:p>
      <w:pPr>
        <w:shd w:val="clear" w:color="auto" w:fill="auto"/>
        <w:spacing w:before="0" w:after="0" w:line="360" w:lineRule="auto"/>
        <w:ind w:left="315" w:hanging="315"/>
        <w:jc w:val="left"/>
        <w:textAlignment w:val="center"/>
        <w:rPr>
          <w:sz w:val="21"/>
        </w:rPr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3370580</wp:posOffset>
            </wp:positionH>
            <wp:positionV relativeFrom="paragraph">
              <wp:posOffset>127635</wp:posOffset>
            </wp:positionV>
            <wp:extent cx="2856865" cy="1391920"/>
            <wp:effectExtent l="0" t="0" r="8255" b="10160"/>
            <wp:wrapSquare wrapText="bothSides"/>
            <wp:docPr id="2" name="图片 2" descr="ef095ead-fb60-45de-9b7b-c17cdbcdb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ef095ead-fb60-45de-9b7b-c17cdbcdb288"/>
                    <pic:cNvPicPr>
                      <a:picLocks noChangeAspect="1"/>
                    </pic:cNvPicPr>
                  </pic:nvPicPr>
                  <pic:blipFill>
                    <a:blip r:embed="rId7">
                      <a:lum bright="-6000" contrast="12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6865" cy="1391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="宋体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41910</wp:posOffset>
            </wp:positionH>
            <wp:positionV relativeFrom="paragraph">
              <wp:posOffset>120015</wp:posOffset>
            </wp:positionV>
            <wp:extent cx="3084195" cy="1470660"/>
            <wp:effectExtent l="0" t="0" r="9525" b="7620"/>
            <wp:wrapSquare wrapText="bothSides"/>
            <wp:docPr id="1" name="图片 1" descr="8eab9d9c-febe-4ad3-b6d2-c83955746c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8eab9d9c-febe-4ad3-b6d2-c83955746c80"/>
                    <pic:cNvPicPr>
                      <a:picLocks noChangeAspect="1"/>
                    </pic:cNvPicPr>
                  </pic:nvPicPr>
                  <pic:blipFill>
                    <a:blip r:embed="rId8">
                      <a:lum bright="-6000" contrast="12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4195" cy="1470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hint="eastAsia" w:eastAsia="宋体"/>
          <w:lang w:eastAsia="zh-CN"/>
        </w:rPr>
      </w:pPr>
    </w:p>
    <w:p>
      <w:pPr>
        <w:bidi w:val="0"/>
        <w:rPr>
          <w:rFonts w:hint="eastAsia" w:ascii="Times New Roman" w:hAnsi="Times New Roman" w:eastAsia="宋体" w:cs="Times New Roman"/>
          <w:kern w:val="2"/>
          <w:sz w:val="21"/>
          <w:szCs w:val="22"/>
          <w:lang w:val="en-US" w:eastAsia="zh-CN" w:bidi="ar-SA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jc w:val="left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firstLine="422" w:firstLineChars="200"/>
        <w:jc w:val="left"/>
        <w:textAlignment w:val="center"/>
        <w:rPr>
          <w:rFonts w:hint="eastAsia" w:ascii="楷体" w:hAnsi="楷体" w:eastAsia="楷体" w:cs="楷体"/>
          <w:b/>
          <w:bCs/>
          <w:sz w:val="21"/>
        </w:rPr>
      </w:pPr>
      <w:r>
        <w:rPr>
          <w:rFonts w:hint="eastAsia" w:ascii="楷体" w:hAnsi="楷体" w:eastAsia="楷体" w:cs="楷体"/>
          <w:b/>
          <w:bCs/>
          <w:sz w:val="21"/>
        </w:rPr>
        <w:t>（2021·浙江·高考真题）飞机飞过暖锋前缘晴朗的天空时，其排出的水汽常凝结成白色云带。这种云带能较长时间存在，人们常以此来预报暖锋的到来。下图为某时刻某区域等压线分布图。完成下面小题。</w:t>
      </w:r>
    </w:p>
    <w:p>
      <w:pPr>
        <w:shd w:val="clear" w:color="auto" w:fill="auto"/>
        <w:spacing w:before="0" w:after="0" w:line="360" w:lineRule="auto"/>
        <w:ind w:left="315" w:firstLine="0"/>
        <w:jc w:val="center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057525" cy="2171700"/>
            <wp:effectExtent l="0" t="0" r="5715" b="7620"/>
            <wp:docPr id="100017" name="图片 100017" descr="学科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317" w:hanging="315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7．飞机尾部凝结的云带能较长时间存在的主要原因是（   ）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420" w:leftChars="200" w:firstLine="105" w:firstLineChars="5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A．受强紫外线照射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     </w:t>
      </w:r>
      <w:r>
        <w:rPr>
          <w:rFonts w:hint="eastAsia" w:ascii="宋体" w:hAnsi="宋体" w:eastAsia="宋体" w:cs="宋体"/>
          <w:sz w:val="21"/>
          <w:szCs w:val="21"/>
        </w:rPr>
        <w:t>B．处在逆温层之中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420" w:leftChars="200" w:firstLine="105" w:firstLineChars="5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C．处在强烈对流中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     </w:t>
      </w:r>
      <w:r>
        <w:rPr>
          <w:rFonts w:hint="eastAsia" w:ascii="宋体" w:hAnsi="宋体" w:eastAsia="宋体" w:cs="宋体"/>
          <w:sz w:val="21"/>
          <w:szCs w:val="21"/>
        </w:rPr>
        <w:t>D．受冷锋云系挤压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317" w:hanging="315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8．符合甲地沿线剖面天气系统分布的是（   ）</w:t>
      </w:r>
    </w:p>
    <w:p>
      <w:pPr>
        <w:bidi w:val="0"/>
        <w:jc w:val="left"/>
        <w:rPr>
          <w:rFonts w:hint="eastAsia" w:ascii="楷体" w:hAnsi="楷体" w:eastAsia="楷体" w:cs="楷体"/>
          <w:b/>
          <w:bCs/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5634990</wp:posOffset>
            </wp:positionH>
            <wp:positionV relativeFrom="paragraph">
              <wp:posOffset>1021715</wp:posOffset>
            </wp:positionV>
            <wp:extent cx="1143000" cy="1069340"/>
            <wp:effectExtent l="0" t="0" r="0" b="12700"/>
            <wp:wrapSquare wrapText="bothSides"/>
            <wp:docPr id="100021" name="图片 100021" descr="学科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069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-8890</wp:posOffset>
            </wp:positionH>
            <wp:positionV relativeFrom="paragraph">
              <wp:posOffset>83820</wp:posOffset>
            </wp:positionV>
            <wp:extent cx="3053080" cy="835025"/>
            <wp:effectExtent l="0" t="0" r="10160" b="3175"/>
            <wp:wrapSquare wrapText="bothSides"/>
            <wp:docPr id="3" name="图片 3" descr="b13fd6bf-a0b8-479a-8a63-78168568c8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b13fd6bf-a0b8-479a-8a63-78168568c826"/>
                    <pic:cNvPicPr>
                      <a:picLocks noChangeAspect="1"/>
                    </pic:cNvPicPr>
                  </pic:nvPicPr>
                  <pic:blipFill>
                    <a:blip r:embed="rId11">
                      <a:lum bright="-6000" contrast="12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3080" cy="835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3253740</wp:posOffset>
            </wp:positionH>
            <wp:positionV relativeFrom="paragraph">
              <wp:posOffset>76200</wp:posOffset>
            </wp:positionV>
            <wp:extent cx="3380105" cy="904875"/>
            <wp:effectExtent l="0" t="0" r="3175" b="9525"/>
            <wp:wrapSquare wrapText="bothSides"/>
            <wp:docPr id="4" name="图片 4" descr="aae9c0be-d20f-4ed1-8ef7-ee84d84a80d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aae9c0be-d20f-4ed1-8ef7-ee84d84a80d2"/>
                    <pic:cNvPicPr>
                      <a:picLocks noChangeAspect="1"/>
                    </pic:cNvPicPr>
                  </pic:nvPicPr>
                  <pic:blipFill>
                    <a:blip r:embed="rId12">
                      <a:lum bright="-6000" contrast="12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010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t xml:space="preserve">  </w:t>
      </w:r>
      <w:r>
        <w:rPr>
          <w:rFonts w:hint="eastAsia" w:ascii="楷体" w:hAnsi="楷体" w:eastAsia="楷体" w:cs="楷体"/>
          <w:b/>
          <w:bCs/>
          <w:sz w:val="21"/>
        </w:rPr>
        <w:t>下图为某地近地面等压线图，图中箭头表示甲地风向及受力情况。完成下面小题。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9．表示摩擦力的箭头是（   ）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420" w:leftChars="200" w:firstLine="105" w:firstLineChars="5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A．a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21"/>
          <w:szCs w:val="21"/>
        </w:rPr>
        <w:t>B．b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21"/>
          <w:szCs w:val="21"/>
        </w:rPr>
        <w:t>C．c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21"/>
          <w:szCs w:val="21"/>
        </w:rPr>
        <w:t>D．d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317" w:hanging="315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10．乙天气系统的气流运动方向是（   ）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420" w:leftChars="200" w:firstLine="105" w:firstLineChars="5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①顺时针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②逆时针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③上升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④下沉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420" w:leftChars="200" w:firstLine="105" w:firstLineChars="5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A．①③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>B．①④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>C．②③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>D．②④</w:t>
      </w:r>
    </w:p>
    <w:p>
      <w:pPr>
        <w:bidi w:val="0"/>
        <w:ind w:firstLine="422" w:firstLineChars="200"/>
        <w:jc w:val="left"/>
        <w:rPr>
          <w:rFonts w:hint="eastAsia" w:ascii="楷体" w:hAnsi="楷体" w:eastAsia="楷体" w:cs="楷体"/>
          <w:b/>
          <w:bCs/>
          <w:sz w:val="21"/>
        </w:rPr>
      </w:pPr>
      <w:r>
        <w:rPr>
          <w:rFonts w:hint="eastAsia" w:ascii="楷体" w:hAnsi="楷体" w:eastAsia="楷体" w:cs="楷体"/>
          <w:b/>
          <w:bCs/>
          <w:sz w:val="21"/>
        </w:rPr>
        <w:t>（2021·浙江·高考真题）位于锋面上下的风向往往存在明显差异。下图为我国东部地区两测站位于冷、暖锋面下方时﹐自下而上垂直方向不同高度测得的风向、风速变化图。完成下面小题。</w:t>
      </w:r>
    </w:p>
    <w:p>
      <w:pPr>
        <w:bidi w:val="0"/>
        <w:ind w:firstLine="480" w:firstLineChars="200"/>
        <w:jc w:val="left"/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569595</wp:posOffset>
            </wp:positionH>
            <wp:positionV relativeFrom="paragraph">
              <wp:posOffset>30480</wp:posOffset>
            </wp:positionV>
            <wp:extent cx="5394325" cy="2141855"/>
            <wp:effectExtent l="0" t="0" r="635" b="6985"/>
            <wp:wrapSquare wrapText="bothSides"/>
            <wp:docPr id="100023" name="图片 100023" descr="学科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94325" cy="2141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bidi w:val="0"/>
        <w:rPr>
          <w:rFonts w:hint="eastAsia" w:ascii="Times New Roman" w:hAnsi="Times New Roman" w:eastAsia="宋体" w:cs="Times New Roman"/>
          <w:kern w:val="2"/>
          <w:sz w:val="21"/>
          <w:szCs w:val="22"/>
          <w:lang w:val="en-US" w:eastAsia="zh-CN" w:bidi="ar-SA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317" w:hanging="315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317" w:hanging="315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317" w:hanging="315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11．有关测站上空锋面类型、锋面位置、风向变化的描述正确的是（   ）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420" w:leftChars="200" w:firstLine="105" w:firstLineChars="5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A．冷锋距地面1．5</w:t>
      </w:r>
      <w:r>
        <w:rPr>
          <w:rFonts w:hint="eastAsia" w:ascii="宋体" w:hAnsi="宋体" w:cs="宋体"/>
          <w:sz w:val="21"/>
          <w:szCs w:val="21"/>
          <w:lang w:val="en-US" w:eastAsia="zh-CN"/>
        </w:rPr>
        <w:t>-</w:t>
      </w:r>
      <w:r>
        <w:rPr>
          <w:rFonts w:hint="eastAsia" w:ascii="宋体" w:hAnsi="宋体" w:eastAsia="宋体" w:cs="宋体"/>
          <w:sz w:val="21"/>
          <w:szCs w:val="21"/>
        </w:rPr>
        <w:t>2．0千米锋下西北风，锋上东南风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420" w:leftChars="200" w:firstLine="105" w:firstLineChars="5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B．冷锋距地面2．0</w:t>
      </w:r>
      <w:r>
        <w:rPr>
          <w:rFonts w:hint="eastAsia" w:ascii="宋体" w:hAnsi="宋体" w:cs="宋体"/>
          <w:sz w:val="21"/>
          <w:szCs w:val="21"/>
          <w:lang w:val="en-US" w:eastAsia="zh-CN"/>
        </w:rPr>
        <w:t>-</w:t>
      </w:r>
      <w:r>
        <w:rPr>
          <w:rFonts w:hint="eastAsia" w:ascii="宋体" w:hAnsi="宋体" w:eastAsia="宋体" w:cs="宋体"/>
          <w:sz w:val="21"/>
          <w:szCs w:val="21"/>
        </w:rPr>
        <w:t>2．5千米锋下东南风，锋上西北风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420" w:leftChars="200" w:firstLine="105" w:firstLineChars="5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C．暖锋距地面2．0</w:t>
      </w:r>
      <w:r>
        <w:rPr>
          <w:rFonts w:hint="eastAsia" w:ascii="宋体" w:hAnsi="宋体" w:cs="宋体"/>
          <w:sz w:val="21"/>
          <w:szCs w:val="21"/>
          <w:lang w:val="en-US" w:eastAsia="zh-CN"/>
        </w:rPr>
        <w:t>-</w:t>
      </w:r>
      <w:r>
        <w:rPr>
          <w:rFonts w:hint="eastAsia" w:ascii="宋体" w:hAnsi="宋体" w:eastAsia="宋体" w:cs="宋体"/>
          <w:sz w:val="21"/>
          <w:szCs w:val="21"/>
        </w:rPr>
        <w:t>2．5千米锋下西南风，锋上东北风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420" w:leftChars="200" w:firstLine="105" w:firstLineChars="5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D．暖锋距地面1．5</w:t>
      </w:r>
      <w:r>
        <w:rPr>
          <w:rFonts w:hint="eastAsia" w:ascii="宋体" w:hAnsi="宋体" w:cs="宋体"/>
          <w:sz w:val="21"/>
          <w:szCs w:val="21"/>
          <w:lang w:val="en-US" w:eastAsia="zh-CN"/>
        </w:rPr>
        <w:t>-</w:t>
      </w:r>
      <w:r>
        <w:rPr>
          <w:rFonts w:hint="eastAsia" w:ascii="宋体" w:hAnsi="宋体" w:eastAsia="宋体" w:cs="宋体"/>
          <w:sz w:val="21"/>
          <w:szCs w:val="21"/>
        </w:rPr>
        <w:t>2．0千米锋下东南风，锋上西南风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317" w:hanging="315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317" w:hanging="315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12．与测站周边近地面等压线分布最接近的是（   ）</w:t>
      </w:r>
    </w:p>
    <w:p>
      <w:pPr>
        <w:shd w:val="clear" w:color="auto" w:fill="auto"/>
        <w:spacing w:before="0" w:after="0" w:line="360" w:lineRule="auto"/>
        <w:ind w:left="420" w:firstLine="0"/>
        <w:jc w:val="center"/>
        <w:textAlignment w:val="center"/>
        <w:rPr>
          <w:sz w:val="21"/>
        </w:rPr>
      </w:pPr>
      <w:r>
        <w:rPr>
          <w:sz w:val="21"/>
        </w:rPr>
        <w:drawing>
          <wp:inline distT="0" distB="0" distL="114300" distR="114300">
            <wp:extent cx="4377055" cy="1850390"/>
            <wp:effectExtent l="0" t="0" r="12065" b="8890"/>
            <wp:docPr id="100025" name="图片 100025" descr="学科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"/>
                    <pic:cNvPicPr>
                      <a:picLocks noChangeAspect="1"/>
                    </pic:cNvPicPr>
                  </pic:nvPicPr>
                  <pic:blipFill>
                    <a:blip r:embed="rId14">
                      <a:lum bright="-6000" contrast="12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7055" cy="1850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A．①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sz w:val="21"/>
          <w:szCs w:val="21"/>
        </w:rPr>
        <w:t>B．②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sz w:val="21"/>
          <w:szCs w:val="21"/>
        </w:rPr>
        <w:t>C．③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21"/>
          <w:szCs w:val="21"/>
        </w:rPr>
        <w:t>D．④</w:t>
      </w:r>
    </w:p>
    <w:p>
      <w:pPr>
        <w:bidi w:val="0"/>
        <w:ind w:firstLine="422" w:firstLineChars="200"/>
        <w:jc w:val="left"/>
        <w:rPr>
          <w:rFonts w:hint="eastAsia" w:ascii="楷体" w:hAnsi="楷体" w:eastAsia="楷体" w:cs="楷体"/>
          <w:b/>
          <w:bCs/>
          <w:sz w:val="21"/>
        </w:rPr>
      </w:pPr>
      <w:r>
        <w:rPr>
          <w:rFonts w:hint="eastAsia" w:ascii="楷体" w:hAnsi="楷体" w:eastAsia="楷体" w:cs="楷体"/>
          <w:b/>
          <w:bCs/>
          <w:sz w:val="21"/>
        </w:rPr>
        <w:t>（2024·浙江·高考真题）南美洲赤道附近的钦博拉索峰海拔6310米。1802年该峰植被分布上限是4600米，2012年上升到5185米。研究表明植被上限上升段的土壤温度有所升高。完成下面小题。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13．从受热过程看，引起植被上限上升段土壤温度升高的主要原因是（   ）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A．地面辐射减少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1"/>
          <w:szCs w:val="21"/>
        </w:rPr>
        <w:t>B．大气辐射减少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sz w:val="21"/>
          <w:szCs w:val="21"/>
        </w:rPr>
        <w:t>C．太阳辐射增加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>D．地面吸收增加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14．植被上限上升后，该山地垂直带谱中（   ）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A．雪线海拔高度下降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>B．上限植被是高山草甸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>C．自然带的数量减少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D．森林带向高海拔扩展</w:t>
      </w:r>
    </w:p>
    <w:p>
      <w:pPr>
        <w:bidi w:val="0"/>
        <w:ind w:firstLine="422" w:firstLineChars="200"/>
        <w:jc w:val="left"/>
        <w:rPr>
          <w:rFonts w:hint="eastAsia" w:ascii="楷体" w:hAnsi="楷体" w:eastAsia="楷体" w:cs="楷体"/>
          <w:b/>
          <w:bCs/>
          <w:sz w:val="21"/>
        </w:rPr>
      </w:pPr>
      <w:r>
        <w:rPr>
          <w:rFonts w:hint="eastAsia" w:ascii="楷体" w:hAnsi="楷体" w:eastAsia="楷体" w:cs="楷体"/>
          <w:b/>
          <w:bCs/>
          <w:sz w:val="21"/>
        </w:rPr>
        <w:t>（2025·浙江·高考真题）其他条件相同情况下，在青藏高原四地观测太阳辐射与海拔高度之间的关系，结果如下表。完成问题。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889"/>
        <w:gridCol w:w="713"/>
        <w:gridCol w:w="713"/>
        <w:gridCol w:w="713"/>
        <w:gridCol w:w="7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jc w:val="center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auto"/>
              <w:spacing w:before="0" w:after="0" w:line="288" w:lineRule="auto"/>
              <w:ind w:left="0" w:right="0" w:firstLine="0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地点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auto"/>
              <w:spacing w:before="0" w:after="0" w:line="288" w:lineRule="auto"/>
              <w:ind w:left="0" w:right="0" w:firstLine="0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①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auto"/>
              <w:spacing w:before="0" w:after="0" w:line="288" w:lineRule="auto"/>
              <w:ind w:left="0" w:right="0" w:firstLine="0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auto"/>
              <w:spacing w:before="0" w:after="0" w:line="288" w:lineRule="auto"/>
              <w:ind w:left="0" w:right="0" w:firstLine="0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③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auto"/>
              <w:spacing w:before="0" w:after="0" w:line="288" w:lineRule="auto"/>
              <w:ind w:left="0" w:right="0" w:firstLine="0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jc w:val="center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auto"/>
              <w:spacing w:before="0" w:after="0" w:line="288" w:lineRule="auto"/>
              <w:ind w:left="0" w:right="0" w:firstLine="0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海拔高度（米）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auto"/>
              <w:spacing w:before="0" w:after="0" w:line="288" w:lineRule="auto"/>
              <w:ind w:left="0" w:right="0" w:firstLine="0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2200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auto"/>
              <w:spacing w:before="0" w:after="0" w:line="288" w:lineRule="auto"/>
              <w:ind w:left="0" w:right="0" w:firstLine="0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3700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auto"/>
              <w:spacing w:before="0" w:after="0" w:line="288" w:lineRule="auto"/>
              <w:ind w:left="0" w:right="0" w:firstLine="0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5000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auto"/>
              <w:spacing w:before="0" w:after="0" w:line="288" w:lineRule="auto"/>
              <w:ind w:left="0" w:right="0" w:firstLine="0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6325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jc w:val="center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auto"/>
              <w:spacing w:before="0" w:after="0" w:line="288" w:lineRule="auto"/>
              <w:ind w:left="0" w:right="0" w:firstLine="0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太阳辐射（卡/平方厘米·分）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auto"/>
              <w:spacing w:before="0" w:after="0" w:line="288" w:lineRule="auto"/>
              <w:ind w:left="0" w:right="0" w:firstLine="0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1.318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auto"/>
              <w:spacing w:before="0" w:after="0" w:line="288" w:lineRule="auto"/>
              <w:ind w:left="0" w:right="0" w:firstLine="0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1.455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auto"/>
              <w:spacing w:before="0" w:after="0" w:line="288" w:lineRule="auto"/>
              <w:ind w:left="0" w:right="0" w:firstLine="0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1.632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auto"/>
              <w:spacing w:before="0" w:after="0" w:line="288" w:lineRule="auto"/>
              <w:ind w:left="0" w:right="0" w:firstLine="0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1.729</w:t>
            </w:r>
          </w:p>
        </w:tc>
      </w:tr>
    </w:tbl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15．导致四地太阳辐射随海拔高度产生差异的主要因素是（   ）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A．大气逆辐射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>B．地面反射与吸收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>C．地面长波辐射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>D．大气反射、吸收与散射</w:t>
      </w:r>
    </w:p>
    <w:p>
      <w:pPr>
        <w:bidi w:val="0"/>
        <w:ind w:firstLine="422" w:firstLineChars="200"/>
        <w:jc w:val="left"/>
        <w:rPr>
          <w:rFonts w:hint="eastAsia" w:ascii="楷体" w:hAnsi="楷体" w:eastAsia="楷体" w:cs="楷体"/>
          <w:b/>
          <w:bCs/>
          <w:sz w:val="21"/>
        </w:rPr>
      </w:pPr>
      <w:r>
        <w:rPr>
          <w:rFonts w:hint="eastAsia" w:ascii="楷体" w:hAnsi="楷体" w:eastAsia="楷体" w:cs="楷体"/>
          <w:b/>
          <w:bCs/>
          <w:sz w:val="21"/>
        </w:rPr>
        <w:t>（2021·浙江·高考真题）秀珍菇生产需避光遮阳。浙江某地在秀珍菇生产大棚上搭建光伏发电系统，实现了棚内种菇、棚顶发电.形成了“农业+新能源"生态高效生产方式。完成下面小题。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16．该生产方式会使棚内（   ）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A．太阳辐射减弱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B．地面辐射增加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1"/>
          <w:szCs w:val="21"/>
        </w:rPr>
        <w:t>C．大气吸收增加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>D．地面反射增加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17．与原秀珍菇生产方式相比，该生产方式的优势有（   ）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①增加经济效益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②增加土壤肥力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③减少土壤污染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④提高土地利用率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①③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sz w:val="21"/>
          <w:szCs w:val="21"/>
        </w:rPr>
        <w:t>B．②④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     </w:t>
      </w:r>
      <w:r>
        <w:rPr>
          <w:rFonts w:hint="eastAsia" w:ascii="宋体" w:hAnsi="宋体" w:eastAsia="宋体" w:cs="宋体"/>
          <w:sz w:val="21"/>
          <w:szCs w:val="21"/>
        </w:rPr>
        <w:t>C．①④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sz w:val="21"/>
          <w:szCs w:val="21"/>
        </w:rPr>
        <w:t>D．②③</w:t>
      </w:r>
    </w:p>
    <w:p>
      <w:pPr>
        <w:bidi w:val="0"/>
        <w:ind w:firstLine="480" w:firstLineChars="200"/>
        <w:jc w:val="left"/>
        <w:rPr>
          <w:rFonts w:hint="eastAsia" w:ascii="楷体" w:hAnsi="楷体" w:eastAsia="楷体" w:cs="楷体"/>
          <w:b/>
          <w:bCs/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4399915</wp:posOffset>
            </wp:positionH>
            <wp:positionV relativeFrom="paragraph">
              <wp:posOffset>228600</wp:posOffset>
            </wp:positionV>
            <wp:extent cx="2211705" cy="1402715"/>
            <wp:effectExtent l="0" t="0" r="13335" b="14605"/>
            <wp:wrapSquare wrapText="bothSides"/>
            <wp:docPr id="100027" name="图片 100027" descr="学科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211705" cy="14027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楷体" w:hAnsi="楷体" w:eastAsia="楷体" w:cs="楷体"/>
          <w:b/>
          <w:bCs/>
          <w:sz w:val="21"/>
        </w:rPr>
        <w:t>（2022·浙江·高考真题）大气散射辐射的强弱和太阳高度、大气透明度有关。下图为我国某城市大气散射辐射日变化图。完成下面小题。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18．有关该城市大气散射辐射强弱的叙述，正确的是（   ）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firstLine="210" w:firstLineChars="10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①夏季大于冬季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②郊区大于城区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③冬季大于夏季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④城区大于郊区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A．①②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>B．①④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>C．②③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>D．③④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19．下列现象与大气散射作用密切相关的是（   ）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①晴天天空多呈蔚蓝色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②朝霞和晚霞往往呈红色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③深秋晴天夜里多霜冻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④雪后天晴阳光特别耀眼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A．①②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>B．①④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>C．②③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>D．③④</w:t>
      </w:r>
    </w:p>
    <w:p>
      <w:pPr>
        <w:bidi w:val="0"/>
        <w:ind w:firstLine="422" w:firstLineChars="200"/>
        <w:jc w:val="left"/>
        <w:rPr>
          <w:rFonts w:hint="eastAsia" w:ascii="楷体" w:hAnsi="楷体" w:eastAsia="楷体" w:cs="楷体"/>
          <w:b/>
          <w:bCs/>
          <w:sz w:val="21"/>
        </w:rPr>
      </w:pPr>
    </w:p>
    <w:p>
      <w:pPr>
        <w:bidi w:val="0"/>
        <w:ind w:firstLine="422" w:firstLineChars="200"/>
        <w:jc w:val="left"/>
        <w:rPr>
          <w:rFonts w:hint="eastAsia" w:ascii="楷体" w:hAnsi="楷体" w:eastAsia="楷体" w:cs="楷体"/>
          <w:b/>
          <w:bCs/>
          <w:sz w:val="21"/>
        </w:rPr>
      </w:pPr>
    </w:p>
    <w:p>
      <w:pPr>
        <w:bidi w:val="0"/>
        <w:ind w:firstLine="422" w:firstLineChars="200"/>
        <w:jc w:val="left"/>
        <w:rPr>
          <w:rFonts w:hint="eastAsia" w:ascii="楷体" w:hAnsi="楷体" w:eastAsia="楷体" w:cs="楷体"/>
          <w:b/>
          <w:bCs/>
          <w:sz w:val="21"/>
        </w:rPr>
      </w:pPr>
    </w:p>
    <w:p>
      <w:pPr>
        <w:bidi w:val="0"/>
        <w:ind w:firstLine="422" w:firstLineChars="200"/>
        <w:jc w:val="left"/>
        <w:rPr>
          <w:rFonts w:hint="eastAsia" w:ascii="楷体" w:hAnsi="楷体" w:eastAsia="楷体" w:cs="楷体"/>
          <w:b/>
          <w:bCs/>
          <w:sz w:val="21"/>
        </w:rPr>
      </w:pPr>
    </w:p>
    <w:p>
      <w:pPr>
        <w:bidi w:val="0"/>
        <w:ind w:firstLine="422" w:firstLineChars="200"/>
        <w:jc w:val="left"/>
        <w:rPr>
          <w:rFonts w:hint="eastAsia" w:ascii="楷体" w:hAnsi="楷体" w:eastAsia="楷体" w:cs="楷体"/>
          <w:b/>
          <w:bCs/>
          <w:sz w:val="21"/>
        </w:rPr>
      </w:pPr>
    </w:p>
    <w:p>
      <w:pPr>
        <w:bidi w:val="0"/>
        <w:ind w:firstLine="422" w:firstLineChars="200"/>
        <w:jc w:val="left"/>
        <w:rPr>
          <w:rFonts w:hint="eastAsia" w:ascii="楷体" w:hAnsi="楷体" w:eastAsia="楷体" w:cs="楷体"/>
          <w:b/>
          <w:bCs/>
          <w:sz w:val="21"/>
        </w:rPr>
      </w:pPr>
    </w:p>
    <w:p>
      <w:pPr>
        <w:bidi w:val="0"/>
        <w:ind w:firstLine="480" w:firstLineChars="200"/>
        <w:jc w:val="left"/>
        <w:rPr>
          <w:rFonts w:hint="eastAsia" w:ascii="楷体" w:hAnsi="楷体" w:eastAsia="楷体" w:cs="楷体"/>
          <w:b/>
          <w:bCs/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3364865</wp:posOffset>
            </wp:positionH>
            <wp:positionV relativeFrom="paragraph">
              <wp:posOffset>266700</wp:posOffset>
            </wp:positionV>
            <wp:extent cx="3228975" cy="2070100"/>
            <wp:effectExtent l="0" t="0" r="1905" b="2540"/>
            <wp:wrapSquare wrapText="bothSides"/>
            <wp:docPr id="100029" name="图片 100029" descr="学科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2070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楷体" w:hAnsi="楷体" w:eastAsia="楷体" w:cs="楷体"/>
          <w:b/>
          <w:bCs/>
          <w:sz w:val="21"/>
        </w:rPr>
        <w:t>（2024·浙江·高考真题）2023年某日，一场源自地中海的风暴席卷黑海北岸，给甲地带来强降水。下图为该日某时刻的天气形势图。完成下面小题。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20．该日甲地出现强降水，主要因为甲地（   ）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A．大气受热上升强</w:t>
      </w:r>
      <w:r>
        <w:rPr>
          <w:rFonts w:hint="eastAsia" w:ascii="宋体" w:hAnsi="宋体" w:eastAsia="宋体" w:cs="宋体"/>
          <w:sz w:val="21"/>
          <w:szCs w:val="21"/>
        </w:rPr>
        <w:tab/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B．位于高压脊附近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C．位于气旋中心</w:t>
      </w:r>
      <w:r>
        <w:rPr>
          <w:rFonts w:hint="eastAsia" w:ascii="宋体" w:hAnsi="宋体" w:eastAsia="宋体" w:cs="宋体"/>
          <w:sz w:val="21"/>
          <w:szCs w:val="21"/>
        </w:rPr>
        <w:tab/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D．位于锋线前方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21．未来两日，甲地风向变化最大可能是（   ）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A．东北→西南</w:t>
      </w:r>
      <w:r>
        <w:rPr>
          <w:rFonts w:hint="eastAsia" w:ascii="宋体" w:hAnsi="宋体" w:eastAsia="宋体" w:cs="宋体"/>
          <w:sz w:val="21"/>
          <w:szCs w:val="21"/>
        </w:rPr>
        <w:tab/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B．东北→西北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C．西南→东南</w:t>
      </w:r>
      <w:r>
        <w:rPr>
          <w:rFonts w:hint="eastAsia" w:ascii="宋体" w:hAnsi="宋体" w:eastAsia="宋体" w:cs="宋体"/>
          <w:sz w:val="21"/>
          <w:szCs w:val="21"/>
        </w:rPr>
        <w:tab/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D．东南→西北</w:t>
      </w:r>
    </w:p>
    <w:p>
      <w:pPr>
        <w:bidi w:val="0"/>
        <w:ind w:firstLine="422" w:firstLineChars="200"/>
        <w:jc w:val="left"/>
        <w:rPr>
          <w:rFonts w:hint="eastAsia" w:ascii="楷体" w:hAnsi="楷体" w:eastAsia="楷体" w:cs="楷体"/>
          <w:b/>
          <w:bCs/>
          <w:sz w:val="21"/>
        </w:rPr>
      </w:pPr>
      <w:r>
        <w:rPr>
          <w:rFonts w:hint="eastAsia" w:ascii="楷体" w:hAnsi="楷体" w:eastAsia="楷体" w:cs="楷体"/>
          <w:b/>
          <w:bCs/>
          <w:sz w:val="21"/>
        </w:rPr>
        <w:t>（2025·浙江·高考真题）下图为某年10月两日内气旋移动的路径图，图中等压线反映的是某测站附近第一天2时的海平面气压形势。该测站测得第一天7时、15时前后风向发生两次明显变化。完成下面小题。</w:t>
      </w:r>
    </w:p>
    <w:p>
      <w:pPr>
        <w:shd w:val="clear" w:color="auto" w:fill="auto"/>
        <w:spacing w:before="0" w:after="0" w:line="360" w:lineRule="auto"/>
        <w:ind w:left="420" w:firstLine="0"/>
        <w:jc w:val="center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876550" cy="2076450"/>
            <wp:effectExtent l="0" t="0" r="3810" b="11430"/>
            <wp:docPr id="100031" name="图片 100031" descr="学科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22．第一天7时前后，测站的风向由（   ）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A．西南变东北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>B．西南变西北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1"/>
          <w:szCs w:val="21"/>
        </w:rPr>
        <w:t>C．东北变东南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D．东北变西南</w:t>
      </w:r>
    </w:p>
    <w:p>
      <w:pPr>
        <w:shd w:val="clear" w:color="auto" w:fill="auto"/>
        <w:spacing w:before="0" w:after="0" w:line="360" w:lineRule="auto"/>
        <w:ind w:left="420" w:hanging="420"/>
        <w:jc w:val="left"/>
        <w:textAlignment w:val="center"/>
        <w:rPr>
          <w:sz w:val="21"/>
        </w:rPr>
      </w:pPr>
      <w:r>
        <w:rPr>
          <w:sz w:val="21"/>
        </w:rPr>
        <w:t>23．第一天不同时间天气系统依次经过测站次序正确的是（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  <w:r>
        <w:rPr>
          <w:rFonts w:hint="eastAsia" w:eastAsia="宋体" w:cs="Times New Roman"/>
          <w:kern w:val="0"/>
          <w:sz w:val="24"/>
          <w:szCs w:val="24"/>
          <w:lang w:val="en-US" w:eastAsia="zh-CN"/>
        </w:rPr>
        <w:t xml:space="preserve">   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</w:t>
      </w:r>
      <w:r>
        <w:rPr>
          <w:sz w:val="21"/>
        </w:rPr>
        <w:t>）</w:t>
      </w:r>
    </w:p>
    <w:p>
      <w:pPr>
        <w:shd w:val="clear" w:color="auto" w:fill="auto"/>
        <w:spacing w:before="0" w:after="0" w:line="360" w:lineRule="auto"/>
        <w:ind w:left="420" w:firstLine="0"/>
        <w:jc w:val="center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4124325" cy="1562100"/>
            <wp:effectExtent l="0" t="0" r="5715" b="7620"/>
            <wp:docPr id="100033" name="图片 100033" descr="学科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12432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A．①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sz w:val="21"/>
          <w:szCs w:val="21"/>
        </w:rPr>
        <w:t>B．②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sz w:val="21"/>
          <w:szCs w:val="21"/>
        </w:rPr>
        <w:t>C．③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sz w:val="21"/>
          <w:szCs w:val="21"/>
        </w:rPr>
        <w:t>D．④</w:t>
      </w:r>
    </w:p>
    <w:p>
      <w:pPr>
        <w:bidi w:val="0"/>
        <w:ind w:firstLine="422" w:firstLineChars="200"/>
        <w:jc w:val="left"/>
        <w:rPr>
          <w:rFonts w:hint="eastAsia" w:ascii="楷体" w:hAnsi="楷体" w:eastAsia="楷体" w:cs="楷体"/>
          <w:b/>
          <w:bCs/>
          <w:sz w:val="21"/>
        </w:rPr>
      </w:pPr>
      <w:r>
        <w:rPr>
          <w:rFonts w:hint="eastAsia" w:ascii="楷体" w:hAnsi="楷体" w:eastAsia="楷体" w:cs="楷体"/>
          <w:b/>
          <w:bCs/>
          <w:sz w:val="21"/>
        </w:rPr>
        <w:t>（2025·浙江·高考真题）下图为北半球某地某时刻海平面等压线图（单位hPa）。完成下面小题。</w:t>
      </w:r>
    </w:p>
    <w:p>
      <w:pPr>
        <w:shd w:val="clear" w:color="auto" w:fill="auto"/>
        <w:spacing w:before="0" w:after="0" w:line="360" w:lineRule="auto"/>
        <w:ind w:left="420" w:firstLine="0"/>
        <w:jc w:val="center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650490" cy="1251585"/>
            <wp:effectExtent l="0" t="0" r="1270" b="13335"/>
            <wp:docPr id="100035" name="图片 100035" descr="学科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"/>
                    <pic:cNvPicPr>
                      <a:picLocks noChangeAspect="1"/>
                    </pic:cNvPicPr>
                  </pic:nvPicPr>
                  <pic:blipFill>
                    <a:blip r:embed="rId19">
                      <a:lum bright="-6000" contrast="12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0490" cy="1251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auto"/>
        <w:spacing w:before="0" w:after="0" w:line="360" w:lineRule="auto"/>
        <w:ind w:left="420" w:hanging="420"/>
        <w:jc w:val="left"/>
        <w:textAlignment w:val="center"/>
        <w:rPr>
          <w:sz w:val="21"/>
        </w:rPr>
      </w:pPr>
      <w:r>
        <w:rPr>
          <w:sz w:val="21"/>
        </w:rPr>
        <w:t>24．图中等压距和P地气压值（单位hPa）可能是（ </w:t>
      </w:r>
      <w:r>
        <w:rPr>
          <w:rFonts w:hint="eastAsia"/>
          <w:sz w:val="21"/>
          <w:lang w:val="en-US" w:eastAsia="zh-CN"/>
        </w:rPr>
        <w:t xml:space="preserve">  </w:t>
      </w:r>
      <w:r>
        <w:rPr>
          <w:sz w:val="21"/>
        </w:rPr>
        <w:t>  </w:t>
      </w:r>
      <w:r>
        <w:rPr>
          <w:rFonts w:hint="eastAsia"/>
          <w:sz w:val="21"/>
          <w:lang w:val="en-US" w:eastAsia="zh-CN"/>
        </w:rPr>
        <w:t xml:space="preserve">  </w:t>
      </w:r>
      <w:r>
        <w:rPr>
          <w:sz w:val="21"/>
        </w:rPr>
        <w:t>）</w:t>
      </w:r>
    </w:p>
    <w:p>
      <w:pPr>
        <w:shd w:val="clear" w:color="auto" w:fill="auto"/>
        <w:spacing w:before="0" w:after="0" w:line="360" w:lineRule="auto"/>
        <w:ind w:left="420" w:leftChars="200" w:firstLine="0" w:firstLineChars="0"/>
        <w:jc w:val="left"/>
        <w:textAlignment w:val="center"/>
        <w:rPr>
          <w:sz w:val="21"/>
        </w:rPr>
      </w:pPr>
      <w:r>
        <w:rPr>
          <w:sz w:val="21"/>
        </w:rPr>
        <w:t>A．5．0、1012</w:t>
      </w:r>
      <w:r>
        <w:rPr>
          <w:sz w:val="21"/>
        </w:rPr>
        <w:tab/>
      </w:r>
      <w:r>
        <w:rPr>
          <w:rFonts w:hint="eastAsia"/>
          <w:sz w:val="21"/>
          <w:lang w:val="en-US" w:eastAsia="zh-CN"/>
        </w:rPr>
        <w:t xml:space="preserve">       </w:t>
      </w:r>
      <w:r>
        <w:rPr>
          <w:sz w:val="21"/>
        </w:rPr>
        <w:t>B．7.5、1008</w:t>
      </w:r>
      <w:r>
        <w:rPr>
          <w:sz w:val="21"/>
        </w:rPr>
        <w:tab/>
      </w:r>
      <w:r>
        <w:rPr>
          <w:rFonts w:hint="eastAsia"/>
          <w:sz w:val="21"/>
          <w:lang w:val="en-US" w:eastAsia="zh-CN"/>
        </w:rPr>
        <w:t xml:space="preserve">        </w:t>
      </w:r>
      <w:r>
        <w:rPr>
          <w:sz w:val="21"/>
        </w:rPr>
        <w:t>C．5.0、1027</w:t>
      </w:r>
      <w:r>
        <w:rPr>
          <w:sz w:val="21"/>
        </w:rPr>
        <w:tab/>
      </w:r>
      <w:r>
        <w:rPr>
          <w:rFonts w:hint="eastAsia"/>
          <w:sz w:val="21"/>
          <w:lang w:val="en-US" w:eastAsia="zh-CN"/>
        </w:rPr>
        <w:t xml:space="preserve">        </w:t>
      </w:r>
      <w:r>
        <w:rPr>
          <w:sz w:val="21"/>
        </w:rPr>
        <w:t>D．7.5、1030</w:t>
      </w:r>
    </w:p>
    <w:p>
      <w:pPr>
        <w:shd w:val="clear" w:color="auto" w:fill="auto"/>
        <w:spacing w:before="0" w:after="0" w:line="360" w:lineRule="auto"/>
        <w:ind w:left="420" w:hanging="420"/>
        <w:jc w:val="left"/>
        <w:textAlignment w:val="center"/>
        <w:rPr>
          <w:sz w:val="21"/>
        </w:rPr>
      </w:pPr>
      <w:r>
        <w:rPr>
          <w:sz w:val="21"/>
        </w:rPr>
        <w:t>25．甲、乙、丙、丁四地气象要素的垂直变化，可能出现的是（  </w:t>
      </w:r>
      <w:r>
        <w:rPr>
          <w:rFonts w:hint="eastAsia"/>
          <w:sz w:val="21"/>
          <w:lang w:val="en-US" w:eastAsia="zh-CN"/>
        </w:rPr>
        <w:t xml:space="preserve">     </w:t>
      </w:r>
      <w:r>
        <w:rPr>
          <w:sz w:val="21"/>
        </w:rPr>
        <w:t> </w:t>
      </w:r>
      <w:r>
        <w:rPr>
          <w:sz w:val="21"/>
        </w:rPr>
        <w:t>）</w:t>
      </w:r>
    </w:p>
    <w:p>
      <w:pPr>
        <w:keepNext w:val="0"/>
        <w:keepLines w:val="0"/>
        <w:pageBreakBefore w:val="0"/>
        <w:widowControl w:val="0"/>
        <w:numPr>
          <w:numId w:val="0"/>
        </w:numPr>
        <w:shd w:val="clear" w:color="auto" w:fill="auto"/>
        <w:tabs>
          <w:tab w:val="left" w:pos="82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left"/>
        <w:textAlignment w:val="center"/>
        <w:rPr>
          <w:rFonts w:hint="eastAsia" w:ascii="宋体" w:hAnsi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drawing>
          <wp:inline distT="0" distB="0" distL="114300" distR="114300">
            <wp:extent cx="1190625" cy="1219200"/>
            <wp:effectExtent l="0" t="0" r="13335" b="0"/>
            <wp:docPr id="7" name="图片 7" descr="705f2aad-5738-44b3-a644-dc4bcb1f66c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705f2aad-5738-44b3-a644-dc4bcb1f66c8"/>
                    <pic:cNvPicPr>
                      <a:picLocks noChangeAspect="1"/>
                    </pic:cNvPicPr>
                  </pic:nvPicPr>
                  <pic:blipFill>
                    <a:blip r:embed="rId20">
                      <a:lum bright="-6000" contrast="12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drawing>
          <wp:inline distT="0" distB="0" distL="114300" distR="114300">
            <wp:extent cx="1171575" cy="1190625"/>
            <wp:effectExtent l="0" t="0" r="1905" b="13335"/>
            <wp:docPr id="8" name="图片 8" descr="0c8f2591-e49d-4a82-9a9c-889338163c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0c8f2591-e49d-4a82-9a9c-889338163c65"/>
                    <pic:cNvPicPr>
                      <a:picLocks noChangeAspect="1"/>
                    </pic:cNvPicPr>
                  </pic:nvPicPr>
                  <pic:blipFill>
                    <a:blip r:embed="rId21">
                      <a:lum bright="-6000" contrast="12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drawing>
          <wp:inline distT="0" distB="0" distL="114300" distR="114300">
            <wp:extent cx="1190625" cy="1247775"/>
            <wp:effectExtent l="0" t="0" r="13335" b="1905"/>
            <wp:docPr id="9" name="图片 9" descr="5b5be101-a223-4112-a0a3-640cdeb8c41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5b5be101-a223-4112-a0a3-640cdeb8c41a"/>
                    <pic:cNvPicPr>
                      <a:picLocks noChangeAspect="1"/>
                    </pic:cNvPicPr>
                  </pic:nvPicPr>
                  <pic:blipFill>
                    <a:blip r:embed="rId22">
                      <a:lum bright="-6000" contrast="12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drawing>
          <wp:inline distT="0" distB="0" distL="114300" distR="114300">
            <wp:extent cx="1121410" cy="1200150"/>
            <wp:effectExtent l="0" t="0" r="6350" b="3810"/>
            <wp:docPr id="10" name="图片 10" descr="dfa40ebe-ac85-4d46-9c3d-89add8e856b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dfa40ebe-ac85-4d46-9c3d-89add8e856bf"/>
                    <pic:cNvPicPr>
                      <a:picLocks noChangeAspect="1"/>
                    </pic:cNvPicPr>
                  </pic:nvPicPr>
                  <pic:blipFill>
                    <a:blip r:embed="rId23">
                      <a:lum bright="-6000" contrast="12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141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cs="宋体"/>
          <w:sz w:val="21"/>
          <w:szCs w:val="21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firstLine="422" w:firstLineChars="200"/>
        <w:jc w:val="left"/>
        <w:textAlignment w:val="center"/>
        <w:rPr>
          <w:sz w:val="21"/>
        </w:rPr>
      </w:pPr>
      <w:r>
        <w:rPr>
          <w:rFonts w:hint="eastAsia" w:ascii="楷体" w:hAnsi="楷体" w:eastAsia="楷体" w:cs="楷体"/>
          <w:b/>
          <w:bCs/>
          <w:sz w:val="21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4770120</wp:posOffset>
            </wp:positionH>
            <wp:positionV relativeFrom="paragraph">
              <wp:posOffset>347345</wp:posOffset>
            </wp:positionV>
            <wp:extent cx="1862455" cy="1682750"/>
            <wp:effectExtent l="0" t="0" r="0" b="0"/>
            <wp:wrapSquare wrapText="bothSides"/>
            <wp:docPr id="100045" name="图片 100045" descr="学科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862455" cy="1682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楷体" w:hAnsi="楷体" w:eastAsia="楷体" w:cs="楷体"/>
          <w:b/>
          <w:bCs/>
          <w:sz w:val="21"/>
        </w:rPr>
        <w:t>（2022·浙江·高考真题）下图为北半球某地某季节平均纬向风速随高度分布图，甲、乙、丙为该地三个不同高程面，完成下面小题。 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</w:t>
      </w:r>
    </w:p>
    <w:p>
      <w:pPr>
        <w:shd w:val="clear" w:color="auto" w:fill="auto"/>
        <w:spacing w:before="0" w:after="0" w:line="360" w:lineRule="auto"/>
        <w:ind w:left="420" w:hanging="420"/>
        <w:jc w:val="left"/>
        <w:textAlignment w:val="center"/>
        <w:rPr>
          <w:sz w:val="21"/>
        </w:rPr>
      </w:pPr>
      <w:r>
        <w:rPr>
          <w:sz w:val="21"/>
        </w:rPr>
        <w:t>26．能正确反映上图平均纬向风速随高度分布的地点位于（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  <w:r>
        <w:rPr>
          <w:rFonts w:hint="eastAsia" w:eastAsia="宋体" w:cs="Times New Roman"/>
          <w:kern w:val="0"/>
          <w:sz w:val="24"/>
          <w:szCs w:val="24"/>
          <w:lang w:val="en-US" w:eastAsia="zh-CN"/>
        </w:rPr>
        <w:t xml:space="preserve">   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</w:t>
      </w:r>
      <w:r>
        <w:rPr>
          <w:sz w:val="21"/>
        </w:rPr>
        <w:t>）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420" w:firstLine="0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4600575" cy="2257425"/>
            <wp:effectExtent l="0" t="0" r="1905" b="13335"/>
            <wp:docPr id="100047" name="图片 100047" descr="学科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>A．春季的低纬度</w:t>
      </w:r>
      <w:r>
        <w:rPr>
          <w:sz w:val="21"/>
        </w:rPr>
        <w:tab/>
      </w:r>
      <w:r>
        <w:rPr>
          <w:rFonts w:hint="eastAsia"/>
          <w:sz w:val="21"/>
          <w:lang w:val="en-US" w:eastAsia="zh-CN"/>
        </w:rPr>
        <w:t xml:space="preserve">          </w:t>
      </w:r>
      <w:r>
        <w:rPr>
          <w:sz w:val="21"/>
        </w:rPr>
        <w:t>B．夏季的中纬度</w:t>
      </w:r>
      <w:r>
        <w:rPr>
          <w:rFonts w:hint="eastAsia"/>
          <w:sz w:val="21"/>
          <w:lang w:val="en-US" w:eastAsia="zh-CN"/>
        </w:rPr>
        <w:t xml:space="preserve">          </w:t>
      </w:r>
      <w:r>
        <w:rPr>
          <w:sz w:val="21"/>
        </w:rPr>
        <w:t>C．秋季的中纬度</w:t>
      </w:r>
      <w:r>
        <w:rPr>
          <w:sz w:val="21"/>
        </w:rPr>
        <w:tab/>
      </w:r>
      <w:r>
        <w:rPr>
          <w:rFonts w:hint="eastAsia"/>
          <w:sz w:val="21"/>
          <w:lang w:val="en-US" w:eastAsia="zh-CN"/>
        </w:rPr>
        <w:t xml:space="preserve">       </w:t>
      </w:r>
      <w:r>
        <w:rPr>
          <w:sz w:val="21"/>
        </w:rPr>
        <w:t>D．冬季的高纬度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420" w:hanging="420"/>
        <w:jc w:val="left"/>
        <w:textAlignment w:val="center"/>
        <w:rPr>
          <w:sz w:val="21"/>
        </w:rPr>
      </w:pPr>
      <w:r>
        <w:rPr>
          <w:sz w:val="21"/>
        </w:rPr>
        <w:t>27．最接近该地甲、乙、丙三个高程面上风向、风速的是（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rFonts w:hint="eastAsia" w:eastAsia="宋体" w:cs="Times New Roman"/>
          <w:kern w:val="0"/>
          <w:sz w:val="24"/>
          <w:szCs w:val="24"/>
          <w:lang w:val="en-US" w:eastAsia="zh-CN"/>
        </w:rPr>
        <w:t xml:space="preserve">    </w:t>
      </w:r>
      <w:r>
        <w:rPr>
          <w:sz w:val="21"/>
        </w:rPr>
        <w:t>）</w:t>
      </w:r>
    </w:p>
    <w:p>
      <w:pPr>
        <w:keepNext w:val="0"/>
        <w:keepLines w:val="0"/>
        <w:pageBreakBefore w:val="0"/>
        <w:widowControl w:val="0"/>
        <w:numPr>
          <w:numId w:val="0"/>
        </w:numPr>
        <w:shd w:val="clear" w:color="auto" w:fill="auto"/>
        <w:tabs>
          <w:tab w:val="left" w:pos="82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left"/>
        <w:textAlignment w:val="center"/>
        <w:rPr>
          <w:rFonts w:hint="eastAsia" w:ascii="宋体" w:hAnsi="宋体" w:cs="宋体"/>
          <w:sz w:val="21"/>
          <w:szCs w:val="21"/>
          <w:lang w:val="en-US" w:eastAsia="zh-CN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3688080</wp:posOffset>
            </wp:positionH>
            <wp:positionV relativeFrom="paragraph">
              <wp:posOffset>137160</wp:posOffset>
            </wp:positionV>
            <wp:extent cx="2640965" cy="1644015"/>
            <wp:effectExtent l="0" t="0" r="10795" b="1905"/>
            <wp:wrapSquare wrapText="bothSides"/>
            <wp:docPr id="12" name="图片 12" descr="ee2f4a44-fcee-4ff7-b233-01d3f6e1eff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ee2f4a44-fcee-4ff7-b233-01d3f6e1eff8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640965" cy="1644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/>
          <w:sz w:val="21"/>
          <w:szCs w:val="21"/>
          <w:lang w:val="en-US" w:eastAsia="zh-CN"/>
        </w:rPr>
        <w:drawing>
          <wp:inline distT="0" distB="0" distL="114300" distR="114300">
            <wp:extent cx="3160395" cy="1717675"/>
            <wp:effectExtent l="0" t="0" r="9525" b="4445"/>
            <wp:docPr id="11" name="图片 11" descr="a7c21207-7ef0-4970-b1b8-146e777e2ec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a7c21207-7ef0-4970-b1b8-146e777e2ecf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160395" cy="171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 w:val="0"/>
        <w:rPr>
          <w:rFonts w:hint="eastAsia" w:ascii="Times New Roman" w:hAnsi="Times New Roman" w:eastAsia="宋体" w:cs="Times New Roman"/>
          <w:kern w:val="2"/>
          <w:sz w:val="21"/>
          <w:szCs w:val="2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firstLine="480" w:firstLineChars="200"/>
        <w:jc w:val="left"/>
        <w:textAlignment w:val="center"/>
        <w:rPr>
          <w:rFonts w:hint="eastAsia" w:ascii="楷体" w:hAnsi="楷体" w:eastAsia="楷体" w:cs="楷体"/>
          <w:b/>
          <w:bCs/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4629785</wp:posOffset>
            </wp:positionH>
            <wp:positionV relativeFrom="paragraph">
              <wp:posOffset>404495</wp:posOffset>
            </wp:positionV>
            <wp:extent cx="1949450" cy="2186305"/>
            <wp:effectExtent l="0" t="0" r="0" b="0"/>
            <wp:wrapSquare wrapText="bothSides"/>
            <wp:docPr id="100057" name="图片 100057" descr="学科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949450" cy="2186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楷体" w:hAnsi="楷体" w:eastAsia="楷体" w:cs="楷体"/>
          <w:b/>
          <w:bCs/>
          <w:sz w:val="21"/>
        </w:rPr>
        <w:t>（2023·浙江·高考真题）当空气经过较暖的下垫面时，底部的大气增温形成比周边温度高的“热泡”，并不断向上运动，这是一切对流现象的基础。“热泡”超过凝结高度就会形成云层，海面上的云层在夜间常常会发生强烈对流，形成雷雨天气。下图为甲地下垫面附近“热泡”上升运动示意图。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left"/>
        <w:textAlignment w:val="center"/>
        <w:rPr>
          <w:sz w:val="21"/>
        </w:rPr>
      </w:pPr>
      <w:r>
        <w:rPr>
          <w:sz w:val="21"/>
        </w:rPr>
        <w:t>29．造成夜间海面上云强烈对流的原因有（  </w:t>
      </w:r>
      <w:r>
        <w:rPr>
          <w:rFonts w:hint="eastAsia"/>
          <w:sz w:val="21"/>
          <w:lang w:val="en-US" w:eastAsia="zh-CN"/>
        </w:rPr>
        <w:t xml:space="preserve">    </w:t>
      </w:r>
      <w:r>
        <w:rPr>
          <w:sz w:val="21"/>
        </w:rPr>
        <w:t> </w:t>
      </w:r>
      <w:r>
        <w:rPr>
          <w:sz w:val="21"/>
        </w:rPr>
        <w:t>）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420" w:firstLine="0"/>
        <w:jc w:val="left"/>
        <w:textAlignment w:val="center"/>
        <w:rPr>
          <w:sz w:val="21"/>
        </w:rPr>
      </w:pPr>
      <w:r>
        <w:rPr>
          <w:sz w:val="21"/>
        </w:rPr>
        <w:t>①云底接受海面辐射，降温慢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420" w:firstLine="0"/>
        <w:jc w:val="left"/>
        <w:textAlignment w:val="center"/>
        <w:rPr>
          <w:sz w:val="21"/>
        </w:rPr>
      </w:pPr>
      <w:r>
        <w:rPr>
          <w:sz w:val="21"/>
        </w:rPr>
        <w:t>②云顶长波辐射，冷却剧烈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420" w:firstLine="0"/>
        <w:jc w:val="left"/>
        <w:textAlignment w:val="center"/>
        <w:rPr>
          <w:sz w:val="21"/>
        </w:rPr>
      </w:pPr>
      <w:r>
        <w:rPr>
          <w:sz w:val="21"/>
        </w:rPr>
        <w:t>③云底向下垫面辐射，降温慢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420" w:firstLine="0"/>
        <w:jc w:val="left"/>
        <w:textAlignment w:val="center"/>
        <w:rPr>
          <w:sz w:val="21"/>
        </w:rPr>
      </w:pPr>
      <w:r>
        <w:rPr>
          <w:sz w:val="21"/>
        </w:rPr>
        <w:t>④云顶水汽蒸发，冷却剧烈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420" w:leftChars="0" w:firstLine="0" w:firstLineChars="0"/>
        <w:jc w:val="left"/>
        <w:textAlignment w:val="center"/>
        <w:rPr>
          <w:sz w:val="21"/>
        </w:rPr>
      </w:pPr>
      <w:r>
        <w:rPr>
          <w:rFonts w:ascii="Times New Roman" w:hAnsi="Times New Roman" w:eastAsia="宋体" w:cs="Times New Roman"/>
          <w:kern w:val="2"/>
          <w:sz w:val="21"/>
          <w:szCs w:val="22"/>
          <w:lang w:val="en-US" w:eastAsia="zh-CN" w:bidi="ar-SA"/>
        </w:rPr>
        <w:t>A．</w:t>
      </w:r>
      <w:r>
        <w:rPr>
          <w:sz w:val="21"/>
        </w:rPr>
        <w:t>①②</w:t>
      </w:r>
      <w:r>
        <w:rPr>
          <w:sz w:val="21"/>
        </w:rPr>
        <w:tab/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420" w:leftChars="0" w:firstLine="0" w:firstLineChars="0"/>
        <w:jc w:val="left"/>
        <w:textAlignment w:val="center"/>
        <w:rPr>
          <w:sz w:val="21"/>
        </w:rPr>
      </w:pPr>
      <w:r>
        <w:rPr>
          <w:sz w:val="21"/>
        </w:rPr>
        <w:t>B．②③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420" w:leftChars="0" w:firstLine="0" w:firstLineChars="0"/>
        <w:jc w:val="left"/>
        <w:textAlignment w:val="center"/>
        <w:rPr>
          <w:sz w:val="21"/>
        </w:rPr>
      </w:pPr>
      <w:r>
        <w:rPr>
          <w:sz w:val="21"/>
        </w:rPr>
        <w:t>C．③④</w:t>
      </w:r>
      <w:r>
        <w:rPr>
          <w:sz w:val="21"/>
        </w:rPr>
        <w:tab/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420" w:leftChars="0" w:firstLine="0" w:firstLineChars="0"/>
        <w:jc w:val="left"/>
        <w:textAlignment w:val="center"/>
        <w:rPr>
          <w:sz w:val="21"/>
        </w:rPr>
      </w:pPr>
      <w:r>
        <w:rPr>
          <w:sz w:val="21"/>
        </w:rPr>
        <w:t>D．①④</w:t>
      </w:r>
    </w:p>
    <w:p>
      <w:pPr>
        <w:shd w:val="clear" w:color="auto" w:fill="auto"/>
        <w:spacing w:before="0" w:after="0" w:line="360" w:lineRule="auto"/>
        <w:ind w:left="420" w:firstLine="0"/>
        <w:jc w:val="left"/>
        <w:textAlignment w:val="center"/>
        <w:rPr>
          <w:sz w:val="21"/>
        </w:rPr>
      </w:pPr>
    </w:p>
    <w:p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rFonts w:hint="eastAsia"/>
          <w:lang w:val="en-US" w:eastAsia="zh-CN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5189220</wp:posOffset>
            </wp:positionH>
            <wp:positionV relativeFrom="paragraph">
              <wp:posOffset>342900</wp:posOffset>
            </wp:positionV>
            <wp:extent cx="1329055" cy="1290320"/>
            <wp:effectExtent l="0" t="0" r="12065" b="5080"/>
            <wp:wrapSquare wrapText="bothSides"/>
            <wp:docPr id="16" name="图片 16" descr="bcc39a78-db42-4dbe-81a8-7fa772f331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bcc39a78-db42-4dbe-81a8-7fa772f331be"/>
                    <pic:cNvPicPr>
                      <a:picLocks noChangeAspect="1"/>
                    </pic:cNvPicPr>
                  </pic:nvPicPr>
                  <pic:blipFill>
                    <a:blip r:embed="rId29">
                      <a:lum bright="-6000" contrast="12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9055" cy="1290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3672840</wp:posOffset>
            </wp:positionH>
            <wp:positionV relativeFrom="paragraph">
              <wp:posOffset>342900</wp:posOffset>
            </wp:positionV>
            <wp:extent cx="1233805" cy="1342390"/>
            <wp:effectExtent l="0" t="0" r="635" b="13970"/>
            <wp:wrapSquare wrapText="bothSides"/>
            <wp:docPr id="15" name="图片 15" descr="8ee0246e-1a78-4589-8224-9034148c3f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8ee0246e-1a78-4589-8224-9034148c3f43"/>
                    <pic:cNvPicPr>
                      <a:picLocks noChangeAspect="1"/>
                    </pic:cNvPicPr>
                  </pic:nvPicPr>
                  <pic:blipFill>
                    <a:blip r:embed="rId30">
                      <a:lum bright="-6000" contrast="12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3805" cy="13423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1973580</wp:posOffset>
            </wp:positionH>
            <wp:positionV relativeFrom="paragraph">
              <wp:posOffset>297180</wp:posOffset>
            </wp:positionV>
            <wp:extent cx="1337310" cy="1329055"/>
            <wp:effectExtent l="0" t="0" r="3810" b="12065"/>
            <wp:wrapSquare wrapText="bothSides"/>
            <wp:docPr id="14" name="图片 14" descr="7d214a1a-27c3-43a2-aaeb-4a5a5fb5836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7d214a1a-27c3-43a2-aaeb-4a5a5fb5836e"/>
                    <pic:cNvPicPr>
                      <a:picLocks noChangeAspect="1"/>
                    </pic:cNvPicPr>
                  </pic:nvPicPr>
                  <pic:blipFill>
                    <a:blip r:embed="rId31">
                      <a:lum bright="-6000" contrast="12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7310" cy="13290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w:t>28．若甲地上空1000米以下受到相同气压系统控制，则符合图示“热泡”运动的等压线分布是（</w:t>
      </w:r>
      <w:r>
        <w:rPr>
          <w:rFonts w:hint="eastAsia"/>
          <w:sz w:val="21"/>
          <w:lang w:val="en-US" w:eastAsia="zh-CN"/>
        </w:rPr>
        <w:t xml:space="preserve">   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>
      <w:pPr>
        <w:tabs>
          <w:tab w:val="left" w:pos="1051"/>
        </w:tabs>
        <w:bidi w:val="0"/>
        <w:jc w:val="left"/>
        <w:rPr>
          <w:rFonts w:hint="eastAsia"/>
          <w:lang w:val="en-US" w:eastAsia="zh-CN"/>
        </w:rPr>
      </w:pPr>
      <w:bookmarkStart w:id="0" w:name="_GoBack"/>
      <w:bookmarkEnd w:id="0"/>
      <w:r>
        <w:rPr>
          <w:rFonts w:hint="eastAsia"/>
          <w:lang w:val="en-US" w:eastAsia="zh-CN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297180</wp:posOffset>
            </wp:positionH>
            <wp:positionV relativeFrom="paragraph">
              <wp:posOffset>22860</wp:posOffset>
            </wp:positionV>
            <wp:extent cx="1414145" cy="1300480"/>
            <wp:effectExtent l="0" t="0" r="3175" b="10160"/>
            <wp:wrapSquare wrapText="bothSides"/>
            <wp:docPr id="13" name="图片 13" descr="7ba1b610-5f53-446c-82a6-c137952082d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7ba1b610-5f53-446c-82a6-c137952082d4"/>
                    <pic:cNvPicPr>
                      <a:picLocks noChangeAspect="1"/>
                    </pic:cNvPicPr>
                  </pic:nvPicPr>
                  <pic:blipFill>
                    <a:blip r:embed="rId32">
                      <a:lum bright="-6000" contrast="12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4145" cy="1300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D76FD36"/>
    <w:multiLevelType w:val="singleLevel"/>
    <w:tmpl w:val="4D76FD36"/>
    <w:lvl w:ilvl="0" w:tentative="0">
      <w:start w:val="1"/>
      <w:numFmt w:val="upperLetter"/>
      <w:suff w:val="nothing"/>
      <w:lvlText w:val="%1．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ZiMDY4ODc0YjIyMzBhZDI3YzhlYzcyYWRlMjEwMGUifQ=="/>
  </w:docVars>
  <w:rsids>
    <w:rsidRoot w:val="34E651DF"/>
    <w:rsid w:val="34E65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4" Type="http://schemas.openxmlformats.org/officeDocument/2006/relationships/fontTable" Target="fontTable.xml"/><Relationship Id="rId33" Type="http://schemas.openxmlformats.org/officeDocument/2006/relationships/numbering" Target="numbering.xml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Office_12.1.0.16704_F1E327BC-269C-435d-A152-05C5408002CA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2026-08-22T05:23:00Z</dcterms:created>
  <dc:creator>十一</dc:creator>
  <cp:lastModifiedBy>十一</cp:lastModifiedBy>
  <dcterms:modified xsi:type="dcterms:W3CDTF">2026-08-22T06:26:58Z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2052-12.1.0.16704</vt:lpwstr>
  </property>
  <property fmtid="{D5CDD505-2E9C-101B-9397-08002B2CF9AE}" pid="3" name="ICV">
    <vt:lpwstr>61E4D7C596C14C918B9E241FFDAE2144_11</vt:lpwstr>
  </property>
</Properties>
</file>