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12179300</wp:posOffset>
            </wp:positionH>
            <wp:positionV relativeFrom="topMargin">
              <wp:posOffset>11925300</wp:posOffset>
            </wp:positionV>
            <wp:extent cx="355600" cy="4826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5"/>
                    <a:stretch>
                      <a:fillRect/>
                    </a:stretch>
                  </pic:blipFill>
                  <pic:spPr>
                    <a:xfrm>
                      <a:off x="0" y="0"/>
                      <a:ext cx="355600" cy="482600"/>
                    </a:xfrm>
                    <a:prstGeom prst="rect">
                      <a:avLst/>
                    </a:prstGeom>
                  </pic:spPr>
                </pic:pic>
              </a:graphicData>
            </a:graphic>
          </wp:anchor>
        </w:drawing>
      </w:r>
      <w:r>
        <w:rPr>
          <w:rFonts w:ascii="宋体" w:eastAsia="宋体" w:hAnsi="宋体" w:cs="宋体"/>
          <w:b/>
          <w:color w:val="auto"/>
          <w:sz w:val="32"/>
        </w:rPr>
        <w:drawing>
          <wp:anchor simplePos="0" relativeHeight="251659264" behindDoc="0" locked="0" layoutInCell="1" allowOverlap="1">
            <wp:simplePos x="0" y="0"/>
            <wp:positionH relativeFrom="page">
              <wp:posOffset>11912600</wp:posOffset>
            </wp:positionH>
            <wp:positionV relativeFrom="topMargin">
              <wp:posOffset>12471400</wp:posOffset>
            </wp:positionV>
            <wp:extent cx="304800" cy="330200"/>
            <wp:wrapNone/>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304800" cy="330200"/>
                    </a:xfrm>
                    <a:prstGeom prst="rect">
                      <a:avLst/>
                    </a:prstGeom>
                  </pic:spPr>
                </pic:pic>
              </a:graphicData>
            </a:graphic>
          </wp:anchor>
        </w:drawing>
      </w:r>
      <w:r>
        <w:rPr>
          <w:rFonts w:ascii="宋体" w:eastAsia="宋体" w:hAnsi="宋体" w:cs="宋体"/>
          <w:b/>
          <w:color w:val="auto"/>
          <w:sz w:val="32"/>
        </w:rPr>
        <w:t>高三政治学科练习</w:t>
      </w:r>
    </w:p>
    <w:p w:rsidR="00FC5860" w:rsidRPr="00BE1BCD">
      <w:pPr>
        <w:spacing w:line="360" w:lineRule="auto"/>
        <w:jc w:val="both"/>
      </w:pPr>
      <w:r>
        <w:rPr>
          <w:rFonts w:ascii="宋体" w:eastAsia="宋体" w:hAnsi="宋体" w:cs="宋体"/>
          <w:b/>
          <w:color w:val="auto"/>
          <w:sz w:val="24"/>
        </w:rPr>
        <w:t>考生须知：</w:t>
      </w:r>
    </w:p>
    <w:p w:rsidR="00FC5860" w:rsidRPr="00BE1BCD">
      <w:pPr>
        <w:spacing w:line="360" w:lineRule="auto"/>
        <w:jc w:val="both"/>
      </w:pPr>
      <w:r>
        <w:rPr>
          <w:rFonts w:ascii="宋体" w:eastAsia="宋体" w:hAnsi="宋体" w:cs="宋体"/>
          <w:b/>
          <w:color w:val="auto"/>
          <w:sz w:val="24"/>
        </w:rPr>
        <w:t>1．本卷共7页满分100分，考试时间90分钟。</w:t>
      </w:r>
    </w:p>
    <w:p w:rsidR="00FC5860" w:rsidRPr="00BE1BCD">
      <w:pPr>
        <w:spacing w:line="360" w:lineRule="auto"/>
        <w:jc w:val="both"/>
      </w:pPr>
      <w:r>
        <w:rPr>
          <w:rFonts w:ascii="宋体" w:eastAsia="宋体" w:hAnsi="宋体" w:cs="宋体"/>
          <w:b/>
          <w:color w:val="auto"/>
          <w:sz w:val="24"/>
        </w:rPr>
        <w:t>2．答题前，在答题卷指定区域填写班级、姓名、考场号、座位号及准考证号并填涂相应数字。</w:t>
      </w:r>
    </w:p>
    <w:p w:rsidR="00FC5860" w:rsidRPr="00BE1BCD">
      <w:pPr>
        <w:spacing w:line="360" w:lineRule="auto"/>
        <w:jc w:val="both"/>
      </w:pPr>
      <w:r>
        <w:rPr>
          <w:rFonts w:ascii="宋体" w:eastAsia="宋体" w:hAnsi="宋体" w:cs="宋体"/>
          <w:b/>
          <w:color w:val="auto"/>
          <w:sz w:val="24"/>
        </w:rPr>
        <w:t>3．所有答案必须写在答题纸上，写在试卷上无效。</w:t>
      </w:r>
    </w:p>
    <w:p w:rsidR="00FC5860" w:rsidRPr="00BE1BCD">
      <w:pPr>
        <w:spacing w:line="360" w:lineRule="auto"/>
        <w:jc w:val="both"/>
      </w:pPr>
      <w:r>
        <w:rPr>
          <w:rFonts w:ascii="宋体" w:eastAsia="宋体" w:hAnsi="宋体" w:cs="宋体"/>
          <w:b/>
          <w:color w:val="auto"/>
          <w:sz w:val="24"/>
        </w:rPr>
        <w:t>4．考试结束后，只需上交答题纸。</w:t>
      </w:r>
    </w:p>
    <w:p w:rsidR="00FC5860" w:rsidRPr="00BE1BCD">
      <w:pPr>
        <w:spacing w:line="360" w:lineRule="auto"/>
        <w:jc w:val="center"/>
      </w:pPr>
      <w:r>
        <w:rPr>
          <w:rFonts w:ascii="宋体" w:eastAsia="宋体" w:hAnsi="宋体" w:cs="宋体"/>
          <w:b/>
          <w:color w:val="auto"/>
          <w:sz w:val="24"/>
        </w:rPr>
        <w:t>选择题部分</w:t>
      </w:r>
    </w:p>
    <w:p w:rsidR="00FC5860" w:rsidRPr="00BE1BCD">
      <w:pPr>
        <w:spacing w:line="360" w:lineRule="auto"/>
        <w:jc w:val="both"/>
      </w:pPr>
      <w:r>
        <w:rPr>
          <w:rFonts w:ascii="宋体" w:eastAsia="宋体" w:hAnsi="宋体" w:cs="宋体"/>
          <w:b/>
          <w:color w:val="auto"/>
          <w:sz w:val="24"/>
        </w:rPr>
        <w:t>一、选择题Ⅰ（本大题共16小题，每小题2分，共32分。每小题列出的四个备选项中只有一个是符合题目要求的，不选、多选、错选均不得分）</w:t>
      </w:r>
    </w:p>
    <w:p w:rsidR="00FC5860" w:rsidRPr="00BE1BCD">
      <w:pPr>
        <w:spacing w:line="360" w:lineRule="auto"/>
        <w:jc w:val="both"/>
      </w:pPr>
      <w:r>
        <w:rPr>
          <w:color w:val="auto"/>
        </w:rPr>
        <w:t xml:space="preserve">1. </w:t>
      </w:r>
      <w:r>
        <w:rPr>
          <w:rFonts w:ascii="宋体" w:eastAsia="宋体" w:hAnsi="宋体" w:cs="宋体"/>
          <w:color w:val="auto"/>
        </w:rPr>
        <w:t>《共产党宣言》中指出，“资产阶级无意中造成而又无力抵抗的工业进步，使工人通过结社而达到的革命联合代替了他们由于竞争而造成的分散状态。于是，随着大工业的发展，资产阶级赖以生产和占有产品的基础本身也就从它的脚下被挖掉了。它首先生产的是它自身的掘墓人。”这一论述揭示了（   ）</w:t>
      </w:r>
    </w:p>
    <w:p w:rsidR="00FC5860" w:rsidRPr="00BE1BCD">
      <w:pPr>
        <w:spacing w:line="360" w:lineRule="auto"/>
        <w:jc w:val="both"/>
      </w:pPr>
      <w:r>
        <w:rPr>
          <w:rFonts w:ascii="宋体" w:eastAsia="宋体" w:hAnsi="宋体" w:cs="宋体"/>
          <w:color w:val="auto"/>
        </w:rPr>
        <w:t>①上层建筑要适应经济基础的状况</w:t>
      </w:r>
    </w:p>
    <w:p w:rsidR="00FC5860" w:rsidRPr="00BE1BCD">
      <w:pPr>
        <w:spacing w:line="360" w:lineRule="auto"/>
        <w:jc w:val="both"/>
      </w:pPr>
      <w:r>
        <w:rPr>
          <w:rFonts w:ascii="宋体" w:eastAsia="宋体" w:hAnsi="宋体" w:cs="宋体"/>
          <w:color w:val="auto"/>
        </w:rPr>
        <w:t>②资本主义发展的内在矛盾与趋势</w:t>
      </w:r>
    </w:p>
    <w:p w:rsidR="00FC5860" w:rsidRPr="00BE1BCD">
      <w:pPr>
        <w:spacing w:line="360" w:lineRule="auto"/>
        <w:jc w:val="both"/>
      </w:pPr>
      <w:r>
        <w:rPr>
          <w:rFonts w:ascii="宋体" w:eastAsia="宋体" w:hAnsi="宋体" w:cs="宋体"/>
          <w:color w:val="auto"/>
        </w:rPr>
        <w:t>③工人运动促成无产阶级和人民大众联合</w:t>
      </w:r>
    </w:p>
    <w:p w:rsidR="00FC5860" w:rsidRPr="00BE1BCD">
      <w:pPr>
        <w:spacing w:line="360" w:lineRule="auto"/>
        <w:jc w:val="both"/>
      </w:pPr>
      <w:r>
        <w:rPr>
          <w:rFonts w:ascii="宋体" w:eastAsia="宋体" w:hAnsi="宋体" w:cs="宋体"/>
          <w:color w:val="auto"/>
        </w:rPr>
        <w:t>④资本主义孕育着埋葬自身的阶级力量</w:t>
      </w:r>
    </w:p>
    <w:p>
      <w:pPr>
        <w:tabs>
          <w:tab w:val="left" w:pos="2436"/>
          <w:tab w:val="left" w:pos="4873"/>
          <w:tab w:val="left" w:pos="7309"/>
        </w:tabs>
        <w:spacing w:line="360" w:lineRule="auto"/>
        <w:jc w:val="left"/>
        <w:textAlignment w:val="center"/>
        <w:rPr>
          <w:color w:val="000000"/>
        </w:rPr>
      </w:pPr>
      <w:r w:rsidRPr="00BE1BCD" w:rsidR="00FC5860">
        <w:t xml:space="preserve">A. </w:t>
      </w:r>
      <w:r>
        <w:rPr>
          <w:rFonts w:ascii="宋体" w:eastAsia="宋体" w:hAnsi="宋体" w:cs="宋体"/>
          <w:color w:val="auto"/>
        </w:rPr>
        <w:t>①②</w:t>
      </w:r>
      <w:r w:rsidRPr="00BE1BCD" w:rsidR="00FC5860">
        <w:tab/>
      </w:r>
      <w:r w:rsidRPr="00BE1BCD" w:rsidR="00FC5860">
        <w:t xml:space="preserve">B. </w:t>
      </w:r>
      <w:r>
        <w:rPr>
          <w:rFonts w:ascii="宋体" w:eastAsia="宋体" w:hAnsi="宋体" w:cs="宋体"/>
          <w:color w:val="auto"/>
        </w:rPr>
        <w:t>①③</w:t>
      </w:r>
      <w:r w:rsidRPr="00BE1BCD" w:rsidR="00FC5860">
        <w:tab/>
      </w:r>
      <w:r w:rsidRPr="00BE1BCD" w:rsidR="00FC5860">
        <w:t xml:space="preserve">C. </w:t>
      </w:r>
      <w:r>
        <w:rPr>
          <w:rFonts w:ascii="宋体" w:eastAsia="宋体" w:hAnsi="宋体" w:cs="宋体"/>
          <w:color w:val="auto"/>
        </w:rPr>
        <w:t>②④</w:t>
      </w:r>
      <w:r w:rsidRPr="00BE1BCD" w:rsidR="00FC5860">
        <w:tab/>
      </w:r>
      <w:r w:rsidRPr="00BE1BCD" w:rsidR="00FC5860">
        <w:t xml:space="preserve">D. </w:t>
      </w:r>
      <w:r>
        <w:rPr>
          <w:rFonts w:ascii="宋体" w:eastAsia="宋体" w:hAnsi="宋体" w:cs="宋体"/>
          <w:color w:val="auto"/>
        </w:rPr>
        <w:t>③④</w:t>
      </w:r>
    </w:p>
    <w:p>
      <w:pPr>
        <w:spacing w:line="360" w:lineRule="auto"/>
        <w:jc w:val="both"/>
        <w:textAlignment w:val="center"/>
        <w:rPr>
          <w:color w:val="000000"/>
        </w:rPr>
      </w:pPr>
      <w:r>
        <w:rPr>
          <w:color w:val="000000"/>
        </w:rPr>
        <w:t xml:space="preserve">2. </w:t>
      </w:r>
      <w:r>
        <w:rPr>
          <w:rFonts w:ascii="宋体" w:eastAsia="宋体" w:hAnsi="宋体" w:cs="宋体"/>
          <w:color w:val="000000"/>
        </w:rPr>
        <w:t>2026年是红军长征胜利90周年。长征的胜利，是中国革命转危为安的关键，也为新民主主义革命的最终胜利奠定了坚实基础。关于长征所处的历史时期及其体现的智慧，下列理解正确的有（   ）</w:t>
      </w:r>
    </w:p>
    <w:p>
      <w:pPr>
        <w:spacing w:line="360" w:lineRule="auto"/>
        <w:jc w:val="both"/>
        <w:textAlignment w:val="center"/>
        <w:rPr>
          <w:color w:val="000000"/>
        </w:rPr>
      </w:pPr>
      <w:r>
        <w:rPr>
          <w:rFonts w:ascii="宋体" w:eastAsia="宋体" w:hAnsi="宋体" w:cs="宋体"/>
          <w:color w:val="000000"/>
        </w:rPr>
        <w:t>①形成了毛泽东思想，奠定党的理论基础</w:t>
      </w:r>
    </w:p>
    <w:p>
      <w:pPr>
        <w:spacing w:line="360" w:lineRule="auto"/>
        <w:jc w:val="both"/>
        <w:textAlignment w:val="center"/>
        <w:rPr>
          <w:color w:val="000000"/>
        </w:rPr>
      </w:pPr>
      <w:r>
        <w:rPr>
          <w:rFonts w:ascii="宋体" w:eastAsia="宋体" w:hAnsi="宋体" w:cs="宋体"/>
          <w:color w:val="000000"/>
        </w:rPr>
        <w:t>②淬炼了“三大法宝”，中国革命形势趋势向好</w:t>
      </w:r>
    </w:p>
    <w:p>
      <w:pPr>
        <w:spacing w:line="360" w:lineRule="auto"/>
        <w:jc w:val="both"/>
        <w:textAlignment w:val="center"/>
        <w:rPr>
          <w:color w:val="000000"/>
        </w:rPr>
      </w:pPr>
      <w:r>
        <w:rPr>
          <w:rFonts w:ascii="宋体" w:eastAsia="宋体" w:hAnsi="宋体" w:cs="宋体"/>
          <w:color w:val="000000"/>
        </w:rPr>
        <w:t>③是社会主义革命的必要准备，肩负民族独立使命</w:t>
      </w:r>
    </w:p>
    <w:p>
      <w:pPr>
        <w:spacing w:line="360" w:lineRule="auto"/>
        <w:jc w:val="both"/>
        <w:textAlignment w:val="center"/>
        <w:rPr>
          <w:color w:val="000000"/>
        </w:rPr>
      </w:pPr>
      <w:r>
        <w:rPr>
          <w:rFonts w:ascii="宋体" w:eastAsia="宋体" w:hAnsi="宋体" w:cs="宋体"/>
          <w:color w:val="000000"/>
        </w:rPr>
        <w:t>④是最广泛而深刻的社会变革，建立社会主义制度</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③④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①④</w:t>
      </w:r>
    </w:p>
    <w:p>
      <w:pPr>
        <w:spacing w:line="360" w:lineRule="auto"/>
        <w:jc w:val="both"/>
        <w:textAlignment w:val="center"/>
        <w:rPr>
          <w:color w:val="000000"/>
        </w:rPr>
      </w:pPr>
      <w:r>
        <w:rPr>
          <w:color w:val="000000"/>
        </w:rPr>
        <w:t xml:space="preserve">3. </w:t>
      </w:r>
      <w:r>
        <w:rPr>
          <w:rFonts w:ascii="宋体" w:eastAsia="宋体" w:hAnsi="宋体" w:cs="宋体"/>
          <w:color w:val="000000"/>
        </w:rPr>
        <w:t>习近平主席在2026年新年贺词中提到，我国经济总量连续跨越新关口，经济科技国防实力、综合国力跃上新台阶，绿水青山成为亮丽底色。我们依靠创新为高质量发展赋能，我们以文化滋养精神家园，我们共创共享美好生活，我们继续敞开胸怀拥抱世界。这些成就（   ）</w:t>
      </w:r>
    </w:p>
    <w:p>
      <w:pPr>
        <w:spacing w:line="360" w:lineRule="auto"/>
        <w:jc w:val="both"/>
        <w:textAlignment w:val="center"/>
        <w:rPr>
          <w:color w:val="000000"/>
        </w:rPr>
      </w:pPr>
      <w:r>
        <w:rPr>
          <w:rFonts w:ascii="宋体" w:eastAsia="宋体" w:hAnsi="宋体" w:cs="宋体"/>
          <w:color w:val="000000"/>
        </w:rPr>
        <w:t>①印证了中国特色社会主义道路是当代中国发展的正确道路</w:t>
      </w:r>
    </w:p>
    <w:p>
      <w:pPr>
        <w:spacing w:line="360" w:lineRule="auto"/>
        <w:jc w:val="both"/>
        <w:textAlignment w:val="center"/>
        <w:rPr>
          <w:color w:val="000000"/>
        </w:rPr>
      </w:pPr>
      <w:r>
        <w:rPr>
          <w:rFonts w:ascii="宋体" w:eastAsia="宋体" w:hAnsi="宋体" w:cs="宋体"/>
          <w:color w:val="000000"/>
        </w:rPr>
        <w:t>②彰显了在实践中形成的中国特色社会主义制度有显著优势</w:t>
      </w:r>
    </w:p>
    <w:p>
      <w:pPr>
        <w:spacing w:line="360" w:lineRule="auto"/>
        <w:jc w:val="both"/>
        <w:textAlignment w:val="center"/>
        <w:rPr>
          <w:color w:val="000000"/>
        </w:rPr>
      </w:pPr>
      <w:r>
        <w:rPr>
          <w:rFonts w:ascii="宋体" w:eastAsia="宋体" w:hAnsi="宋体" w:cs="宋体"/>
          <w:color w:val="000000"/>
        </w:rPr>
        <w:t>③宣示了中国特色社会主义事业“四个全面”总体布局全面推进</w:t>
      </w:r>
    </w:p>
    <w:p>
      <w:pPr>
        <w:spacing w:line="360" w:lineRule="auto"/>
        <w:jc w:val="both"/>
        <w:textAlignment w:val="center"/>
        <w:rPr>
          <w:color w:val="000000"/>
        </w:rPr>
      </w:pPr>
      <w:r>
        <w:rPr>
          <w:rFonts w:ascii="宋体" w:eastAsia="宋体" w:hAnsi="宋体" w:cs="宋体"/>
          <w:color w:val="000000"/>
        </w:rPr>
        <w:t>④表明了我国正全力推进从“赶上时代”向“引领时代”的伟大跨越</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③④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①④</w:t>
      </w:r>
    </w:p>
    <w:p>
      <w:pPr>
        <w:spacing w:line="360" w:lineRule="auto"/>
        <w:jc w:val="both"/>
        <w:textAlignment w:val="center"/>
        <w:rPr>
          <w:color w:val="000000"/>
        </w:rPr>
      </w:pPr>
      <w:r>
        <w:rPr>
          <w:color w:val="000000"/>
        </w:rPr>
        <w:t xml:space="preserve">4. </w:t>
      </w:r>
      <w:r>
        <w:rPr>
          <w:color w:val="000000"/>
        </w:rPr>
        <w:t>某校举行</w:t>
      </w:r>
      <w:r>
        <w:rPr>
          <w:rFonts w:ascii="宋体" w:eastAsia="宋体" w:hAnsi="宋体" w:cs="宋体"/>
          <w:color w:val="000000"/>
        </w:rPr>
        <w:t>“</w:t>
      </w:r>
      <w:r>
        <w:rPr>
          <w:color w:val="000000"/>
        </w:rPr>
        <w:t>青春挺膺，奋斗华章</w:t>
      </w:r>
      <w:r>
        <w:rPr>
          <w:rFonts w:ascii="宋体" w:eastAsia="宋体" w:hAnsi="宋体" w:cs="宋体"/>
          <w:color w:val="000000"/>
        </w:rPr>
        <w:t>”</w:t>
      </w:r>
      <w:r>
        <w:rPr>
          <w:color w:val="000000"/>
        </w:rPr>
        <w:t>主题团日，一组</w:t>
      </w:r>
      <w:r>
        <w:rPr>
          <w:rFonts w:ascii="宋体" w:eastAsia="宋体" w:hAnsi="宋体" w:cs="宋体"/>
          <w:color w:val="000000"/>
        </w:rPr>
        <w:t>“</w:t>
      </w:r>
      <w:r>
        <w:rPr>
          <w:color w:val="000000"/>
        </w:rPr>
        <w:t>青年宣言</w:t>
      </w:r>
      <w:r>
        <w:rPr>
          <w:rFonts w:ascii="宋体" w:eastAsia="宋体" w:hAnsi="宋体" w:cs="宋体"/>
          <w:color w:val="000000"/>
        </w:rPr>
        <w:t>”</w:t>
      </w:r>
      <w:r>
        <w:rPr>
          <w:color w:val="000000"/>
        </w:rPr>
        <w:t>卡片引发了热议。下列选项中，能准确诠释</w:t>
      </w:r>
      <w:r>
        <w:rPr>
          <w:rFonts w:ascii="宋体" w:eastAsia="宋体" w:hAnsi="宋体" w:cs="宋体"/>
          <w:color w:val="000000"/>
        </w:rPr>
        <w:t>“</w:t>
      </w:r>
      <w:r>
        <w:rPr>
          <w:color w:val="000000"/>
        </w:rPr>
        <w:t>青年宣言</w:t>
      </w:r>
      <w:r>
        <w:rPr>
          <w:rFonts w:ascii="宋体" w:eastAsia="宋体" w:hAnsi="宋体" w:cs="宋体"/>
          <w:color w:val="000000"/>
        </w:rPr>
        <w:t>”</w:t>
      </w:r>
      <w:r>
        <w:rPr>
          <w:color w:val="000000"/>
        </w:rPr>
        <w:t>精神内核的是（   ）</w:t>
      </w:r>
    </w:p>
    <w:tbl>
      <w:tblPr>
        <w:tblStyle w:val="TableNormal"/>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4338"/>
        <w:gridCol w:w="5392"/>
      </w:tblGrid>
      <w:tr>
        <w:tblPrEx>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t>卡片①：</w:t>
            </w:r>
            <w:r>
              <w:rPr>
                <w:rFonts w:ascii="宋体" w:eastAsia="宋体" w:hAnsi="宋体" w:cs="宋体"/>
                <w:color w:val="000000"/>
              </w:rPr>
              <w:t>“</w:t>
            </w:r>
            <w:r>
              <w:rPr>
                <w:color w:val="000000"/>
              </w:rPr>
              <w:t>我的赛场就是祖国的江河。</w:t>
            </w:r>
            <w:r>
              <w:rPr>
                <w:rFonts w:ascii="宋体" w:eastAsia="宋体" w:hAnsi="宋体" w:cs="宋体"/>
                <w:color w:val="000000"/>
              </w:rPr>
              <w:t>”</w:t>
            </w:r>
          </w:p>
          <w:p>
            <w:pPr>
              <w:spacing w:line="360" w:lineRule="auto"/>
              <w:jc w:val="right"/>
              <w:textAlignment w:val="center"/>
              <w:rPr>
                <w:color w:val="000000"/>
              </w:rPr>
            </w:pPr>
            <w:r>
              <w:rPr>
                <w:color w:val="000000"/>
              </w:rPr>
              <w:t>——青年要将人生理想融入实现民族复兴的国家梦想之中。</w:t>
            </w:r>
          </w:p>
        </w:tc>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t>卡片②：</w:t>
            </w:r>
            <w:r>
              <w:rPr>
                <w:rFonts w:ascii="宋体" w:eastAsia="宋体" w:hAnsi="宋体" w:cs="宋体"/>
                <w:color w:val="000000"/>
              </w:rPr>
              <w:t>“</w:t>
            </w:r>
            <w:r>
              <w:rPr>
                <w:color w:val="000000"/>
              </w:rPr>
              <w:t>既要有</w:t>
            </w:r>
            <w:r>
              <w:rPr>
                <w:rFonts w:ascii="宋体" w:eastAsia="宋体" w:hAnsi="宋体" w:cs="宋体"/>
                <w:color w:val="000000"/>
              </w:rPr>
              <w:t>‘</w:t>
            </w:r>
            <w:r>
              <w:rPr>
                <w:color w:val="000000"/>
              </w:rPr>
              <w:t>不畏浮云遮望眼’的定力，也要有</w:t>
            </w:r>
            <w:r>
              <w:rPr>
                <w:rFonts w:ascii="宋体" w:eastAsia="宋体" w:hAnsi="宋体" w:cs="宋体"/>
                <w:color w:val="000000"/>
              </w:rPr>
              <w:t>‘</w:t>
            </w:r>
            <w:r>
              <w:rPr>
                <w:color w:val="000000"/>
              </w:rPr>
              <w:t>敢教日月换新天’的锐气。</w:t>
            </w:r>
            <w:r>
              <w:rPr>
                <w:rFonts w:ascii="宋体" w:eastAsia="宋体" w:hAnsi="宋体" w:cs="宋体"/>
                <w:color w:val="000000"/>
              </w:rPr>
              <w:t>”</w:t>
            </w:r>
          </w:p>
          <w:p>
            <w:pPr>
              <w:spacing w:line="360" w:lineRule="auto"/>
              <w:jc w:val="right"/>
              <w:textAlignment w:val="center"/>
              <w:rPr>
                <w:color w:val="000000"/>
              </w:rPr>
            </w:pPr>
            <w:r>
              <w:rPr>
                <w:color w:val="000000"/>
              </w:rPr>
              <w:t>——新时代改革开放必须坚持守正与创新辩证统一。</w:t>
            </w:r>
          </w:p>
        </w:tc>
      </w:tr>
      <w:tr>
        <w:tblPrEx>
          <w:tblW w:w="8310" w:type="dxa"/>
          <w:tblCellMar>
            <w:top w:w="120" w:type="dxa"/>
            <w:left w:w="120" w:type="dxa"/>
            <w:bottom w:w="120" w:type="dxa"/>
            <w:right w:w="120" w:type="dxa"/>
          </w:tblCellMar>
        </w:tblPrEx>
        <w:trPr>
          <w:cantSplit w:val="0"/>
        </w:trPr>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t>卡片③：</w:t>
            </w:r>
            <w:r>
              <w:rPr>
                <w:rFonts w:ascii="宋体" w:eastAsia="宋体" w:hAnsi="宋体" w:cs="宋体"/>
                <w:color w:val="000000"/>
              </w:rPr>
              <w:t>“</w:t>
            </w:r>
            <w:r>
              <w:rPr>
                <w:color w:val="000000"/>
              </w:rPr>
              <w:t>这片林海是我用青春为祖国绘就的绿色答卷。</w:t>
            </w:r>
            <w:r>
              <w:rPr>
                <w:rFonts w:ascii="宋体" w:eastAsia="宋体" w:hAnsi="宋体" w:cs="宋体"/>
                <w:color w:val="000000"/>
              </w:rPr>
              <w:t>”</w:t>
            </w:r>
          </w:p>
          <w:p>
            <w:pPr>
              <w:spacing w:line="360" w:lineRule="auto"/>
              <w:jc w:val="right"/>
              <w:textAlignment w:val="center"/>
              <w:rPr>
                <w:color w:val="000000"/>
              </w:rPr>
            </w:pPr>
            <w:r>
              <w:rPr>
                <w:color w:val="000000"/>
              </w:rPr>
              <w:t>——中国式现代化是全体人民共同富裕的现代化。</w:t>
            </w:r>
          </w:p>
        </w:tc>
        <w:tc>
          <w:tcPr>
            <w:tcW w:w="415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t>卡片④：</w:t>
            </w:r>
            <w:r>
              <w:rPr>
                <w:rFonts w:ascii="宋体" w:eastAsia="宋体" w:hAnsi="宋体" w:cs="宋体"/>
                <w:color w:val="000000"/>
              </w:rPr>
              <w:t>“</w:t>
            </w:r>
            <w:r>
              <w:rPr>
                <w:color w:val="000000"/>
              </w:rPr>
              <w:t>霸权的独木桥，非我辈之路；和平的阳关道，由我辈开创！</w:t>
            </w:r>
            <w:r>
              <w:rPr>
                <w:rFonts w:ascii="宋体" w:eastAsia="宋体" w:hAnsi="宋体" w:cs="宋体"/>
                <w:color w:val="000000"/>
              </w:rPr>
              <w:t>”</w:t>
            </w:r>
          </w:p>
          <w:p>
            <w:pPr>
              <w:spacing w:line="360" w:lineRule="auto"/>
              <w:jc w:val="right"/>
              <w:textAlignment w:val="center"/>
              <w:rPr>
                <w:color w:val="000000"/>
              </w:rPr>
            </w:pPr>
            <w:r>
              <w:rPr>
                <w:color w:val="000000"/>
              </w:rPr>
              <w:t>——中国梦是推动实现持久和平、共同繁荣的世界梦。</w:t>
            </w:r>
          </w:p>
        </w:tc>
      </w:tr>
    </w:tbl>
    <w:p>
      <w:pPr>
        <w:spacing w:line="360" w:lineRule="auto"/>
        <w:jc w:val="both"/>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t>①②</w:t>
      </w:r>
      <w:r>
        <w:rPr>
          <w:color w:val="000000"/>
        </w:rPr>
        <w:tab/>
      </w:r>
      <w:r>
        <w:rPr>
          <w:color w:val="000000"/>
        </w:rPr>
        <w:t xml:space="preserve">B. </w:t>
      </w:r>
      <w:r>
        <w:rPr>
          <w:color w:val="000000"/>
        </w:rPr>
        <w:t>①③</w:t>
      </w:r>
      <w:r>
        <w:rPr>
          <w:color w:val="000000"/>
        </w:rPr>
        <w:tab/>
      </w:r>
      <w:r>
        <w:rPr>
          <w:color w:val="000000"/>
        </w:rPr>
        <w:t xml:space="preserve">C. </w:t>
      </w:r>
      <w:r>
        <w:rPr>
          <w:color w:val="000000"/>
        </w:rPr>
        <w:t>②④</w:t>
      </w:r>
      <w:r>
        <w:rPr>
          <w:color w:val="000000"/>
        </w:rPr>
        <w:tab/>
      </w:r>
      <w:r>
        <w:rPr>
          <w:color w:val="000000"/>
        </w:rPr>
        <w:t xml:space="preserve">D. </w:t>
      </w:r>
      <w:r>
        <w:rPr>
          <w:color w:val="000000"/>
        </w:rPr>
        <w:t>③④</w:t>
      </w:r>
    </w:p>
    <w:p>
      <w:pPr>
        <w:spacing w:line="360" w:lineRule="auto"/>
        <w:jc w:val="both"/>
        <w:textAlignment w:val="center"/>
        <w:rPr>
          <w:color w:val="000000"/>
        </w:rPr>
      </w:pPr>
      <w:r>
        <w:rPr>
          <w:color w:val="000000"/>
        </w:rPr>
        <w:t xml:space="preserve">5. </w:t>
      </w:r>
      <w:r>
        <w:rPr>
          <w:rFonts w:ascii="宋体" w:eastAsia="宋体" w:hAnsi="宋体" w:cs="宋体"/>
          <w:color w:val="000000"/>
        </w:rPr>
        <w:t>党的二十大总结新时代全面从严治党伟大实践时深刻指出，必须时刻保持解决大党独有难题的清醒和坚定，以自我革命的精神、刀刃向内的勇气、抓铁有痕的力度，将反腐败斗争进行到底。这警示我们要（   ）</w:t>
      </w:r>
    </w:p>
    <w:p>
      <w:pPr>
        <w:spacing w:line="360" w:lineRule="auto"/>
        <w:jc w:val="both"/>
        <w:textAlignment w:val="center"/>
        <w:rPr>
          <w:color w:val="000000"/>
        </w:rPr>
      </w:pPr>
      <w:r>
        <w:rPr>
          <w:rFonts w:ascii="宋体" w:eastAsia="宋体" w:hAnsi="宋体" w:cs="宋体"/>
          <w:color w:val="000000"/>
        </w:rPr>
        <w:t>①进行伟大事业，必须坚持理论创新</w:t>
      </w:r>
    </w:p>
    <w:p>
      <w:pPr>
        <w:spacing w:line="360" w:lineRule="auto"/>
        <w:jc w:val="both"/>
        <w:textAlignment w:val="center"/>
        <w:rPr>
          <w:color w:val="000000"/>
        </w:rPr>
      </w:pPr>
      <w:r>
        <w:rPr>
          <w:rFonts w:ascii="宋体" w:eastAsia="宋体" w:hAnsi="宋体" w:cs="宋体"/>
          <w:color w:val="000000"/>
        </w:rPr>
        <w:t>②推进伟大斗争，必须坚持道路自信</w:t>
      </w:r>
    </w:p>
    <w:p>
      <w:pPr>
        <w:spacing w:line="360" w:lineRule="auto"/>
        <w:jc w:val="both"/>
        <w:textAlignment w:val="center"/>
        <w:rPr>
          <w:color w:val="000000"/>
        </w:rPr>
      </w:pPr>
      <w:r>
        <w:rPr>
          <w:rFonts w:ascii="宋体" w:eastAsia="宋体" w:hAnsi="宋体" w:cs="宋体"/>
          <w:color w:val="000000"/>
        </w:rPr>
        <w:t>③实现伟大梦想，必须发扬斗争精神</w:t>
      </w:r>
    </w:p>
    <w:p>
      <w:pPr>
        <w:spacing w:line="360" w:lineRule="auto"/>
        <w:jc w:val="both"/>
        <w:textAlignment w:val="center"/>
        <w:rPr>
          <w:color w:val="000000"/>
        </w:rPr>
      </w:pPr>
      <w:r>
        <w:rPr>
          <w:rFonts w:ascii="宋体" w:eastAsia="宋体" w:hAnsi="宋体" w:cs="宋体"/>
          <w:color w:val="000000"/>
        </w:rPr>
        <w:t>④建设伟大工程，必须坚持自我革命</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6. </w:t>
      </w:r>
      <w:r>
        <w:rPr>
          <w:rFonts w:ascii="宋体" w:eastAsia="宋体" w:hAnsi="宋体" w:cs="宋体"/>
          <w:color w:val="000000"/>
        </w:rPr>
        <w:t>下表为2025年前三季度全国规模以上工业的相关统计数据（资料来源：国家统计局）</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742"/>
        <w:gridCol w:w="1532"/>
        <w:gridCol w:w="2584"/>
        <w:gridCol w:w="1322"/>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经济类型</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国有控股企业</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外商及港澳台商投资企业</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私营企业</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增加值同比增长</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4.6%</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4.1%</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6.1%</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产品类型</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3D打印设备</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工业机器人</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新能源汽车</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产量同比增长</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40.5%</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29.8%</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29.7%</w:t>
            </w:r>
          </w:p>
        </w:tc>
      </w:tr>
    </w:tbl>
    <w:p>
      <w:pPr>
        <w:spacing w:line="360" w:lineRule="auto"/>
        <w:jc w:val="both"/>
        <w:textAlignment w:val="center"/>
        <w:rPr>
          <w:color w:val="000000"/>
        </w:rPr>
      </w:pPr>
      <w:r>
        <w:rPr>
          <w:rFonts w:ascii="宋体" w:eastAsia="宋体" w:hAnsi="宋体" w:cs="宋体"/>
          <w:color w:val="000000"/>
        </w:rPr>
        <w:t>从上表信息可以得知，在我国（   ）</w:t>
      </w:r>
    </w:p>
    <w:p>
      <w:pPr>
        <w:spacing w:line="360" w:lineRule="auto"/>
        <w:jc w:val="both"/>
        <w:textAlignment w:val="center"/>
        <w:rPr>
          <w:color w:val="000000"/>
        </w:rPr>
      </w:pPr>
      <w:r>
        <w:rPr>
          <w:rFonts w:ascii="宋体" w:eastAsia="宋体" w:hAnsi="宋体" w:cs="宋体"/>
          <w:color w:val="000000"/>
        </w:rPr>
        <w:t>①国有经济的整体质量不断提升</w:t>
      </w:r>
    </w:p>
    <w:p>
      <w:pPr>
        <w:spacing w:line="360" w:lineRule="auto"/>
        <w:jc w:val="both"/>
        <w:textAlignment w:val="center"/>
        <w:rPr>
          <w:color w:val="000000"/>
        </w:rPr>
      </w:pPr>
      <w:r>
        <w:rPr>
          <w:rFonts w:ascii="宋体" w:eastAsia="宋体" w:hAnsi="宋体" w:cs="宋体"/>
          <w:color w:val="000000"/>
        </w:rPr>
        <w:t>②多种所有制经济共同发展</w:t>
      </w:r>
    </w:p>
    <w:p>
      <w:pPr>
        <w:spacing w:line="360" w:lineRule="auto"/>
        <w:jc w:val="both"/>
        <w:textAlignment w:val="center"/>
        <w:rPr>
          <w:color w:val="000000"/>
        </w:rPr>
      </w:pPr>
      <w:r>
        <w:rPr>
          <w:rFonts w:ascii="宋体" w:eastAsia="宋体" w:hAnsi="宋体" w:cs="宋体"/>
          <w:color w:val="000000"/>
        </w:rPr>
        <w:t>③非公经济是技术创新主要主体</w:t>
      </w:r>
    </w:p>
    <w:p>
      <w:pPr>
        <w:spacing w:line="360" w:lineRule="auto"/>
        <w:jc w:val="both"/>
        <w:textAlignment w:val="center"/>
        <w:rPr>
          <w:color w:val="000000"/>
        </w:rPr>
      </w:pPr>
      <w:r>
        <w:rPr>
          <w:rFonts w:ascii="宋体" w:eastAsia="宋体" w:hAnsi="宋体" w:cs="宋体"/>
          <w:color w:val="000000"/>
        </w:rPr>
        <w:t>④推进了供给侧结构性改革</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7. </w:t>
      </w:r>
      <w:r>
        <w:rPr>
          <w:rFonts w:ascii="宋体" w:eastAsia="宋体" w:hAnsi="宋体" w:cs="宋体"/>
          <w:color w:val="000000"/>
        </w:rPr>
        <w:t>面对居民最关切的资金难题，北京银行推出“个人住房改建贷款”，首次以房产未抵押部分作为“二次抵押”担保，这些看似微小的企业策略创新，精准回应了群众最真实的需求。这一创新举措（   ）</w:t>
      </w:r>
    </w:p>
    <w:p>
      <w:pPr>
        <w:spacing w:line="360" w:lineRule="auto"/>
        <w:jc w:val="both"/>
        <w:textAlignment w:val="center"/>
        <w:rPr>
          <w:color w:val="000000"/>
        </w:rPr>
      </w:pPr>
      <w:r>
        <w:rPr>
          <w:rFonts w:ascii="宋体" w:eastAsia="宋体" w:hAnsi="宋体" w:cs="宋体"/>
          <w:color w:val="000000"/>
        </w:rPr>
        <w:t>①遵循了市场经济的一般规律</w:t>
      </w:r>
    </w:p>
    <w:p>
      <w:pPr>
        <w:spacing w:line="360" w:lineRule="auto"/>
        <w:jc w:val="both"/>
        <w:textAlignment w:val="center"/>
        <w:rPr>
          <w:color w:val="000000"/>
        </w:rPr>
      </w:pPr>
      <w:r>
        <w:rPr>
          <w:rFonts w:ascii="宋体" w:eastAsia="宋体" w:hAnsi="宋体" w:cs="宋体"/>
          <w:color w:val="000000"/>
        </w:rPr>
        <w:t>②贯彻了新发展理念的基本原则</w:t>
      </w:r>
    </w:p>
    <w:p>
      <w:pPr>
        <w:spacing w:line="360" w:lineRule="auto"/>
        <w:jc w:val="both"/>
        <w:textAlignment w:val="center"/>
        <w:rPr>
          <w:color w:val="000000"/>
        </w:rPr>
      </w:pPr>
      <w:r>
        <w:rPr>
          <w:rFonts w:ascii="宋体" w:eastAsia="宋体" w:hAnsi="宋体" w:cs="宋体"/>
          <w:color w:val="000000"/>
        </w:rPr>
        <w:t>③完善公共服务来保障社会公平</w:t>
      </w:r>
    </w:p>
    <w:p>
      <w:pPr>
        <w:spacing w:line="360" w:lineRule="auto"/>
        <w:jc w:val="both"/>
        <w:textAlignment w:val="center"/>
        <w:rPr>
          <w:color w:val="000000"/>
        </w:rPr>
      </w:pPr>
      <w:r>
        <w:rPr>
          <w:rFonts w:ascii="宋体" w:eastAsia="宋体" w:hAnsi="宋体" w:cs="宋体"/>
          <w:color w:val="000000"/>
        </w:rPr>
        <w:t>④通过货币政策来调节社会需求</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8. </w:t>
      </w:r>
      <w:r>
        <w:rPr>
          <w:rFonts w:ascii="宋体" w:eastAsia="宋体" w:hAnsi="宋体" w:cs="宋体"/>
          <w:color w:val="000000"/>
        </w:rPr>
        <w:t>“十四五”期间，随着国民经济发展，我国残疾人生活水平稳步提升。一方面，残疾人低保、“两项补贴”实现应保尽保，养老、医疗保险参保率分别稳定在90%、95%以上；另一方面，完善企业残疾人用工的最低工资标准，有力支撑残疾人事业高质量发展。下列关于该举措的说法正确的是（   ）</w:t>
      </w:r>
    </w:p>
    <w:p>
      <w:pPr>
        <w:spacing w:line="360" w:lineRule="auto"/>
        <w:jc w:val="both"/>
        <w:textAlignment w:val="center"/>
        <w:rPr>
          <w:color w:val="000000"/>
        </w:rPr>
      </w:pPr>
      <w:r>
        <w:rPr>
          <w:rFonts w:ascii="宋体" w:eastAsia="宋体" w:hAnsi="宋体" w:cs="宋体"/>
          <w:color w:val="000000"/>
        </w:rPr>
        <w:t>①残疾人医保体系属于社会福利，是对特殊群体的优先保障</w:t>
      </w:r>
    </w:p>
    <w:p>
      <w:pPr>
        <w:spacing w:line="360" w:lineRule="auto"/>
        <w:jc w:val="both"/>
        <w:textAlignment w:val="center"/>
        <w:rPr>
          <w:color w:val="000000"/>
        </w:rPr>
      </w:pPr>
      <w:r>
        <w:rPr>
          <w:rFonts w:ascii="宋体" w:eastAsia="宋体" w:hAnsi="宋体" w:cs="宋体"/>
          <w:color w:val="000000"/>
        </w:rPr>
        <w:t>②残疾人保障水平以发展适配为动态标尺，与经济发展相适应</w:t>
      </w:r>
    </w:p>
    <w:p>
      <w:pPr>
        <w:spacing w:line="360" w:lineRule="auto"/>
        <w:jc w:val="both"/>
        <w:textAlignment w:val="center"/>
        <w:rPr>
          <w:color w:val="000000"/>
        </w:rPr>
      </w:pPr>
      <w:r>
        <w:rPr>
          <w:rFonts w:ascii="宋体" w:eastAsia="宋体" w:hAnsi="宋体" w:cs="宋体"/>
          <w:color w:val="000000"/>
        </w:rPr>
        <w:t>③提高残疾人的最低工资标准，是通过再分配来缩小收入差距</w:t>
      </w:r>
    </w:p>
    <w:p>
      <w:pPr>
        <w:spacing w:line="360" w:lineRule="auto"/>
        <w:jc w:val="both"/>
        <w:textAlignment w:val="center"/>
        <w:rPr>
          <w:color w:val="000000"/>
        </w:rPr>
      </w:pPr>
      <w:r>
        <w:rPr>
          <w:rFonts w:ascii="宋体" w:eastAsia="宋体" w:hAnsi="宋体" w:cs="宋体"/>
          <w:color w:val="000000"/>
        </w:rPr>
        <w:t>④为残疾人提供低保补贴属于社会救助，是保障生活的兜底性举措</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9. </w:t>
      </w:r>
      <w:r>
        <w:rPr>
          <w:rFonts w:ascii="宋体" w:eastAsia="宋体" w:hAnsi="宋体" w:cs="宋体"/>
          <w:color w:val="000000"/>
        </w:rPr>
        <w:t>政绩观问题是一个根本性问题，关乎立党为公、执政为民。习近平总书记强调，要带头树立和践行正确政绩观，坚持从实际出发、按规律办事，努力为人民出政绩、以实干出政绩。重视解决政绩观问题（   ）</w:t>
      </w:r>
    </w:p>
    <w:p>
      <w:pPr>
        <w:spacing w:line="360" w:lineRule="auto"/>
        <w:jc w:val="both"/>
        <w:textAlignment w:val="center"/>
        <w:rPr>
          <w:color w:val="000000"/>
        </w:rPr>
      </w:pPr>
      <w:r>
        <w:rPr>
          <w:rFonts w:ascii="宋体" w:eastAsia="宋体" w:hAnsi="宋体" w:cs="宋体"/>
          <w:color w:val="000000"/>
        </w:rPr>
        <w:t>①旨在改进中国共产党的领导与执政方式</w:t>
      </w:r>
    </w:p>
    <w:p>
      <w:pPr>
        <w:spacing w:line="360" w:lineRule="auto"/>
        <w:jc w:val="both"/>
        <w:textAlignment w:val="center"/>
        <w:rPr>
          <w:color w:val="000000"/>
        </w:rPr>
      </w:pPr>
      <w:r>
        <w:rPr>
          <w:rFonts w:ascii="宋体" w:eastAsia="宋体" w:hAnsi="宋体" w:cs="宋体"/>
          <w:color w:val="000000"/>
        </w:rPr>
        <w:t>②能够确保党在时代变化中始终走在前列</w:t>
      </w:r>
    </w:p>
    <w:p>
      <w:pPr>
        <w:spacing w:line="360" w:lineRule="auto"/>
        <w:jc w:val="both"/>
        <w:textAlignment w:val="center"/>
        <w:rPr>
          <w:color w:val="000000"/>
        </w:rPr>
      </w:pPr>
      <w:r>
        <w:rPr>
          <w:rFonts w:ascii="宋体" w:eastAsia="宋体" w:hAnsi="宋体" w:cs="宋体"/>
          <w:color w:val="000000"/>
        </w:rPr>
        <w:t>③是党坚持科学执政这一基本前提的要求</w:t>
      </w:r>
    </w:p>
    <w:p>
      <w:pPr>
        <w:spacing w:line="360" w:lineRule="auto"/>
        <w:jc w:val="both"/>
        <w:textAlignment w:val="center"/>
        <w:rPr>
          <w:color w:val="000000"/>
        </w:rPr>
      </w:pPr>
      <w:r>
        <w:rPr>
          <w:rFonts w:ascii="宋体" w:eastAsia="宋体" w:hAnsi="宋体" w:cs="宋体"/>
          <w:color w:val="000000"/>
        </w:rPr>
        <w:t>④要求党员提高党性修</w:t>
      </w:r>
      <w:r>
        <w:rPr>
          <w:color w:val="000000"/>
        </w:rPr>
        <w:t>养</w:t>
      </w:r>
      <w:r>
        <w:rPr>
          <w:rFonts w:ascii="宋体" w:eastAsia="宋体" w:hAnsi="宋体" w:cs="宋体"/>
          <w:color w:val="000000"/>
        </w:rPr>
        <w:t>以坚守根本立场</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②③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10. </w:t>
      </w:r>
      <w:r>
        <w:rPr>
          <w:rFonts w:ascii="宋体" w:eastAsia="宋体" w:hAnsi="宋体" w:cs="宋体"/>
          <w:color w:val="000000"/>
        </w:rPr>
        <w:t>近年来，Q市融合人大代表联络站、政协民生议事堂、公安警务站、“大综合一体化”行政执法等六大力量，形成“融合治理”，有效化解了城市各类矛盾，城市治理得到良性循环。这种“融治理”的做法（   ）</w:t>
      </w:r>
    </w:p>
    <w:p>
      <w:pPr>
        <w:spacing w:line="360" w:lineRule="auto"/>
        <w:jc w:val="left"/>
        <w:textAlignment w:val="center"/>
        <w:rPr>
          <w:color w:val="000000"/>
        </w:rPr>
      </w:pPr>
      <w:r>
        <w:rPr>
          <w:color w:val="000000"/>
        </w:rPr>
        <w:t xml:space="preserve">A. </w:t>
      </w:r>
      <w:r>
        <w:rPr>
          <w:rFonts w:ascii="宋体" w:eastAsia="宋体" w:hAnsi="宋体" w:cs="宋体"/>
          <w:color w:val="000000"/>
        </w:rPr>
        <w:t>有利于大力推动人民群众直接行使民主权利</w:t>
      </w:r>
    </w:p>
    <w:p>
      <w:pPr>
        <w:spacing w:line="360" w:lineRule="auto"/>
        <w:jc w:val="left"/>
        <w:textAlignment w:val="center"/>
        <w:rPr>
          <w:color w:val="000000"/>
        </w:rPr>
      </w:pPr>
      <w:r>
        <w:rPr>
          <w:color w:val="000000"/>
        </w:rPr>
        <w:t xml:space="preserve">B. </w:t>
      </w:r>
      <w:r>
        <w:rPr>
          <w:rFonts w:ascii="宋体" w:eastAsia="宋体" w:hAnsi="宋体" w:cs="宋体"/>
          <w:color w:val="000000"/>
        </w:rPr>
        <w:t>积极发挥Q市人大代表和政协委员的提案权</w:t>
      </w:r>
    </w:p>
    <w:p>
      <w:pPr>
        <w:spacing w:line="360" w:lineRule="auto"/>
        <w:jc w:val="left"/>
        <w:textAlignment w:val="center"/>
        <w:rPr>
          <w:color w:val="000000"/>
        </w:rPr>
      </w:pPr>
      <w:r>
        <w:rPr>
          <w:color w:val="000000"/>
        </w:rPr>
        <w:t xml:space="preserve">C. </w:t>
      </w:r>
      <w:r>
        <w:rPr>
          <w:rFonts w:ascii="宋体" w:eastAsia="宋体" w:hAnsi="宋体" w:cs="宋体"/>
          <w:color w:val="000000"/>
        </w:rPr>
        <w:t>有利于协调各方的利益关系，实现社会和谐</w:t>
      </w:r>
    </w:p>
    <w:p>
      <w:pPr>
        <w:spacing w:line="360" w:lineRule="auto"/>
        <w:jc w:val="left"/>
        <w:textAlignment w:val="center"/>
        <w:rPr>
          <w:color w:val="000000"/>
        </w:rPr>
      </w:pPr>
      <w:r>
        <w:rPr>
          <w:color w:val="000000"/>
        </w:rPr>
        <w:t xml:space="preserve">D. </w:t>
      </w:r>
      <w:r>
        <w:rPr>
          <w:rFonts w:ascii="宋体" w:eastAsia="宋体" w:hAnsi="宋体" w:cs="宋体"/>
          <w:color w:val="000000"/>
        </w:rPr>
        <w:t>有力彰显了我国全过程人民民主的国家本质</w:t>
      </w:r>
    </w:p>
    <w:p>
      <w:pPr>
        <w:spacing w:line="360" w:lineRule="auto"/>
        <w:jc w:val="both"/>
        <w:textAlignment w:val="center"/>
        <w:rPr>
          <w:color w:val="000000"/>
        </w:rPr>
      </w:pPr>
      <w:r>
        <w:rPr>
          <w:color w:val="000000"/>
        </w:rPr>
        <w:t xml:space="preserve">11. </w:t>
      </w:r>
      <w:r>
        <w:rPr>
          <w:rFonts w:ascii="宋体" w:eastAsia="宋体" w:hAnsi="宋体" w:cs="宋体"/>
          <w:color w:val="000000"/>
        </w:rPr>
        <w:t>2025年是新疆维吾尔自治区成立70周年，也是浙江对口援建新疆的第15个年头，新疆确定下阶段建设社会主义现代化新疆的目标：推进团结和谐、繁荣富裕、文明进步、安居乐业、生态良好。下列选项可以作为推进现代化新疆建设的举措是（   ）</w:t>
      </w:r>
    </w:p>
    <w:p>
      <w:pPr>
        <w:spacing w:line="360" w:lineRule="auto"/>
        <w:jc w:val="left"/>
        <w:textAlignment w:val="center"/>
        <w:rPr>
          <w:color w:val="000000"/>
        </w:rPr>
      </w:pPr>
      <w:r>
        <w:rPr>
          <w:color w:val="000000"/>
        </w:rPr>
        <w:t xml:space="preserve">A. </w:t>
      </w:r>
      <w:r>
        <w:rPr>
          <w:rFonts w:ascii="宋体" w:eastAsia="宋体" w:hAnsi="宋体" w:cs="宋体"/>
          <w:color w:val="000000"/>
        </w:rPr>
        <w:t>自治区检察院法院行使司法自治权</w:t>
      </w:r>
    </w:p>
    <w:p>
      <w:pPr>
        <w:spacing w:line="360" w:lineRule="auto"/>
        <w:jc w:val="left"/>
        <w:textAlignment w:val="center"/>
        <w:rPr>
          <w:color w:val="000000"/>
        </w:rPr>
      </w:pPr>
      <w:r>
        <w:rPr>
          <w:color w:val="000000"/>
        </w:rPr>
        <w:t xml:space="preserve">B. </w:t>
      </w:r>
      <w:r>
        <w:rPr>
          <w:rFonts w:ascii="宋体" w:eastAsia="宋体" w:hAnsi="宋体" w:cs="宋体"/>
          <w:color w:val="000000"/>
        </w:rPr>
        <w:t>坚持各民族地位平等与团结互助</w:t>
      </w:r>
    </w:p>
    <w:p>
      <w:pPr>
        <w:spacing w:line="360" w:lineRule="auto"/>
        <w:jc w:val="left"/>
        <w:textAlignment w:val="center"/>
        <w:rPr>
          <w:color w:val="000000"/>
        </w:rPr>
      </w:pPr>
      <w:r>
        <w:rPr>
          <w:color w:val="000000"/>
        </w:rPr>
        <w:t xml:space="preserve">C. </w:t>
      </w:r>
      <w:r>
        <w:rPr>
          <w:rFonts w:ascii="宋体" w:eastAsia="宋体" w:hAnsi="宋体" w:cs="宋体"/>
          <w:color w:val="000000"/>
        </w:rPr>
        <w:t>积极引导宗教与社会主义相适应</w:t>
      </w:r>
    </w:p>
    <w:p>
      <w:pPr>
        <w:spacing w:line="360" w:lineRule="auto"/>
        <w:jc w:val="left"/>
        <w:textAlignment w:val="center"/>
        <w:rPr>
          <w:color w:val="000000"/>
        </w:rPr>
      </w:pPr>
      <w:r>
        <w:rPr>
          <w:color w:val="000000"/>
        </w:rPr>
        <w:t xml:space="preserve">D. </w:t>
      </w:r>
      <w:r>
        <w:rPr>
          <w:rFonts w:ascii="宋体" w:eastAsia="宋体" w:hAnsi="宋体" w:cs="宋体"/>
          <w:color w:val="000000"/>
        </w:rPr>
        <w:t>自治区政协履行社会发展的职能</w:t>
      </w:r>
    </w:p>
    <w:p>
      <w:pPr>
        <w:spacing w:line="360" w:lineRule="auto"/>
        <w:jc w:val="both"/>
        <w:textAlignment w:val="center"/>
        <w:rPr>
          <w:color w:val="000000"/>
        </w:rPr>
      </w:pPr>
      <w:r>
        <w:rPr>
          <w:color w:val="000000"/>
        </w:rPr>
        <w:t xml:space="preserve">12. </w:t>
      </w:r>
      <w:r>
        <w:rPr>
          <w:rFonts w:ascii="宋体" w:eastAsia="宋体" w:hAnsi="宋体" w:cs="宋体"/>
          <w:color w:val="000000"/>
        </w:rPr>
        <w:t>十四届全国人大常委会新修订的《中华人民共和国治安管理处罚法》首次将“违反数字空间秩序管理行为”纳入治安管理处罚范围，同时，进一步明确了“首违不罚”的适用范围。全国人大常委会此举（   ）</w:t>
      </w:r>
    </w:p>
    <w:p>
      <w:pPr>
        <w:spacing w:line="360" w:lineRule="auto"/>
        <w:jc w:val="left"/>
        <w:textAlignment w:val="center"/>
        <w:rPr>
          <w:color w:val="000000"/>
        </w:rPr>
      </w:pPr>
      <w:r>
        <w:rPr>
          <w:color w:val="000000"/>
        </w:rPr>
        <w:t xml:space="preserve">A. </w:t>
      </w:r>
      <w:r>
        <w:rPr>
          <w:rFonts w:ascii="宋体" w:eastAsia="宋体" w:hAnsi="宋体" w:cs="宋体"/>
          <w:color w:val="000000"/>
        </w:rPr>
        <w:t>恰当行使了自由裁量权</w:t>
      </w:r>
    </w:p>
    <w:p>
      <w:pPr>
        <w:spacing w:line="360" w:lineRule="auto"/>
        <w:jc w:val="left"/>
        <w:textAlignment w:val="center"/>
        <w:rPr>
          <w:color w:val="000000"/>
        </w:rPr>
      </w:pPr>
      <w:r>
        <w:rPr>
          <w:color w:val="000000"/>
        </w:rPr>
        <w:t xml:space="preserve">B. </w:t>
      </w:r>
      <w:r>
        <w:rPr>
          <w:rFonts w:ascii="宋体" w:eastAsia="宋体" w:hAnsi="宋体" w:cs="宋体"/>
          <w:color w:val="000000"/>
        </w:rPr>
        <w:t>合理设定了权力与责任</w:t>
      </w:r>
    </w:p>
    <w:p>
      <w:pPr>
        <w:spacing w:line="360" w:lineRule="auto"/>
        <w:jc w:val="left"/>
        <w:textAlignment w:val="center"/>
        <w:rPr>
          <w:color w:val="000000"/>
        </w:rPr>
      </w:pPr>
      <w:r>
        <w:rPr>
          <w:color w:val="000000"/>
        </w:rPr>
        <w:t xml:space="preserve">C. </w:t>
      </w:r>
      <w:r>
        <w:rPr>
          <w:rFonts w:ascii="宋体" w:eastAsia="宋体" w:hAnsi="宋体" w:cs="宋体"/>
          <w:color w:val="000000"/>
        </w:rPr>
        <w:t>利于完善法律服务体系</w:t>
      </w:r>
    </w:p>
    <w:p>
      <w:pPr>
        <w:spacing w:line="360" w:lineRule="auto"/>
        <w:jc w:val="left"/>
        <w:textAlignment w:val="center"/>
        <w:rPr>
          <w:color w:val="000000"/>
        </w:rPr>
      </w:pPr>
      <w:r>
        <w:rPr>
          <w:color w:val="000000"/>
        </w:rPr>
        <w:t xml:space="preserve">D. </w:t>
      </w:r>
      <w:r>
        <w:rPr>
          <w:rFonts w:ascii="宋体" w:eastAsia="宋体" w:hAnsi="宋体" w:cs="宋体"/>
          <w:color w:val="000000"/>
        </w:rPr>
        <w:t>坚持了德治与法治统一</w:t>
      </w:r>
    </w:p>
    <w:p>
      <w:pPr>
        <w:spacing w:line="360" w:lineRule="auto"/>
        <w:jc w:val="both"/>
        <w:textAlignment w:val="center"/>
        <w:rPr>
          <w:color w:val="000000"/>
        </w:rPr>
      </w:pPr>
      <w:r>
        <w:rPr>
          <w:color w:val="000000"/>
        </w:rPr>
        <w:t xml:space="preserve">13. </w:t>
      </w:r>
      <w:r>
        <w:rPr>
          <w:rFonts w:ascii="宋体" w:eastAsia="宋体" w:hAnsi="宋体" w:cs="宋体"/>
          <w:color w:val="000000"/>
        </w:rPr>
        <w:t>与如图漫画《站在自己的立场观察，站在对方的角度思考》（作者：郑辛遥）蕴含哲理一致的诗句是（   ）</w:t>
      </w:r>
    </w:p>
    <w:p>
      <w:pPr>
        <w:spacing w:line="360" w:lineRule="auto"/>
        <w:jc w:val="both"/>
        <w:textAlignment w:val="center"/>
        <w:rPr>
          <w:color w:val="000000"/>
        </w:rPr>
      </w:pPr>
      <w:r>
        <w:rPr>
          <w:color w:val="000000"/>
        </w:rPr>
        <w:drawing>
          <wp:inline>
            <wp:extent cx="1809750" cy="177165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1809750" cy="1771650"/>
                    </a:xfrm>
                    <a:prstGeom prst="rect">
                      <a:avLst/>
                    </a:prstGeom>
                  </pic:spPr>
                </pic:pic>
              </a:graphicData>
            </a:graphic>
          </wp:inline>
        </w:drawing>
      </w:r>
    </w:p>
    <w:p>
      <w:pPr>
        <w:spacing w:line="360" w:lineRule="auto"/>
        <w:jc w:val="both"/>
        <w:textAlignment w:val="center"/>
        <w:rPr>
          <w:color w:val="000000"/>
        </w:rPr>
      </w:pPr>
      <w:r>
        <w:rPr>
          <w:rFonts w:ascii="宋体" w:eastAsia="宋体" w:hAnsi="宋体" w:cs="宋体"/>
          <w:color w:val="000000"/>
        </w:rPr>
        <w:t>①横看成岭侧成峰，远近高低各不同</w:t>
      </w:r>
    </w:p>
    <w:p>
      <w:pPr>
        <w:spacing w:line="360" w:lineRule="auto"/>
        <w:jc w:val="both"/>
        <w:textAlignment w:val="center"/>
        <w:rPr>
          <w:color w:val="000000"/>
        </w:rPr>
      </w:pPr>
      <w:r>
        <w:rPr>
          <w:rFonts w:ascii="宋体" w:eastAsia="宋体" w:hAnsi="宋体" w:cs="宋体"/>
          <w:color w:val="000000"/>
        </w:rPr>
        <w:t>②万物得其本者生，百事得其道者成</w:t>
      </w:r>
    </w:p>
    <w:p>
      <w:pPr>
        <w:spacing w:line="360" w:lineRule="auto"/>
        <w:jc w:val="both"/>
        <w:textAlignment w:val="center"/>
        <w:rPr>
          <w:color w:val="000000"/>
        </w:rPr>
      </w:pPr>
      <w:r>
        <w:rPr>
          <w:rFonts w:ascii="宋体" w:eastAsia="宋体" w:hAnsi="宋体" w:cs="宋体"/>
          <w:color w:val="000000"/>
        </w:rPr>
        <w:t>③己欲立而立人，己欲达而达人</w:t>
      </w:r>
    </w:p>
    <w:p>
      <w:pPr>
        <w:spacing w:line="360" w:lineRule="auto"/>
        <w:jc w:val="both"/>
        <w:textAlignment w:val="center"/>
        <w:rPr>
          <w:color w:val="000000"/>
        </w:rPr>
      </w:pPr>
      <w:r>
        <w:rPr>
          <w:rFonts w:ascii="宋体" w:eastAsia="宋体" w:hAnsi="宋体" w:cs="宋体"/>
          <w:color w:val="000000"/>
        </w:rPr>
        <w:t>④局于一己之见，而不察乎众情</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14. </w:t>
      </w:r>
      <w:r>
        <w:rPr>
          <w:rFonts w:ascii="宋体" w:eastAsia="宋体" w:hAnsi="宋体" w:cs="宋体"/>
          <w:color w:val="000000"/>
        </w:rPr>
        <w:t>今年初，浙江公布金华婺城园上遗址、绍兴越城宋六陵七号陵园遗址等2025年度十大考古重大发现。这些发现时间上纵贯万年，空间上覆盖全省，从不同维度填补了历史认知的空白，为我们探寻“何以浙江”乃至“何以中国”提供了坚实而鲜活的注脚。这体现了（   ）</w:t>
      </w:r>
    </w:p>
    <w:p>
      <w:pPr>
        <w:spacing w:line="360" w:lineRule="auto"/>
        <w:jc w:val="both"/>
        <w:textAlignment w:val="center"/>
        <w:rPr>
          <w:color w:val="000000"/>
        </w:rPr>
      </w:pPr>
      <w:r>
        <w:rPr>
          <w:rFonts w:ascii="宋体" w:eastAsia="宋体" w:hAnsi="宋体" w:cs="宋体"/>
          <w:color w:val="000000"/>
        </w:rPr>
        <w:t>①只有经过考古实践检验的认识才是正确的认识</w:t>
      </w:r>
    </w:p>
    <w:p>
      <w:pPr>
        <w:spacing w:line="360" w:lineRule="auto"/>
        <w:jc w:val="both"/>
        <w:textAlignment w:val="center"/>
        <w:rPr>
          <w:color w:val="000000"/>
        </w:rPr>
      </w:pPr>
      <w:r>
        <w:rPr>
          <w:rFonts w:ascii="宋体" w:eastAsia="宋体" w:hAnsi="宋体" w:cs="宋体"/>
          <w:color w:val="000000"/>
        </w:rPr>
        <w:t>②认识具有反复性，历史真相在探索中逐步逼近</w:t>
      </w:r>
    </w:p>
    <w:p>
      <w:pPr>
        <w:spacing w:line="360" w:lineRule="auto"/>
        <w:jc w:val="both"/>
        <w:textAlignment w:val="center"/>
        <w:rPr>
          <w:color w:val="000000"/>
        </w:rPr>
      </w:pPr>
      <w:r>
        <w:rPr>
          <w:rFonts w:ascii="宋体" w:eastAsia="宋体" w:hAnsi="宋体" w:cs="宋体"/>
          <w:color w:val="000000"/>
        </w:rPr>
        <w:t>③矛盾具有特殊性，浙江文明彰显地域独特魅力</w:t>
      </w:r>
    </w:p>
    <w:p>
      <w:pPr>
        <w:spacing w:line="360" w:lineRule="auto"/>
        <w:jc w:val="both"/>
        <w:textAlignment w:val="center"/>
        <w:rPr>
          <w:color w:val="000000"/>
        </w:rPr>
      </w:pPr>
      <w:r>
        <w:rPr>
          <w:rFonts w:ascii="宋体" w:eastAsia="宋体" w:hAnsi="宋体" w:cs="宋体"/>
          <w:color w:val="000000"/>
        </w:rPr>
        <w:t>④个性表现共性，浙江实证映照了中华文明进程</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15. </w:t>
      </w:r>
      <w:r>
        <w:rPr>
          <w:rFonts w:ascii="宋体" w:eastAsia="宋体" w:hAnsi="宋体" w:cs="宋体"/>
          <w:color w:val="000000"/>
        </w:rPr>
        <w:t>宣传片《我是谁》展示了六位平凡的党员代表在平凡的岗位上兢兢业业、默默奉献，表现出一个平凡党员的不平凡，传递出“我是中国共产党，我一直就在你身边”的理念。网友纷纷表示：“心都要被融化了。”“我被党圈粉了。”“这些平凡的事迹就是人生的标杆。”这则宣传片启发我（   ）</w:t>
      </w:r>
    </w:p>
    <w:p>
      <w:pPr>
        <w:spacing w:line="360" w:lineRule="auto"/>
        <w:jc w:val="both"/>
        <w:textAlignment w:val="center"/>
        <w:rPr>
          <w:color w:val="000000"/>
        </w:rPr>
      </w:pPr>
      <w:r>
        <w:rPr>
          <w:rFonts w:ascii="宋体" w:eastAsia="宋体" w:hAnsi="宋体" w:cs="宋体"/>
          <w:color w:val="000000"/>
        </w:rPr>
        <w:t>①在平凡岗位上，人们也能充分发挥主观能动性实现人生价值</w:t>
      </w:r>
    </w:p>
    <w:p>
      <w:pPr>
        <w:spacing w:line="360" w:lineRule="auto"/>
        <w:jc w:val="both"/>
        <w:textAlignment w:val="center"/>
        <w:rPr>
          <w:color w:val="000000"/>
        </w:rPr>
      </w:pPr>
      <w:r>
        <w:rPr>
          <w:rFonts w:ascii="宋体" w:eastAsia="宋体" w:hAnsi="宋体" w:cs="宋体"/>
          <w:color w:val="000000"/>
        </w:rPr>
        <w:t>②广大党员在劳动和奉献中创造价值，社会生活的本质是奉献</w:t>
      </w:r>
    </w:p>
    <w:p>
      <w:pPr>
        <w:spacing w:line="360" w:lineRule="auto"/>
        <w:jc w:val="both"/>
        <w:textAlignment w:val="center"/>
        <w:rPr>
          <w:color w:val="000000"/>
        </w:rPr>
      </w:pPr>
      <w:r>
        <w:rPr>
          <w:rFonts w:ascii="宋体" w:eastAsia="宋体" w:hAnsi="宋体" w:cs="宋体"/>
          <w:color w:val="000000"/>
        </w:rPr>
        <w:t>③党员密切联系群众，把维护人民的利益作为最高的价值追求</w:t>
      </w:r>
    </w:p>
    <w:p>
      <w:pPr>
        <w:spacing w:line="360" w:lineRule="auto"/>
        <w:jc w:val="both"/>
        <w:textAlignment w:val="center"/>
        <w:rPr>
          <w:color w:val="000000"/>
        </w:rPr>
      </w:pPr>
      <w:r>
        <w:rPr>
          <w:rFonts w:ascii="宋体" w:eastAsia="宋体" w:hAnsi="宋体" w:cs="宋体"/>
          <w:color w:val="000000"/>
        </w:rPr>
        <w:t>④社会存在决定社会意识，实现人生价值需要坚定的理想信念</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②③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①④</w:t>
      </w:r>
    </w:p>
    <w:p>
      <w:pPr>
        <w:spacing w:line="360" w:lineRule="auto"/>
        <w:jc w:val="both"/>
        <w:textAlignment w:val="center"/>
        <w:rPr>
          <w:color w:val="000000"/>
        </w:rPr>
      </w:pPr>
      <w:r>
        <w:rPr>
          <w:color w:val="000000"/>
        </w:rPr>
        <w:t xml:space="preserve">16. </w:t>
      </w:r>
      <w:r>
        <w:rPr>
          <w:rFonts w:ascii="宋体" w:eastAsia="宋体" w:hAnsi="宋体" w:cs="宋体"/>
          <w:color w:val="000000"/>
        </w:rPr>
        <w:t>近年来，以中国网文、网剧、网游为代表的数字文化产品，成为文化出海“新三样”。网文以东方思维讲述中国故事，让各国读者直呼过瘾；网剧用图像展现立体的中国形象，让海外观众频频“催更”；网游把文化“装”进游戏，唤起全球玩家的情感共鸣。由此可见（   ）</w:t>
      </w:r>
    </w:p>
    <w:p>
      <w:pPr>
        <w:spacing w:line="360" w:lineRule="auto"/>
        <w:jc w:val="both"/>
        <w:textAlignment w:val="center"/>
        <w:rPr>
          <w:color w:val="000000"/>
        </w:rPr>
      </w:pPr>
      <w:r>
        <w:rPr>
          <w:rFonts w:ascii="宋体" w:eastAsia="宋体" w:hAnsi="宋体" w:cs="宋体"/>
          <w:color w:val="000000"/>
        </w:rPr>
        <w:t>①创新文化表达形式，能够提升中华文化影响力</w:t>
      </w:r>
    </w:p>
    <w:p>
      <w:pPr>
        <w:spacing w:line="360" w:lineRule="auto"/>
        <w:jc w:val="both"/>
        <w:textAlignment w:val="center"/>
        <w:rPr>
          <w:color w:val="000000"/>
        </w:rPr>
      </w:pPr>
      <w:r>
        <w:rPr>
          <w:rFonts w:ascii="宋体" w:eastAsia="宋体" w:hAnsi="宋体" w:cs="宋体"/>
          <w:color w:val="000000"/>
        </w:rPr>
        <w:t>②重视文化交流融合，能够促进中华文化的发展</w:t>
      </w:r>
    </w:p>
    <w:p>
      <w:pPr>
        <w:spacing w:line="360" w:lineRule="auto"/>
        <w:jc w:val="both"/>
        <w:textAlignment w:val="center"/>
        <w:rPr>
          <w:color w:val="000000"/>
        </w:rPr>
      </w:pPr>
      <w:r>
        <w:rPr>
          <w:rFonts w:ascii="宋体" w:eastAsia="宋体" w:hAnsi="宋体" w:cs="宋体"/>
          <w:color w:val="000000"/>
        </w:rPr>
        <w:t>③讲好中国文化故事，能够展现中华文化的魅力</w:t>
      </w:r>
    </w:p>
    <w:p>
      <w:pPr>
        <w:spacing w:line="360" w:lineRule="auto"/>
        <w:jc w:val="both"/>
        <w:textAlignment w:val="center"/>
        <w:rPr>
          <w:color w:val="000000"/>
        </w:rPr>
      </w:pPr>
      <w:r>
        <w:rPr>
          <w:rFonts w:ascii="宋体" w:eastAsia="宋体" w:hAnsi="宋体" w:cs="宋体"/>
          <w:color w:val="000000"/>
        </w:rPr>
        <w:t>④契合观众文化需求，能够推动文化高质量发展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rFonts w:ascii="宋体" w:eastAsia="宋体" w:hAnsi="宋体" w:cs="宋体"/>
          <w:b/>
          <w:color w:val="000000"/>
          <w:sz w:val="24"/>
        </w:rPr>
        <w:t>二、选择题Ⅱ（本大题共6小题，每小题3分，共18分。每小题列出的四个备选项中只有一个是符合题目要求的，不选、多选、错选均不得分）</w:t>
      </w:r>
    </w:p>
    <w:p>
      <w:pPr>
        <w:spacing w:line="360" w:lineRule="auto"/>
        <w:jc w:val="both"/>
        <w:textAlignment w:val="center"/>
        <w:rPr>
          <w:color w:val="000000"/>
        </w:rPr>
      </w:pPr>
      <w:r>
        <w:rPr>
          <w:color w:val="000000"/>
        </w:rPr>
        <w:t xml:space="preserve">17. </w:t>
      </w:r>
      <w:r>
        <w:rPr>
          <w:rFonts w:ascii="宋体" w:eastAsia="宋体" w:hAnsi="宋体" w:cs="宋体"/>
          <w:color w:val="000000"/>
        </w:rPr>
        <w:t>美欧推行“去风险”战略，通过《芯片法案》等政策拨款支持半导体研发，但限制受资企业在中国等国家开展技术合作。数据显示，此举导致全球半导体供应链平均成本上升了30%。有跨国企业高管坦言：“我们被迫在‘政治正确’和‘商业效率’之间做痛苦抉择。”由此可知（   ）</w:t>
      </w:r>
    </w:p>
    <w:p>
      <w:pPr>
        <w:spacing w:line="360" w:lineRule="auto"/>
        <w:jc w:val="left"/>
        <w:textAlignment w:val="center"/>
        <w:rPr>
          <w:color w:val="000000"/>
        </w:rPr>
      </w:pPr>
      <w:r>
        <w:rPr>
          <w:color w:val="000000"/>
        </w:rPr>
        <w:t xml:space="preserve">A. </w:t>
      </w:r>
      <w:r>
        <w:rPr>
          <w:rFonts w:ascii="宋体" w:eastAsia="宋体" w:hAnsi="宋体" w:cs="宋体"/>
          <w:color w:val="000000"/>
        </w:rPr>
        <w:t>强权政治致使全球资源配置效率下降</w:t>
      </w:r>
    </w:p>
    <w:p>
      <w:pPr>
        <w:spacing w:line="360" w:lineRule="auto"/>
        <w:jc w:val="left"/>
        <w:textAlignment w:val="center"/>
        <w:rPr>
          <w:color w:val="000000"/>
        </w:rPr>
      </w:pPr>
      <w:r>
        <w:rPr>
          <w:color w:val="000000"/>
        </w:rPr>
        <w:t xml:space="preserve">B. </w:t>
      </w:r>
      <w:r>
        <w:rPr>
          <w:rFonts w:ascii="宋体" w:eastAsia="宋体" w:hAnsi="宋体" w:cs="宋体"/>
          <w:color w:val="000000"/>
        </w:rPr>
        <w:t>各国经济正由相互依赖转向区域封闭</w:t>
      </w:r>
    </w:p>
    <w:p>
      <w:pPr>
        <w:spacing w:line="360" w:lineRule="auto"/>
        <w:jc w:val="left"/>
        <w:textAlignment w:val="center"/>
        <w:rPr>
          <w:color w:val="000000"/>
        </w:rPr>
      </w:pPr>
      <w:r>
        <w:rPr>
          <w:color w:val="000000"/>
        </w:rPr>
        <w:t xml:space="preserve">C. </w:t>
      </w:r>
      <w:r>
        <w:rPr>
          <w:rFonts w:ascii="宋体" w:eastAsia="宋体" w:hAnsi="宋体" w:cs="宋体"/>
          <w:color w:val="000000"/>
        </w:rPr>
        <w:t>个别国家利用霸权限制他国自主自决</w:t>
      </w:r>
    </w:p>
    <w:p>
      <w:pPr>
        <w:spacing w:line="360" w:lineRule="auto"/>
        <w:jc w:val="left"/>
        <w:textAlignment w:val="center"/>
        <w:rPr>
          <w:color w:val="000000"/>
        </w:rPr>
      </w:pPr>
      <w:r>
        <w:rPr>
          <w:color w:val="000000"/>
        </w:rPr>
        <w:t xml:space="preserve">D. </w:t>
      </w:r>
      <w:r>
        <w:rPr>
          <w:rFonts w:ascii="宋体" w:eastAsia="宋体" w:hAnsi="宋体" w:cs="宋体"/>
          <w:color w:val="000000"/>
        </w:rPr>
        <w:t>逆经济全球化对世界多极化产生影响</w:t>
      </w:r>
    </w:p>
    <w:p>
      <w:pPr>
        <w:spacing w:line="360" w:lineRule="auto"/>
        <w:jc w:val="both"/>
        <w:textAlignment w:val="center"/>
        <w:rPr>
          <w:color w:val="000000"/>
        </w:rPr>
      </w:pPr>
      <w:r>
        <w:rPr>
          <w:color w:val="000000"/>
        </w:rPr>
        <w:t xml:space="preserve">18. </w:t>
      </w:r>
      <w:r>
        <w:rPr>
          <w:rFonts w:ascii="宋体" w:eastAsia="宋体" w:hAnsi="宋体" w:cs="宋体"/>
          <w:color w:val="000000"/>
        </w:rPr>
        <w:t>金砖成员国在G20峰会上共同提出改革IMF（国际货币基金组织）投票权份额，呼吁建立更包容的数字支付系统。西方媒体将此解读为“旨在推翻现有国际金融体系的反西方联盟”。金砖国家则声明强调：“我们不是要取代现有体系，而是希望使其更具代表性。”下列关于双方分歧理解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经济冲突成为当前国际关系的基本形式</w:t>
      </w:r>
    </w:p>
    <w:p>
      <w:pPr>
        <w:spacing w:line="360" w:lineRule="auto"/>
        <w:jc w:val="left"/>
        <w:textAlignment w:val="center"/>
        <w:rPr>
          <w:color w:val="000000"/>
        </w:rPr>
      </w:pPr>
      <w:r>
        <w:rPr>
          <w:color w:val="000000"/>
        </w:rPr>
        <w:t xml:space="preserve">B. </w:t>
      </w:r>
      <w:r>
        <w:rPr>
          <w:rFonts w:ascii="宋体" w:eastAsia="宋体" w:hAnsi="宋体" w:cs="宋体"/>
          <w:color w:val="000000"/>
        </w:rPr>
        <w:t>南北对抗是双方产生分歧的根源所在</w:t>
      </w:r>
    </w:p>
    <w:p>
      <w:pPr>
        <w:spacing w:line="360" w:lineRule="auto"/>
        <w:jc w:val="left"/>
        <w:textAlignment w:val="center"/>
        <w:rPr>
          <w:color w:val="000000"/>
        </w:rPr>
      </w:pPr>
      <w:r>
        <w:rPr>
          <w:color w:val="000000"/>
        </w:rPr>
        <w:t xml:space="preserve">C. </w:t>
      </w:r>
      <w:r>
        <w:rPr>
          <w:rFonts w:ascii="宋体" w:eastAsia="宋体" w:hAnsi="宋体" w:cs="宋体"/>
          <w:color w:val="000000"/>
        </w:rPr>
        <w:t>西方媒体曲解金砖国家改革国际秩序的本意</w:t>
      </w:r>
    </w:p>
    <w:p>
      <w:pPr>
        <w:spacing w:line="360" w:lineRule="auto"/>
        <w:jc w:val="left"/>
        <w:textAlignment w:val="center"/>
        <w:rPr>
          <w:color w:val="000000"/>
        </w:rPr>
      </w:pPr>
      <w:r>
        <w:rPr>
          <w:color w:val="000000"/>
        </w:rPr>
        <w:t xml:space="preserve">D. </w:t>
      </w:r>
      <w:r>
        <w:rPr>
          <w:rFonts w:ascii="宋体" w:eastAsia="宋体" w:hAnsi="宋体" w:cs="宋体"/>
          <w:color w:val="000000"/>
        </w:rPr>
        <w:t>现有国际金融体系已无法适应经济现实</w:t>
      </w:r>
    </w:p>
    <w:p>
      <w:pPr>
        <w:spacing w:line="360" w:lineRule="auto"/>
        <w:jc w:val="both"/>
        <w:textAlignment w:val="center"/>
        <w:rPr>
          <w:color w:val="000000"/>
        </w:rPr>
      </w:pPr>
      <w:r>
        <w:rPr>
          <w:color w:val="000000"/>
        </w:rPr>
        <w:t xml:space="preserve">19. </w:t>
      </w:r>
      <w:r>
        <w:rPr>
          <w:rFonts w:ascii="宋体" w:eastAsia="宋体" w:hAnsi="宋体" w:cs="宋体"/>
          <w:color w:val="000000"/>
        </w:rPr>
        <w:t>毕某经营的肉店系从事鲜肉零售的个体工商户。2022年9月底，毕某微信联系江某，安排江某到某县屠宰场协助进行猪肉批发配送、生猪装运等工作，由毕某提供交通工具，工作时间为每天凌晨1时至5时，未签订书面劳动合同。2023年5月5日，江某在工作时受伤，未再从事该工作。毕某尚欠江某6月工资未支付。该案例中（   ）</w:t>
      </w:r>
    </w:p>
    <w:p>
      <w:pPr>
        <w:spacing w:line="360" w:lineRule="auto"/>
        <w:jc w:val="both"/>
        <w:textAlignment w:val="center"/>
        <w:rPr>
          <w:color w:val="000000"/>
        </w:rPr>
      </w:pPr>
      <w:r>
        <w:rPr>
          <w:rFonts w:ascii="宋体" w:eastAsia="宋体" w:hAnsi="宋体" w:cs="宋体"/>
          <w:color w:val="000000"/>
        </w:rPr>
        <w:t>①毕某侵犯了江某取得劳动报酬的劳动者权利</w:t>
      </w:r>
    </w:p>
    <w:p>
      <w:pPr>
        <w:spacing w:line="360" w:lineRule="auto"/>
        <w:jc w:val="both"/>
        <w:textAlignment w:val="center"/>
        <w:rPr>
          <w:color w:val="000000"/>
        </w:rPr>
      </w:pPr>
      <w:r>
        <w:rPr>
          <w:rFonts w:ascii="宋体" w:eastAsia="宋体" w:hAnsi="宋体" w:cs="宋体"/>
          <w:color w:val="000000"/>
        </w:rPr>
        <w:t>②江某必须向劳动争议仲裁委员会申请劳动仲裁</w:t>
      </w:r>
    </w:p>
    <w:p>
      <w:pPr>
        <w:spacing w:line="360" w:lineRule="auto"/>
        <w:jc w:val="both"/>
        <w:textAlignment w:val="center"/>
        <w:rPr>
          <w:color w:val="000000"/>
        </w:rPr>
      </w:pPr>
      <w:r>
        <w:rPr>
          <w:rFonts w:ascii="宋体" w:eastAsia="宋体" w:hAnsi="宋体" w:cs="宋体"/>
          <w:color w:val="000000"/>
        </w:rPr>
        <w:t>③江某申请劳动争议仲裁是提起诉讼的必经程序</w:t>
      </w:r>
    </w:p>
    <w:p>
      <w:pPr>
        <w:spacing w:line="360" w:lineRule="auto"/>
        <w:jc w:val="both"/>
        <w:textAlignment w:val="center"/>
        <w:rPr>
          <w:color w:val="000000"/>
        </w:rPr>
      </w:pPr>
      <w:r>
        <w:rPr>
          <w:rFonts w:ascii="宋体" w:eastAsia="宋体" w:hAnsi="宋体" w:cs="宋体"/>
          <w:color w:val="000000"/>
        </w:rPr>
        <w:t>④江某与某肉店之间不可能存在着劳动关系</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20. </w:t>
      </w:r>
      <w:r>
        <w:rPr>
          <w:rFonts w:ascii="宋体" w:eastAsia="宋体" w:hAnsi="宋体" w:cs="宋体"/>
          <w:color w:val="000000"/>
        </w:rPr>
        <w:t>市民李某从正规超市购买的A品牌烟花，在当地划定区域燃放时，一枚烟花突然发生异常爆炸（后经鉴定该批次烟花存在火药配比不稳的问题），炸坏了王某的汽车玻璃。下列说法正确的是（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王某既可以向李某请求赔偿，也可以向超市请求赔偿</w:t>
      </w:r>
    </w:p>
    <w:p>
      <w:pPr>
        <w:spacing w:line="360" w:lineRule="auto"/>
        <w:jc w:val="left"/>
        <w:textAlignment w:val="center"/>
        <w:rPr>
          <w:color w:val="000000"/>
        </w:rPr>
      </w:pPr>
      <w:r>
        <w:rPr>
          <w:color w:val="000000"/>
        </w:rPr>
        <w:t xml:space="preserve">B. </w:t>
      </w:r>
      <w:r>
        <w:rPr>
          <w:rFonts w:ascii="宋体" w:eastAsia="宋体" w:hAnsi="宋体" w:cs="宋体"/>
          <w:color w:val="000000"/>
        </w:rPr>
        <w:t>若李某先行赔偿了王某损失，有权向A烟花生产商追偿</w:t>
      </w:r>
    </w:p>
    <w:p>
      <w:pPr>
        <w:spacing w:line="360" w:lineRule="auto"/>
        <w:jc w:val="left"/>
        <w:textAlignment w:val="center"/>
        <w:rPr>
          <w:color w:val="000000"/>
        </w:rPr>
      </w:pPr>
      <w:r>
        <w:rPr>
          <w:color w:val="000000"/>
        </w:rPr>
        <w:t xml:space="preserve">C. </w:t>
      </w:r>
      <w:r>
        <w:rPr>
          <w:rFonts w:ascii="宋体" w:eastAsia="宋体" w:hAnsi="宋体" w:cs="宋体"/>
          <w:color w:val="000000"/>
        </w:rPr>
        <w:t>A烟花生产商若能证明已尽到严格质检义务，可免除赔偿责任</w:t>
      </w:r>
    </w:p>
    <w:p>
      <w:pPr>
        <w:spacing w:line="360" w:lineRule="auto"/>
        <w:jc w:val="left"/>
        <w:textAlignment w:val="center"/>
        <w:rPr>
          <w:color w:val="000000"/>
        </w:rPr>
      </w:pPr>
      <w:r>
        <w:rPr>
          <w:color w:val="000000"/>
        </w:rPr>
        <w:t xml:space="preserve">D. </w:t>
      </w:r>
      <w:r>
        <w:rPr>
          <w:rFonts w:ascii="宋体" w:eastAsia="宋体" w:hAnsi="宋体" w:cs="宋体"/>
          <w:color w:val="000000"/>
        </w:rPr>
        <w:t>若李某无法证明自己无过错，则需承担赔偿责任</w:t>
      </w:r>
    </w:p>
    <w:p>
      <w:pPr>
        <w:spacing w:line="360" w:lineRule="auto"/>
        <w:jc w:val="both"/>
        <w:textAlignment w:val="center"/>
        <w:rPr>
          <w:color w:val="000000"/>
        </w:rPr>
      </w:pPr>
      <w:r>
        <w:rPr>
          <w:color w:val="000000"/>
        </w:rPr>
        <w:t xml:space="preserve">21. </w:t>
      </w:r>
      <w:r>
        <w:rPr>
          <w:rFonts w:ascii="宋体" w:eastAsia="宋体" w:hAnsi="宋体" w:cs="宋体"/>
          <w:color w:val="000000"/>
        </w:rPr>
        <w:t>清代乾隆年间的纪晓岚认为，做人要“处世圆滑，内心中正；不同流合污而为人谦和”，其实这就是对“外圆内方”的解释。关于“外圆内方”的为人处世准则（   ）</w:t>
      </w:r>
    </w:p>
    <w:p>
      <w:pPr>
        <w:spacing w:line="360" w:lineRule="auto"/>
        <w:jc w:val="both"/>
        <w:textAlignment w:val="center"/>
        <w:rPr>
          <w:color w:val="000000"/>
        </w:rPr>
      </w:pPr>
      <w:r>
        <w:rPr>
          <w:color w:val="000000"/>
        </w:rPr>
        <w:drawing>
          <wp:inline>
            <wp:extent cx="1885950" cy="952500"/>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1885950" cy="952500"/>
                    </a:xfrm>
                    <a:prstGeom prst="rect">
                      <a:avLst/>
                    </a:prstGeom>
                  </pic:spPr>
                </pic:pic>
              </a:graphicData>
            </a:graphic>
          </wp:inline>
        </w:drawing>
      </w:r>
    </w:p>
    <w:p>
      <w:pPr>
        <w:spacing w:line="360" w:lineRule="auto"/>
        <w:jc w:val="both"/>
        <w:textAlignment w:val="center"/>
        <w:rPr>
          <w:color w:val="000000"/>
        </w:rPr>
      </w:pPr>
      <w:r>
        <w:rPr>
          <w:rFonts w:ascii="宋体" w:eastAsia="宋体" w:hAnsi="宋体" w:cs="宋体"/>
          <w:color w:val="000000"/>
        </w:rPr>
        <w:t>①“标准不一”违背了同一律</w:t>
      </w:r>
    </w:p>
    <w:p>
      <w:pPr>
        <w:spacing w:line="360" w:lineRule="auto"/>
        <w:jc w:val="both"/>
        <w:textAlignment w:val="center"/>
        <w:rPr>
          <w:color w:val="000000"/>
        </w:rPr>
      </w:pPr>
      <w:r>
        <w:rPr>
          <w:rFonts w:ascii="宋体" w:eastAsia="宋体" w:hAnsi="宋体" w:cs="宋体"/>
          <w:color w:val="000000"/>
        </w:rPr>
        <w:t>②“自相矛盾”违背了矛盾律</w:t>
      </w:r>
    </w:p>
    <w:p>
      <w:pPr>
        <w:spacing w:line="360" w:lineRule="auto"/>
        <w:jc w:val="both"/>
        <w:textAlignment w:val="center"/>
        <w:rPr>
          <w:color w:val="000000"/>
        </w:rPr>
      </w:pPr>
      <w:r>
        <w:rPr>
          <w:rFonts w:ascii="宋体" w:eastAsia="宋体" w:hAnsi="宋体" w:cs="宋体"/>
          <w:color w:val="000000"/>
        </w:rPr>
        <w:t>③是在分析与综合中把握事物</w:t>
      </w:r>
    </w:p>
    <w:p>
      <w:pPr>
        <w:spacing w:line="360" w:lineRule="auto"/>
        <w:jc w:val="both"/>
        <w:textAlignment w:val="center"/>
        <w:rPr>
          <w:color w:val="000000"/>
        </w:rPr>
      </w:pPr>
      <w:r>
        <w:rPr>
          <w:rFonts w:ascii="宋体" w:eastAsia="宋体" w:hAnsi="宋体" w:cs="宋体"/>
          <w:color w:val="000000"/>
        </w:rPr>
        <w:t>④体现思维的概括性和能动性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22. </w:t>
      </w:r>
      <w:r>
        <w:rPr>
          <w:rFonts w:ascii="宋体" w:eastAsia="宋体" w:hAnsi="宋体" w:cs="宋体"/>
          <w:color w:val="000000"/>
        </w:rPr>
        <w:t>蒲公英，别称婆婆丁。蒲公英因其种子随风飘散的特性常被叫做“无拘无束的精灵”。蒲公英种子随风飘散象征对未知的探索与不羁的灵魂，蕴含着独特的人生启示。科研人员受蒲公英种子随风飘散特性启发，弄清了空气阻力设计原理，发明研制了降落伞。从中可以得出的正确结论是（   ）</w:t>
      </w:r>
    </w:p>
    <w:p>
      <w:pPr>
        <w:spacing w:line="360" w:lineRule="auto"/>
        <w:jc w:val="both"/>
        <w:textAlignment w:val="center"/>
        <w:rPr>
          <w:color w:val="000000"/>
        </w:rPr>
      </w:pPr>
      <w:r>
        <w:rPr>
          <w:rFonts w:ascii="宋体" w:eastAsia="宋体" w:hAnsi="宋体" w:cs="宋体"/>
          <w:color w:val="000000"/>
        </w:rPr>
        <w:t>①“无拘无束的精灵”正确定义了蒲公英的内涵</w:t>
      </w:r>
    </w:p>
    <w:p>
      <w:pPr>
        <w:spacing w:line="360" w:lineRule="auto"/>
        <w:jc w:val="both"/>
        <w:textAlignment w:val="center"/>
        <w:rPr>
          <w:color w:val="000000"/>
        </w:rPr>
      </w:pPr>
      <w:r>
        <w:rPr>
          <w:rFonts w:ascii="宋体" w:eastAsia="宋体" w:hAnsi="宋体" w:cs="宋体"/>
          <w:color w:val="000000"/>
        </w:rPr>
        <w:t>②科研人员弄清空气阻力原理中运用了思维抽象</w:t>
      </w:r>
    </w:p>
    <w:p>
      <w:pPr>
        <w:spacing w:line="360" w:lineRule="auto"/>
        <w:jc w:val="both"/>
        <w:textAlignment w:val="center"/>
        <w:rPr>
          <w:color w:val="000000"/>
        </w:rPr>
      </w:pPr>
      <w:r>
        <w:rPr>
          <w:rFonts w:ascii="宋体" w:eastAsia="宋体" w:hAnsi="宋体" w:cs="宋体"/>
          <w:color w:val="000000"/>
        </w:rPr>
        <w:t>③科研人员运用类比推理思维方法研发了降落伞</w:t>
      </w:r>
    </w:p>
    <w:p>
      <w:pPr>
        <w:spacing w:line="360" w:lineRule="auto"/>
        <w:jc w:val="both"/>
        <w:textAlignment w:val="center"/>
        <w:rPr>
          <w:color w:val="000000"/>
        </w:rPr>
      </w:pPr>
      <w:r>
        <w:rPr>
          <w:rFonts w:ascii="宋体" w:eastAsia="宋体" w:hAnsi="宋体" w:cs="宋体"/>
          <w:color w:val="000000"/>
        </w:rPr>
        <w:t>④降落伞研发是运用推理和想象超前思维的结果</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jc w:val="center"/>
        <w:textAlignment w:val="center"/>
        <w:rPr>
          <w:color w:val="000000"/>
        </w:rPr>
      </w:pPr>
      <w:r>
        <w:rPr>
          <w:rFonts w:ascii="宋体" w:eastAsia="宋体" w:hAnsi="宋体" w:cs="宋体"/>
          <w:b/>
          <w:color w:val="000000"/>
          <w:sz w:val="24"/>
        </w:rPr>
        <w:t>非选择题部分</w:t>
      </w:r>
    </w:p>
    <w:p>
      <w:pPr>
        <w:spacing w:line="360" w:lineRule="auto"/>
        <w:jc w:val="both"/>
        <w:textAlignment w:val="center"/>
        <w:rPr>
          <w:color w:val="000000"/>
        </w:rPr>
      </w:pPr>
      <w:r>
        <w:rPr>
          <w:rFonts w:ascii="宋体" w:eastAsia="宋体" w:hAnsi="宋体" w:cs="宋体"/>
          <w:b/>
          <w:color w:val="000000"/>
          <w:sz w:val="24"/>
        </w:rPr>
        <w:t>三、综合题（本大题共5小题，共50分）</w:t>
      </w:r>
    </w:p>
    <w:p>
      <w:pPr>
        <w:spacing w:line="360" w:lineRule="auto"/>
        <w:ind w:firstLine="420"/>
        <w:jc w:val="both"/>
        <w:textAlignment w:val="center"/>
        <w:rPr>
          <w:color w:val="000000"/>
        </w:rPr>
      </w:pPr>
      <w:r>
        <w:rPr>
          <w:color w:val="000000"/>
        </w:rPr>
        <w:t xml:space="preserve">23. </w:t>
      </w:r>
      <w:r>
        <w:rPr>
          <w:rFonts w:ascii="楷体" w:eastAsia="楷体" w:hAnsi="楷体" w:cs="楷体"/>
          <w:color w:val="000000"/>
        </w:rPr>
        <w:t>新质生产力是全面推进中国式现代化的根本力量。</w:t>
      </w:r>
    </w:p>
    <w:p>
      <w:pPr>
        <w:spacing w:line="360" w:lineRule="auto"/>
        <w:ind w:firstLine="420"/>
        <w:jc w:val="both"/>
        <w:textAlignment w:val="center"/>
        <w:rPr>
          <w:color w:val="000000"/>
        </w:rPr>
      </w:pPr>
      <w:r>
        <w:rPr>
          <w:rFonts w:ascii="楷体" w:eastAsia="楷体" w:hAnsi="楷体" w:cs="楷体"/>
          <w:color w:val="000000"/>
        </w:rPr>
        <w:t>材料一  科技是新质生产力的重要标志。2026年央视春晚立足市场需求，成为中国智造的精彩舞台，AI、机器人及8K超高清等新产业、新技术集中亮相，彰显了我国产业链、科技自主可控的实力。春晚在带给人们视听享受的同时，也点燃了节日消费热潮，开播两小时机器人相关产品搜索量环比涨超300%，新质生产力相关产业成为市场布局的新焦点，为经济高质量发展注入了新动能。</w:t>
      </w:r>
    </w:p>
    <w:p>
      <w:pPr>
        <w:spacing w:line="360" w:lineRule="auto"/>
        <w:ind w:firstLine="420"/>
        <w:jc w:val="both"/>
        <w:textAlignment w:val="center"/>
        <w:rPr>
          <w:color w:val="000000"/>
        </w:rPr>
      </w:pPr>
      <w:r>
        <w:rPr>
          <w:rFonts w:ascii="楷体" w:eastAsia="楷体" w:hAnsi="楷体" w:cs="楷体"/>
          <w:color w:val="000000"/>
        </w:rPr>
        <w:t>材料二  人工智能驱动新质生产力发展。浙江省S市人大常委会审议通过《S市人工智能伦理审查办法》，这是全国首部规范AI应用的地方性法规。该办法明确规定：在公共交通、医疗诊断、金融信贷等涉及公共利益的领域，所有AI决策系统必须进行人权影响专项评估；要求企业将核心算法向市政府的人工智能伦理委员会备案。</w:t>
      </w:r>
    </w:p>
    <w:p>
      <w:pPr>
        <w:spacing w:line="360" w:lineRule="auto"/>
        <w:jc w:val="left"/>
        <w:textAlignment w:val="center"/>
        <w:rPr>
          <w:color w:val="000000"/>
        </w:rPr>
      </w:pPr>
      <w:r>
        <w:rPr>
          <w:color w:val="000000"/>
        </w:rPr>
        <w:t>（1）</w:t>
      </w:r>
      <w:r>
        <w:rPr>
          <w:rFonts w:ascii="宋体" w:eastAsia="宋体" w:hAnsi="宋体" w:cs="宋体"/>
          <w:color w:val="000000"/>
        </w:rPr>
        <w:t>结合材料一，运用《经济与社会》的知识，分析春晚如何为经济高质量发展注入新动能？</w:t>
      </w:r>
    </w:p>
    <w:p>
      <w:pPr>
        <w:spacing w:line="360" w:lineRule="auto"/>
        <w:jc w:val="left"/>
        <w:textAlignment w:val="center"/>
        <w:rPr>
          <w:color w:val="000000"/>
        </w:rPr>
      </w:pPr>
      <w:r>
        <w:rPr>
          <w:color w:val="000000"/>
        </w:rPr>
        <w:t>（2）</w:t>
      </w:r>
      <w:r>
        <w:rPr>
          <w:rFonts w:ascii="宋体" w:eastAsia="宋体" w:hAnsi="宋体" w:cs="宋体"/>
          <w:color w:val="000000"/>
        </w:rPr>
        <w:t>结合材料二，运用《政治与法治》的知识，阐释S市在推动人工智能发展过程中的作为。</w:t>
      </w:r>
    </w:p>
    <w:p>
      <w:pPr>
        <w:spacing w:line="360" w:lineRule="auto"/>
        <w:ind w:firstLine="420"/>
        <w:jc w:val="both"/>
        <w:textAlignment w:val="center"/>
        <w:rPr>
          <w:color w:val="000000"/>
        </w:rPr>
      </w:pPr>
      <w:r>
        <w:rPr>
          <w:color w:val="000000"/>
        </w:rPr>
        <w:t xml:space="preserve">24. </w:t>
      </w:r>
      <w:r>
        <w:rPr>
          <w:rFonts w:ascii="楷体" w:eastAsia="楷体" w:hAnsi="楷体" w:cs="楷体"/>
          <w:color w:val="000000"/>
        </w:rPr>
        <w:t>党的二十届四中全会明确提出“分类有序、片区化推进乡村振兴”。浙江省响应中央号召，立足地方实际，推动美丽乡村、美丽经济和美好生活有机融合。首先，聚焦“全局合治”，浙江打破乡村“各自为战”的发展模式，以乡村片区组团发展为实践载体，构建美丽成片、产业成群、服务成网的一体化发展格局；其次，实现“分片智治”，根据不同片区资源禀赋，若干村庄统筹规划、调整片区结构；最后，实现“整体优治”，各村庄优势互补，实现整体效益大于部分功能之和，走出一条全域协同、集约高效、共同富裕的乡村振兴新路径。</w:t>
      </w:r>
    </w:p>
    <w:p>
      <w:pPr>
        <w:spacing w:line="360" w:lineRule="auto"/>
        <w:jc w:val="both"/>
        <w:textAlignment w:val="center"/>
        <w:rPr>
          <w:color w:val="000000"/>
        </w:rPr>
      </w:pPr>
      <w:r>
        <w:rPr>
          <w:rFonts w:ascii="宋体" w:eastAsia="宋体" w:hAnsi="宋体" w:cs="宋体"/>
          <w:color w:val="000000"/>
        </w:rPr>
        <w:t>结合材料，运用《哲学与文化》中系统的相关知识，分析浙江省是如何推动乡村振兴的。</w:t>
      </w:r>
    </w:p>
    <w:p>
      <w:pPr>
        <w:spacing w:line="360" w:lineRule="auto"/>
        <w:ind w:firstLine="420"/>
        <w:jc w:val="both"/>
        <w:textAlignment w:val="center"/>
        <w:rPr>
          <w:color w:val="000000"/>
        </w:rPr>
      </w:pPr>
      <w:r>
        <w:rPr>
          <w:color w:val="000000"/>
        </w:rPr>
        <w:t xml:space="preserve">25. </w:t>
      </w:r>
      <w:r>
        <w:rPr>
          <w:rFonts w:ascii="楷体" w:eastAsia="楷体" w:hAnsi="楷体" w:cs="楷体"/>
          <w:color w:val="000000"/>
        </w:rPr>
        <w:t>李某名下有一套房产及用个人养老金购买的一系列数字藏品（含NFT艺术品、虚拟土地等）等个人财产。李某生前将经合法认证的数字藏品通过签订“元宇宙遗产协议（以数字化形式）”的方式赠予其侄女，并进行公证。李某死后，其子女以“未立书面遗嘱”为由提起诉讼，主张继承李某所有遗产。</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730"/>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中华人民共和国民法典第一千一百二十三条继承开始后，按照法定继承办理；有遗嘱的，按照遗嘱继承或者遗赠办理；有遗赠扶养协议的，按照协议办理。</w:t>
            </w:r>
          </w:p>
        </w:tc>
      </w:tr>
      <w:tr>
        <w:tblPrEx>
          <w:tblW w:w="8325" w:type="dxa"/>
          <w:tblCellMar>
            <w:top w:w="120" w:type="dxa"/>
            <w:left w:w="120" w:type="dxa"/>
            <w:bottom w:w="120" w:type="dxa"/>
            <w:right w:w="120" w:type="dxa"/>
          </w:tblCellMar>
        </w:tblPrEx>
        <w:trPr>
          <w:cantSplit w:val="0"/>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2025年1月施行的《网络虚拟财产继承司法解释》明确：经合法认证的数字资产纳入遗产范围，其继承顺序参照实物财产。</w:t>
            </w:r>
          </w:p>
        </w:tc>
      </w:tr>
    </w:tbl>
    <w:p>
      <w:pPr>
        <w:spacing w:line="360" w:lineRule="auto"/>
        <w:jc w:val="both"/>
        <w:textAlignment w:val="center"/>
        <w:rPr>
          <w:color w:val="000000"/>
        </w:rPr>
      </w:pPr>
      <w:r>
        <w:rPr>
          <w:rFonts w:ascii="宋体" w:eastAsia="宋体" w:hAnsi="宋体" w:cs="宋体"/>
          <w:color w:val="000000"/>
        </w:rPr>
        <w:t>结合材料，运用《法律与生活》中的相关知识，回答下列问题：</w:t>
      </w:r>
    </w:p>
    <w:p>
      <w:pPr>
        <w:spacing w:line="360" w:lineRule="auto"/>
        <w:jc w:val="left"/>
        <w:textAlignment w:val="center"/>
        <w:rPr>
          <w:color w:val="000000"/>
        </w:rPr>
      </w:pPr>
      <w:r>
        <w:rPr>
          <w:color w:val="000000"/>
        </w:rPr>
        <w:t>（1）</w:t>
      </w:r>
      <w:r>
        <w:rPr>
          <w:rFonts w:ascii="宋体" w:eastAsia="宋体" w:hAnsi="宋体" w:cs="宋体"/>
          <w:color w:val="000000"/>
        </w:rPr>
        <w:t>在诉讼过程中，李某侄女可提供哪些证据来支持自己的主张？并指出证据种类。</w:t>
      </w:r>
    </w:p>
    <w:p>
      <w:pPr>
        <w:spacing w:line="360" w:lineRule="auto"/>
        <w:jc w:val="left"/>
        <w:textAlignment w:val="center"/>
        <w:rPr>
          <w:color w:val="000000"/>
        </w:rPr>
      </w:pPr>
      <w:r>
        <w:rPr>
          <w:color w:val="000000"/>
        </w:rPr>
        <w:t>（2）</w:t>
      </w:r>
      <w:r>
        <w:rPr>
          <w:rFonts w:ascii="宋体" w:eastAsia="宋体" w:hAnsi="宋体" w:cs="宋体"/>
          <w:color w:val="000000"/>
        </w:rPr>
        <w:t>假如你是法官，你对此案会作出怎样的判决并简述理由。</w:t>
      </w:r>
    </w:p>
    <w:p>
      <w:pPr>
        <w:spacing w:line="360" w:lineRule="auto"/>
        <w:ind w:firstLine="420"/>
        <w:jc w:val="both"/>
        <w:textAlignment w:val="center"/>
        <w:rPr>
          <w:color w:val="000000"/>
        </w:rPr>
      </w:pPr>
      <w:r>
        <w:rPr>
          <w:color w:val="000000"/>
        </w:rPr>
        <w:t xml:space="preserve">26. </w:t>
      </w:r>
      <w:r>
        <w:rPr>
          <w:rFonts w:ascii="楷体" w:eastAsia="楷体" w:hAnsi="楷体" w:cs="楷体"/>
          <w:color w:val="000000"/>
        </w:rPr>
        <w:t>敦煌石窟是世界上现存规模最大，保护最完好的佛教艺术宝库。然而，游客的一呼一吸却牵动着敦煌莫高窟的美。敦煌研究院的一项实验监测数据表明，40个人进入洞窟参观半小时，洞窟内空气中的二氧化碳将升高5倍，空气相对湿度上升10%，空气温度升高4℃，随着游客的增多，二氧化碳长时间滞留窟内以及窟内相对湿度增加，空气温度上升，改变了洞窟原有恒定的小气候环境，使壁画逐渐变色脱落。因此，为实现敦煌石窟文物的永久保存、永续利用，并满足全球公众的游览、欣赏与研究需求，敦煌研究院利用科技手段实施“数字敦煌”虚拟工程实现了敦煌莫高窟文化的“数字永生”。</w:t>
      </w:r>
    </w:p>
    <w:p>
      <w:pPr>
        <w:spacing w:line="360" w:lineRule="auto"/>
        <w:jc w:val="both"/>
        <w:textAlignment w:val="center"/>
        <w:rPr>
          <w:color w:val="000000"/>
        </w:rPr>
      </w:pPr>
      <w:r>
        <w:rPr>
          <w:rFonts w:ascii="宋体" w:eastAsia="宋体" w:hAnsi="宋体" w:cs="宋体"/>
          <w:color w:val="000000"/>
        </w:rPr>
        <w:t>结合材料，运用《逻辑与思维》中的相关知识，回答下列问题：</w:t>
      </w:r>
    </w:p>
    <w:p>
      <w:pPr>
        <w:spacing w:line="360" w:lineRule="auto"/>
        <w:jc w:val="left"/>
        <w:textAlignment w:val="center"/>
        <w:rPr>
          <w:color w:val="000000"/>
        </w:rPr>
      </w:pPr>
      <w:r>
        <w:rPr>
          <w:color w:val="000000"/>
        </w:rPr>
        <w:t>（1）</w:t>
      </w:r>
      <w:r>
        <w:rPr>
          <w:rFonts w:ascii="宋体" w:eastAsia="宋体" w:hAnsi="宋体" w:cs="宋体"/>
          <w:color w:val="000000"/>
        </w:rPr>
        <w:t>请运用演绎推理的相关知识，分析敦煌研究院实施“数字敦煌”虚拟工程的意义，写出具体的推理过程。</w:t>
      </w:r>
    </w:p>
    <w:p>
      <w:pPr>
        <w:spacing w:line="360" w:lineRule="auto"/>
        <w:jc w:val="left"/>
        <w:textAlignment w:val="center"/>
        <w:rPr>
          <w:color w:val="000000"/>
        </w:rPr>
      </w:pPr>
      <w:r>
        <w:rPr>
          <w:color w:val="000000"/>
        </w:rPr>
        <w:t>（2）</w:t>
      </w:r>
      <w:r>
        <w:rPr>
          <w:rFonts w:ascii="宋体" w:eastAsia="宋体" w:hAnsi="宋体" w:cs="宋体"/>
          <w:color w:val="000000"/>
        </w:rPr>
        <w:t>结合材料，指出敦煌研究院运用了何种探求因果联系的方法，来探明壁画变色脱落原因的。</w:t>
      </w:r>
    </w:p>
    <w:p>
      <w:pPr>
        <w:spacing w:line="360" w:lineRule="auto"/>
        <w:ind w:firstLine="420"/>
        <w:jc w:val="both"/>
        <w:textAlignment w:val="center"/>
        <w:rPr>
          <w:color w:val="000000"/>
        </w:rPr>
      </w:pPr>
      <w:r>
        <w:rPr>
          <w:color w:val="000000"/>
        </w:rPr>
        <w:t xml:space="preserve">27. </w:t>
      </w:r>
      <w:r>
        <w:rPr>
          <w:rFonts w:ascii="楷体" w:eastAsia="楷体" w:hAnsi="楷体" w:cs="楷体"/>
          <w:color w:val="000000"/>
        </w:rPr>
        <w:t>世界义乌中国年：一座城的“国之大者”</w:t>
      </w:r>
    </w:p>
    <w:p>
      <w:pPr>
        <w:spacing w:line="360" w:lineRule="auto"/>
        <w:ind w:firstLine="420"/>
        <w:jc w:val="both"/>
        <w:textAlignment w:val="center"/>
        <w:rPr>
          <w:color w:val="000000"/>
        </w:rPr>
      </w:pPr>
      <w:r>
        <w:rPr>
          <w:rFonts w:ascii="楷体" w:eastAsia="楷体" w:hAnsi="楷体" w:cs="楷体"/>
          <w:color w:val="000000"/>
        </w:rPr>
        <w:t>2026年央视春晚首次在县级市义乌设立分会场，这短短八分钟的亮相，向世界讲述了一个胸怀“国之大者”的义乌故事。</w:t>
      </w:r>
    </w:p>
    <w:p>
      <w:pPr>
        <w:spacing w:line="360" w:lineRule="auto"/>
        <w:ind w:firstLine="420"/>
        <w:jc w:val="both"/>
        <w:textAlignment w:val="center"/>
        <w:rPr>
          <w:color w:val="000000"/>
        </w:rPr>
      </w:pPr>
      <w:r>
        <w:rPr>
          <w:rFonts w:ascii="楷体" w:eastAsia="楷体" w:hAnsi="楷体" w:cs="楷体"/>
          <w:color w:val="000000"/>
        </w:rPr>
        <w:t>文明互鉴：和合之美的世界表达</w:t>
      </w:r>
    </w:p>
    <w:p>
      <w:pPr>
        <w:spacing w:line="360" w:lineRule="auto"/>
        <w:ind w:firstLine="420"/>
        <w:jc w:val="both"/>
        <w:textAlignment w:val="center"/>
        <w:rPr>
          <w:color w:val="000000"/>
        </w:rPr>
      </w:pPr>
      <w:r>
        <w:rPr>
          <w:rFonts w:ascii="楷体" w:eastAsia="楷体" w:hAnsi="楷体" w:cs="楷体"/>
          <w:color w:val="000000"/>
        </w:rPr>
        <w:t>舞台上，来自100多个国家和地区的常驻客商，在义乌创业、生活、扎根，中外演员同台演绎《We Are the World》，用跨越山海的和声诠释“天下一家”。古筝与小提琴和鸣、中国舞与世界舞步共舞，展现的是超越地域与文化的理解与尊重，是“各美其美、美美与共”的文明自觉。这一刻，义乌成为文明交流互鉴的鲜活现场。</w:t>
      </w:r>
    </w:p>
    <w:p>
      <w:pPr>
        <w:spacing w:line="360" w:lineRule="auto"/>
        <w:ind w:firstLine="420"/>
        <w:jc w:val="both"/>
        <w:textAlignment w:val="center"/>
        <w:rPr>
          <w:color w:val="000000"/>
        </w:rPr>
      </w:pPr>
      <w:r>
        <w:rPr>
          <w:rFonts w:ascii="楷体" w:eastAsia="楷体" w:hAnsi="楷体" w:cs="楷体"/>
          <w:color w:val="000000"/>
        </w:rPr>
        <w:t>发展共赢：联通世界的中国机遇</w:t>
      </w:r>
    </w:p>
    <w:p>
      <w:pPr>
        <w:spacing w:line="360" w:lineRule="auto"/>
        <w:ind w:firstLine="420"/>
        <w:jc w:val="both"/>
        <w:textAlignment w:val="center"/>
        <w:rPr>
          <w:color w:val="000000"/>
        </w:rPr>
      </w:pPr>
      <w:r>
        <w:rPr>
          <w:rFonts w:ascii="楷体" w:eastAsia="楷体" w:hAnsi="楷体" w:cs="楷体"/>
          <w:color w:val="000000"/>
        </w:rPr>
        <w:t>从“鸡毛换糖”的拨浪鼓声，到“买全球、卖全球”的商贸传奇，义乌的基因里始终镌刻着“开放包容”的密码。义新欧班列呼啸驶过“世界之窗”，将“中国制造”送往19个国家和地区——这条钢铁丝路，奔流着“一带一路”倡议的强劲脉搏。义乌的发展历程正是中国推进高水平对外开放、深度融入世界经济的鲜活缩影。</w:t>
      </w:r>
    </w:p>
    <w:p>
      <w:pPr>
        <w:spacing w:line="360" w:lineRule="auto"/>
        <w:ind w:firstLine="420"/>
        <w:jc w:val="both"/>
        <w:textAlignment w:val="center"/>
        <w:rPr>
          <w:color w:val="000000"/>
        </w:rPr>
      </w:pPr>
      <w:r>
        <w:rPr>
          <w:rFonts w:ascii="楷体" w:eastAsia="楷体" w:hAnsi="楷体" w:cs="楷体"/>
          <w:color w:val="000000"/>
        </w:rPr>
        <w:t>政治担当：全球治理变革中的中国力量</w:t>
      </w:r>
    </w:p>
    <w:p>
      <w:pPr>
        <w:spacing w:line="360" w:lineRule="auto"/>
        <w:ind w:firstLine="420"/>
        <w:jc w:val="both"/>
        <w:textAlignment w:val="center"/>
        <w:rPr>
          <w:color w:val="000000"/>
        </w:rPr>
      </w:pPr>
      <w:r>
        <w:rPr>
          <w:rFonts w:ascii="楷体" w:eastAsia="楷体" w:hAnsi="楷体" w:cs="楷体"/>
          <w:color w:val="000000"/>
        </w:rPr>
        <w:t>《We Are the World》在义乌分会场唱响，它宣告美国所代表的旧全球化秩序正在褪色，“世界大同”的理想，正在找到与其精神相匹配的实践者和实践场域。中国以“国之大者”的胸怀，将自身发展融入世界发展，推动国际秩序朝着更加公正合理的方向变革。</w:t>
      </w:r>
    </w:p>
    <w:p>
      <w:pPr>
        <w:spacing w:line="360" w:lineRule="auto"/>
        <w:jc w:val="both"/>
        <w:textAlignment w:val="center"/>
        <w:rPr>
          <w:color w:val="000000"/>
        </w:rPr>
      </w:pPr>
      <w:r>
        <w:rPr>
          <w:rFonts w:ascii="宋体" w:eastAsia="宋体" w:hAnsi="宋体" w:cs="宋体"/>
          <w:color w:val="000000"/>
        </w:rPr>
        <w:t>结合材料，运用《当代国际政治与经济》的相关知识，写一篇以义乌的春晚故事为载体，展现中国“国之大者”胸怀的小论文</w:t>
      </w:r>
    </w:p>
    <w:p>
      <w:pPr>
        <w:spacing w:line="360" w:lineRule="auto"/>
        <w:jc w:val="both"/>
        <w:textAlignment w:val="center"/>
        <w:rPr>
          <w:color w:val="000000"/>
        </w:rPr>
      </w:pPr>
      <w:r>
        <w:rPr>
          <w:rFonts w:ascii="宋体" w:eastAsia="宋体" w:hAnsi="宋体" w:cs="宋体"/>
          <w:color w:val="000000"/>
        </w:rPr>
        <w:t>（要求：①围绕主题，观点明确；②论证充分，逻辑清晰；③学科术语使用规范；④300字左右。）</w:t>
      </w:r>
    </w:p>
    <w:p>
      <w:pPr>
        <w:spacing w:line="360" w:lineRule="auto"/>
        <w:jc w:val="both"/>
        <w:textAlignment w:val="center"/>
        <w:rPr>
          <w:color w:val="000000"/>
        </w:rPr>
      </w:pPr>
    </w:p>
    <w:p>
      <w:pPr>
        <w:spacing w:line="360" w:lineRule="auto"/>
        <w:jc w:val="both"/>
        <w:textAlignment w:val="center"/>
        <w:rPr>
          <w:color w:val="000000"/>
        </w:rPr>
      </w:pPr>
    </w:p>
    <w:p>
      <w:pPr>
        <w:spacing w:line="360" w:lineRule="auto"/>
        <w:jc w:val="both"/>
        <w:textAlignment w:val="center"/>
        <w:rPr>
          <w:color w:val="000000"/>
        </w:rPr>
      </w:pPr>
    </w:p>
    <w:p>
      <w:pPr>
        <w:spacing w:line="360" w:lineRule="auto"/>
        <w:jc w:val="both"/>
        <w:textAlignment w:val="center"/>
        <w:rPr>
          <w:color w:val="000000"/>
        </w:rPr>
      </w:pPr>
      <w:r>
        <w:rPr>
          <w:color w:val="000000"/>
        </w:rPr>
        <w:br/>
      </w:r>
    </w:p>
    <w:p>
      <w:pPr>
        <w:spacing w:line="360" w:lineRule="auto"/>
        <w:jc w:val="both"/>
        <w:textAlignment w:val="center"/>
        <w:rPr>
          <w:color w:val="000000"/>
        </w:rPr>
      </w:pPr>
    </w:p>
    <w:sectPr w:rsidSect="00C321EB">
      <w:headerReference w:type="default" r:id="rId9"/>
      <w:footerReference w:type="default" r:id="rId10"/>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foot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6.png" /><Relationship Id="rId3" Type="http://schemas.openxmlformats.org/officeDocument/2006/relationships/image" Target="media/image7.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3999388993053696</dc:description>
  <cp:lastModifiedBy>学科网试题生产平台</cp:lastModifiedBy>
  <cp:revision>9</cp:revision>
  <dcterms:created xsi:type="dcterms:W3CDTF">2026-04-27T08:56:41Z</dcterms:created>
  <dcterms:modified xsi:type="dcterms:W3CDTF">2026-04-27T08:56:41Z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