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1DA" w:rsidRPr="00473676" w:rsidRDefault="00F32164">
      <w:pPr>
        <w:adjustRightInd w:val="0"/>
        <w:spacing w:line="360" w:lineRule="auto"/>
        <w:jc w:val="center"/>
        <w:textAlignment w:val="center"/>
        <w:rPr>
          <w:rFonts w:eastAsia="黑体"/>
          <w:sz w:val="36"/>
          <w:szCs w:val="36"/>
        </w:rPr>
      </w:pPr>
      <w:r w:rsidRPr="00473676">
        <w:rPr>
          <w:rFonts w:eastAsia="黑体"/>
          <w:noProof/>
          <w:sz w:val="36"/>
          <w:szCs w:val="36"/>
        </w:rPr>
        <w:drawing>
          <wp:anchor distT="0" distB="0" distL="114300" distR="114300" simplePos="0" relativeHeight="251658240" behindDoc="0" locked="0" layoutInCell="1" allowOverlap="1">
            <wp:simplePos x="0" y="0"/>
            <wp:positionH relativeFrom="page">
              <wp:posOffset>11112500</wp:posOffset>
            </wp:positionH>
            <wp:positionV relativeFrom="topMargin">
              <wp:posOffset>12230100</wp:posOffset>
            </wp:positionV>
            <wp:extent cx="381000" cy="254000"/>
            <wp:effectExtent l="0" t="0" r="0" b="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7" cstate="print"/>
                    <a:stretch>
                      <a:fillRect/>
                    </a:stretch>
                  </pic:blipFill>
                  <pic:spPr>
                    <a:xfrm>
                      <a:off x="0" y="0"/>
                      <a:ext cx="381000" cy="254000"/>
                    </a:xfrm>
                    <a:prstGeom prst="rect">
                      <a:avLst/>
                    </a:prstGeom>
                  </pic:spPr>
                </pic:pic>
              </a:graphicData>
            </a:graphic>
          </wp:anchor>
        </w:drawing>
      </w:r>
      <w:r w:rsidRPr="00473676">
        <w:rPr>
          <w:rFonts w:eastAsia="黑体"/>
          <w:sz w:val="36"/>
          <w:szCs w:val="36"/>
        </w:rPr>
        <w:t>2024</w:t>
      </w:r>
      <w:r w:rsidRPr="00473676">
        <w:rPr>
          <w:rFonts w:eastAsia="黑体"/>
          <w:sz w:val="36"/>
          <w:szCs w:val="36"/>
        </w:rPr>
        <w:t>年</w:t>
      </w:r>
      <w:r w:rsidRPr="00473676">
        <w:rPr>
          <w:rFonts w:eastAsia="黑体"/>
          <w:sz w:val="36"/>
          <w:szCs w:val="36"/>
        </w:rPr>
        <w:t>1</w:t>
      </w:r>
      <w:r w:rsidRPr="00473676">
        <w:rPr>
          <w:rFonts w:eastAsia="黑体"/>
          <w:sz w:val="36"/>
          <w:szCs w:val="36"/>
        </w:rPr>
        <w:t>月浙江省普通高校招生选考科目考试</w:t>
      </w:r>
    </w:p>
    <w:p w:rsidR="002C41DA" w:rsidRPr="00473676" w:rsidRDefault="00F32164">
      <w:pPr>
        <w:ind w:firstLineChars="1000" w:firstLine="3600"/>
        <w:rPr>
          <w:rFonts w:eastAsia="黑体"/>
          <w:sz w:val="36"/>
          <w:szCs w:val="36"/>
        </w:rPr>
      </w:pPr>
      <w:r w:rsidRPr="00473676">
        <w:rPr>
          <w:rFonts w:eastAsia="黑体"/>
          <w:sz w:val="36"/>
          <w:szCs w:val="36"/>
        </w:rPr>
        <w:t>政治仿真模拟卷</w:t>
      </w:r>
      <w:r w:rsidRPr="00473676">
        <w:rPr>
          <w:rFonts w:eastAsia="黑体"/>
          <w:sz w:val="36"/>
          <w:szCs w:val="36"/>
        </w:rPr>
        <w:t>0</w:t>
      </w:r>
      <w:r w:rsidR="00473676" w:rsidRPr="00473676">
        <w:rPr>
          <w:rFonts w:eastAsia="黑体"/>
          <w:sz w:val="36"/>
          <w:szCs w:val="36"/>
        </w:rPr>
        <w:t>3</w:t>
      </w:r>
    </w:p>
    <w:p w:rsidR="00473676" w:rsidRPr="00473676" w:rsidRDefault="00F32164" w:rsidP="00473676">
      <w:pPr>
        <w:shd w:val="clear" w:color="auto" w:fill="FFFFFF" w:themeFill="background1"/>
        <w:jc w:val="left"/>
      </w:pPr>
      <w:r w:rsidRPr="00473676">
        <w:rPr>
          <w:b/>
        </w:rPr>
        <w:t>一、判断题（本大题共</w:t>
      </w:r>
      <w:r w:rsidRPr="00473676">
        <w:rPr>
          <w:b/>
        </w:rPr>
        <w:t xml:space="preserve"> 5</w:t>
      </w:r>
      <w:r w:rsidRPr="00473676">
        <w:rPr>
          <w:b/>
        </w:rPr>
        <w:t>小题，每小题</w:t>
      </w:r>
      <w:r w:rsidRPr="00473676">
        <w:rPr>
          <w:b/>
        </w:rPr>
        <w:t xml:space="preserve"> 1</w:t>
      </w:r>
      <w:r w:rsidRPr="00473676">
        <w:rPr>
          <w:b/>
        </w:rPr>
        <w:t>分，共</w:t>
      </w:r>
      <w:r w:rsidRPr="00473676">
        <w:rPr>
          <w:b/>
        </w:rPr>
        <w:t xml:space="preserve"> 5</w:t>
      </w:r>
      <w:r w:rsidRPr="00473676">
        <w:rPr>
          <w:b/>
        </w:rPr>
        <w:t>分。）</w:t>
      </w:r>
    </w:p>
    <w:p w:rsidR="00473676" w:rsidRPr="00473676" w:rsidRDefault="00F32164" w:rsidP="00473676">
      <w:pPr>
        <w:shd w:val="clear" w:color="auto" w:fill="FFFFFF"/>
        <w:spacing w:line="360" w:lineRule="auto"/>
        <w:jc w:val="left"/>
        <w:textAlignment w:val="center"/>
      </w:pPr>
      <w:r w:rsidRPr="00473676">
        <w:t>1</w:t>
      </w:r>
      <w:r w:rsidRPr="00473676">
        <w:t>．每个公民都应切实强化制度意识，完善相关制度。</w:t>
      </w:r>
      <w:r w:rsidRPr="00473676">
        <w:t>(     )</w:t>
      </w:r>
    </w:p>
    <w:p w:rsidR="00473676" w:rsidRPr="00473676" w:rsidRDefault="00F32164" w:rsidP="00473676">
      <w:pPr>
        <w:shd w:val="clear" w:color="auto" w:fill="FFFFFF"/>
        <w:spacing w:line="360" w:lineRule="auto"/>
        <w:jc w:val="left"/>
        <w:textAlignment w:val="center"/>
      </w:pPr>
      <w:r w:rsidRPr="00473676">
        <w:t>2</w:t>
      </w:r>
      <w:r w:rsidRPr="00473676">
        <w:t>．支持革命老区开发建设，推动边疆地区开发是我国推动实现城乡协调发展的重要举措。</w:t>
      </w:r>
      <w:r w:rsidRPr="00473676">
        <w:t>(     )</w:t>
      </w:r>
    </w:p>
    <w:p w:rsidR="00473676" w:rsidRPr="00473676" w:rsidRDefault="00F32164" w:rsidP="00473676">
      <w:pPr>
        <w:shd w:val="clear" w:color="auto" w:fill="FFFFFF"/>
        <w:spacing w:line="360" w:lineRule="auto"/>
        <w:jc w:val="left"/>
        <w:textAlignment w:val="center"/>
      </w:pPr>
      <w:r w:rsidRPr="00473676">
        <w:t>3</w:t>
      </w:r>
      <w:r w:rsidRPr="00473676">
        <w:t>．</w:t>
      </w:r>
      <w:r w:rsidRPr="00473676">
        <w:t>Q</w:t>
      </w:r>
      <w:r w:rsidRPr="00473676">
        <w:t>市建立民情档案、定期沟通民情、为民办事全程服务，有利于践行全过程人民民主。</w:t>
      </w:r>
      <w:r w:rsidRPr="00473676">
        <w:t>(     )</w:t>
      </w:r>
    </w:p>
    <w:p w:rsidR="00473676" w:rsidRPr="00473676" w:rsidRDefault="00F32164" w:rsidP="00473676">
      <w:pPr>
        <w:shd w:val="clear" w:color="auto" w:fill="FFFFFF"/>
        <w:spacing w:line="360" w:lineRule="auto"/>
        <w:jc w:val="left"/>
        <w:textAlignment w:val="center"/>
      </w:pPr>
      <w:r w:rsidRPr="00473676">
        <w:t>4</w:t>
      </w:r>
      <w:r w:rsidRPr="00473676">
        <w:t>．直辖市的人民政府虽然可以制定地方政府规章，但没有立法权。</w:t>
      </w:r>
      <w:r w:rsidRPr="00473676">
        <w:t>(     )</w:t>
      </w:r>
    </w:p>
    <w:p w:rsidR="00473676" w:rsidRPr="00473676" w:rsidRDefault="00F32164" w:rsidP="00473676">
      <w:pPr>
        <w:shd w:val="clear" w:color="auto" w:fill="FFFFFF"/>
        <w:spacing w:line="360" w:lineRule="auto"/>
        <w:jc w:val="left"/>
        <w:textAlignment w:val="center"/>
      </w:pPr>
      <w:r w:rsidRPr="00473676">
        <w:t>5</w:t>
      </w:r>
      <w:r w:rsidRPr="00473676">
        <w:t>．射电望远镜</w:t>
      </w:r>
      <w:r w:rsidRPr="00473676">
        <w:t>“</w:t>
      </w:r>
      <w:r w:rsidRPr="00473676">
        <w:t>中国天眼</w:t>
      </w:r>
      <w:r w:rsidRPr="00473676">
        <w:t>”</w:t>
      </w:r>
      <w:r w:rsidRPr="00473676">
        <w:t>探测到纳赫兹引力波存在的关键证据，表明世界是可知的。</w:t>
      </w:r>
      <w:r w:rsidRPr="00473676">
        <w:t>(     )</w:t>
      </w:r>
    </w:p>
    <w:p w:rsidR="00473676" w:rsidRPr="00473676" w:rsidRDefault="00F32164" w:rsidP="00473676">
      <w:pPr>
        <w:jc w:val="left"/>
        <w:textAlignment w:val="center"/>
        <w:rPr>
          <w:b/>
        </w:rPr>
      </w:pPr>
      <w:r w:rsidRPr="00473676">
        <w:rPr>
          <w:b/>
        </w:rPr>
        <w:t>二、单选题</w:t>
      </w:r>
      <w:r w:rsidRPr="00473676">
        <w:rPr>
          <w:b/>
        </w:rPr>
        <w:t>1</w:t>
      </w:r>
      <w:r w:rsidRPr="00473676">
        <w:rPr>
          <w:b/>
        </w:rPr>
        <w:t>（共</w:t>
      </w:r>
      <w:r w:rsidRPr="00473676">
        <w:rPr>
          <w:b/>
        </w:rPr>
        <w:t>16</w:t>
      </w:r>
      <w:r w:rsidRPr="00473676">
        <w:rPr>
          <w:b/>
        </w:rPr>
        <w:t>题，每题</w:t>
      </w:r>
      <w:r w:rsidRPr="00473676">
        <w:rPr>
          <w:b/>
        </w:rPr>
        <w:t>2</w:t>
      </w:r>
      <w:r w:rsidRPr="00473676">
        <w:rPr>
          <w:b/>
        </w:rPr>
        <w:t>分，共</w:t>
      </w:r>
      <w:r w:rsidRPr="00473676">
        <w:rPr>
          <w:b/>
        </w:rPr>
        <w:t>32</w:t>
      </w:r>
      <w:r w:rsidRPr="00473676">
        <w:rPr>
          <w:b/>
        </w:rPr>
        <w:t>分）</w:t>
      </w:r>
    </w:p>
    <w:p w:rsidR="00473676" w:rsidRPr="00473676" w:rsidRDefault="00F32164" w:rsidP="00473676">
      <w:pPr>
        <w:shd w:val="clear" w:color="auto" w:fill="FFFFFF"/>
        <w:spacing w:line="360" w:lineRule="auto"/>
        <w:jc w:val="left"/>
        <w:textAlignment w:val="center"/>
      </w:pPr>
      <w:r w:rsidRPr="00473676">
        <w:t>6</w:t>
      </w:r>
      <w:r w:rsidRPr="00473676">
        <w:t>．</w:t>
      </w:r>
      <w:r w:rsidRPr="00473676">
        <w:t>20</w:t>
      </w:r>
      <w:r w:rsidRPr="00473676">
        <w:t>世纪</w:t>
      </w:r>
      <w:r w:rsidRPr="00473676">
        <w:t>70</w:t>
      </w:r>
      <w:r w:rsidRPr="00473676">
        <w:t>年代初期，在贵州桐梓云峰岩灰洞内发现的石器制品皆用锤击法打片制成。其中有一件带尖角的刮削器，前端被加工成鸟喙状的相当薄的刃口，十分锐利。岩灰洞内的发现（</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反映了当时精细的加工技术</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意味着金属工具被广泛使用</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佐证了当时处于旧石器时代</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是当时社会生产关系的呈现</w:t>
      </w:r>
      <w:bookmarkStart w:id="0" w:name="_GoBack"/>
      <w:bookmarkEnd w:id="0"/>
    </w:p>
    <w:p w:rsidR="00473676" w:rsidRPr="00473676" w:rsidRDefault="00F32164" w:rsidP="00473676">
      <w:pPr>
        <w:shd w:val="clear" w:color="auto" w:fill="FFFFFF"/>
        <w:tabs>
          <w:tab w:val="left" w:pos="2078"/>
          <w:tab w:val="left" w:pos="4156"/>
          <w:tab w:val="left" w:pos="6234"/>
        </w:tabs>
        <w:spacing w:line="360" w:lineRule="auto"/>
        <w:ind w:left="30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①③</w:t>
      </w:r>
      <w:r w:rsidRPr="00473676">
        <w:tab/>
        <w:t>C</w:t>
      </w:r>
      <w:r w:rsidRPr="00473676">
        <w:t>．</w:t>
      </w:r>
      <w:r w:rsidRPr="00473676">
        <w:rPr>
          <w:rFonts w:ascii="宋体" w:hAnsi="宋体" w:cs="宋体" w:hint="eastAsia"/>
        </w:rPr>
        <w:t>②④</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7</w:t>
      </w:r>
      <w:r w:rsidRPr="00473676">
        <w:t>．</w:t>
      </w:r>
      <w:r w:rsidRPr="00473676">
        <w:t>2023</w:t>
      </w:r>
      <w:r w:rsidRPr="00473676">
        <w:t>年是自贸试验区建设</w:t>
      </w:r>
      <w:r w:rsidRPr="00473676">
        <w:t>10</w:t>
      </w:r>
      <w:r w:rsidRPr="00473676">
        <w:t>周年。自贸试验区从上海扬帆起航，不</w:t>
      </w:r>
      <w:r w:rsidRPr="00473676">
        <w:t>断扩围发展，</w:t>
      </w:r>
      <w:r w:rsidRPr="00473676">
        <w:t>21</w:t>
      </w:r>
      <w:r w:rsidRPr="00473676">
        <w:t>个自贸试验区基本形成覆盖东西南北中的试点格局，充分发挥改革开放</w:t>
      </w:r>
      <w:r w:rsidRPr="00473676">
        <w:t>“</w:t>
      </w:r>
      <w:r w:rsidRPr="00473676">
        <w:t>排头兵</w:t>
      </w:r>
      <w:r w:rsidRPr="00473676">
        <w:t>”</w:t>
      </w:r>
      <w:r w:rsidRPr="00473676">
        <w:t>的示范引领作用，为全面深化改革和扩大开放进行了有效探索、积累了宝贵经验。材料表明（</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ind w:left="300"/>
        <w:jc w:val="left"/>
        <w:textAlignment w:val="center"/>
      </w:pPr>
      <w:r w:rsidRPr="00473676">
        <w:t>A</w:t>
      </w:r>
      <w:r w:rsidRPr="00473676">
        <w:t>．改革开放是坚持和发展中国特色社会主义必由之路</w:t>
      </w:r>
    </w:p>
    <w:p w:rsidR="00473676" w:rsidRPr="00473676" w:rsidRDefault="00F32164" w:rsidP="00473676">
      <w:pPr>
        <w:shd w:val="clear" w:color="auto" w:fill="FFFFFF"/>
        <w:spacing w:line="360" w:lineRule="auto"/>
        <w:ind w:left="300"/>
        <w:jc w:val="left"/>
        <w:textAlignment w:val="center"/>
      </w:pPr>
      <w:r w:rsidRPr="00473676">
        <w:t>B</w:t>
      </w:r>
      <w:r w:rsidRPr="00473676">
        <w:t>．我国加强改革顶层设计，破除各方面体制机制弊端</w:t>
      </w:r>
    </w:p>
    <w:p w:rsidR="00473676" w:rsidRPr="00473676" w:rsidRDefault="00F32164" w:rsidP="00473676">
      <w:pPr>
        <w:shd w:val="clear" w:color="auto" w:fill="FFFFFF"/>
        <w:spacing w:line="360" w:lineRule="auto"/>
        <w:ind w:left="300"/>
        <w:jc w:val="left"/>
        <w:textAlignment w:val="center"/>
      </w:pPr>
      <w:r w:rsidRPr="00473676">
        <w:t>C</w:t>
      </w:r>
      <w:r w:rsidRPr="00473676">
        <w:t>．我国形成全方位、多层次、宽领域对外开放新格局</w:t>
      </w:r>
    </w:p>
    <w:p w:rsidR="00473676" w:rsidRPr="00473676" w:rsidRDefault="00F32164" w:rsidP="00473676">
      <w:pPr>
        <w:shd w:val="clear" w:color="auto" w:fill="FFFFFF"/>
        <w:spacing w:line="360" w:lineRule="auto"/>
        <w:ind w:left="300"/>
        <w:jc w:val="left"/>
        <w:textAlignment w:val="center"/>
      </w:pPr>
      <w:r w:rsidRPr="00473676">
        <w:t>D</w:t>
      </w:r>
      <w:r w:rsidRPr="00473676">
        <w:t>．中国特色社会主义制度的完善和治理能力不断提高</w:t>
      </w:r>
    </w:p>
    <w:p w:rsidR="00473676" w:rsidRPr="00473676" w:rsidRDefault="00F32164" w:rsidP="00473676">
      <w:pPr>
        <w:shd w:val="clear" w:color="auto" w:fill="FFFFFF"/>
        <w:spacing w:line="360" w:lineRule="auto"/>
        <w:jc w:val="left"/>
        <w:textAlignment w:val="center"/>
      </w:pPr>
      <w:r w:rsidRPr="00473676">
        <w:t>8</w:t>
      </w:r>
      <w:r w:rsidRPr="00473676">
        <w:t>．</w:t>
      </w:r>
      <w:r w:rsidRPr="00473676">
        <w:t>2023</w:t>
      </w:r>
      <w:r w:rsidRPr="00473676">
        <w:t>年</w:t>
      </w:r>
      <w:r w:rsidRPr="00473676">
        <w:t>8</w:t>
      </w:r>
      <w:r w:rsidRPr="00473676">
        <w:t>月</w:t>
      </w:r>
      <w:r w:rsidRPr="00473676">
        <w:t>31</w:t>
      </w:r>
      <w:r w:rsidRPr="00473676">
        <w:t>日</w:t>
      </w:r>
      <w:r w:rsidRPr="00473676">
        <w:t>,</w:t>
      </w:r>
      <w:r w:rsidRPr="00473676">
        <w:t>第十一次全国归侨侨眷代表大会在北京开幕。与会海外侨胞特邀嘉宾表示</w:t>
      </w:r>
      <w:r w:rsidRPr="00473676">
        <w:t>,</w:t>
      </w:r>
      <w:r w:rsidRPr="00473676">
        <w:t>将牢记党和人民的嘱托</w:t>
      </w:r>
      <w:r w:rsidRPr="00473676">
        <w:t>,</w:t>
      </w:r>
      <w:r w:rsidRPr="00473676">
        <w:t>以习近平新时代中国特色社会主义思想为指导，团结一致向前看</w:t>
      </w:r>
      <w:r w:rsidRPr="00473676">
        <w:t>,</w:t>
      </w:r>
      <w:r w:rsidRPr="00473676">
        <w:t>同圆共享中国梦</w:t>
      </w:r>
      <w:r w:rsidRPr="00473676">
        <w:t>,</w:t>
      </w:r>
      <w:r w:rsidRPr="00473676">
        <w:t>为强国建设、民族复兴伟业不断贡献侨界力量。可见（</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中国梦根源于梦想</w:t>
      </w:r>
      <w:r w:rsidRPr="00473676">
        <w:t>,</w:t>
      </w:r>
      <w:r w:rsidRPr="00473676">
        <w:t>成就于人民的通力合作</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海外侨胞作为中国梦的主体之一</w:t>
      </w:r>
      <w:r w:rsidRPr="00473676">
        <w:t>,</w:t>
      </w:r>
      <w:r w:rsidRPr="00473676">
        <w:t>勇于追梦</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中国梦可与世界分享</w:t>
      </w:r>
      <w:r w:rsidRPr="00473676">
        <w:t>,</w:t>
      </w:r>
      <w:r w:rsidRPr="00473676">
        <w:t>属于中国更属于世界</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中国梦是激励中华儿女团结奋进的精神旗帜</w:t>
      </w:r>
    </w:p>
    <w:p w:rsidR="00473676" w:rsidRPr="00473676" w:rsidRDefault="00F32164" w:rsidP="00473676">
      <w:pPr>
        <w:shd w:val="clear" w:color="auto" w:fill="FFFFFF"/>
        <w:tabs>
          <w:tab w:val="left" w:pos="2078"/>
          <w:tab w:val="left" w:pos="4156"/>
          <w:tab w:val="left" w:pos="6234"/>
        </w:tabs>
        <w:spacing w:line="360" w:lineRule="auto"/>
        <w:ind w:left="300"/>
        <w:jc w:val="left"/>
        <w:textAlignment w:val="center"/>
      </w:pPr>
      <w:r w:rsidRPr="00473676">
        <w:t>A</w:t>
      </w:r>
      <w:r w:rsidRPr="00473676">
        <w:t>．</w:t>
      </w:r>
      <w:r w:rsidRPr="00473676">
        <w:rPr>
          <w:rFonts w:ascii="宋体" w:hAnsi="宋体" w:cs="宋体" w:hint="eastAsia"/>
        </w:rPr>
        <w:t>①③</w:t>
      </w:r>
      <w:r w:rsidRPr="00473676">
        <w:tab/>
        <w:t>B</w:t>
      </w:r>
      <w:r w:rsidRPr="00473676">
        <w:t>．</w:t>
      </w:r>
      <w:r w:rsidRPr="00473676">
        <w:rPr>
          <w:rFonts w:ascii="宋体" w:hAnsi="宋体" w:cs="宋体" w:hint="eastAsia"/>
        </w:rPr>
        <w:t>①②</w:t>
      </w:r>
      <w:r w:rsidRPr="00473676">
        <w:tab/>
        <w:t>C</w:t>
      </w:r>
      <w:r w:rsidRPr="00473676">
        <w:t>．</w:t>
      </w:r>
      <w:r w:rsidRPr="00473676">
        <w:rPr>
          <w:rFonts w:ascii="宋体" w:hAnsi="宋体" w:cs="宋体" w:hint="eastAsia"/>
        </w:rPr>
        <w:t>②④</w:t>
      </w:r>
      <w:r w:rsidRPr="00473676">
        <w:tab/>
        <w:t>D</w:t>
      </w:r>
      <w:r w:rsidRPr="00473676">
        <w:t>．</w:t>
      </w:r>
      <w:r w:rsidRPr="00473676">
        <w:rPr>
          <w:rFonts w:ascii="宋体" w:hAnsi="宋体" w:cs="宋体" w:hint="eastAsia"/>
        </w:rPr>
        <w:t>③④</w:t>
      </w:r>
    </w:p>
    <w:p w:rsidR="00473676" w:rsidRPr="00473676" w:rsidRDefault="00473676" w:rsidP="00473676">
      <w:pPr>
        <w:shd w:val="clear" w:color="auto" w:fill="F2F2F2"/>
        <w:spacing w:line="360" w:lineRule="auto"/>
        <w:jc w:val="left"/>
        <w:textAlignment w:val="center"/>
      </w:pPr>
    </w:p>
    <w:p w:rsidR="00473676" w:rsidRPr="00473676" w:rsidRDefault="00F32164" w:rsidP="00473676">
      <w:pPr>
        <w:shd w:val="clear" w:color="auto" w:fill="FFFFFF"/>
        <w:spacing w:line="360" w:lineRule="auto"/>
        <w:jc w:val="left"/>
        <w:textAlignment w:val="center"/>
      </w:pPr>
      <w:r w:rsidRPr="00473676">
        <w:t>9</w:t>
      </w:r>
      <w:r w:rsidRPr="00473676">
        <w:t>．</w:t>
      </w:r>
      <w:r w:rsidRPr="00473676">
        <w:t>2023</w:t>
      </w:r>
      <w:r w:rsidRPr="00473676">
        <w:t>年</w:t>
      </w:r>
      <w:r w:rsidRPr="00473676">
        <w:t>10</w:t>
      </w:r>
      <w:r w:rsidRPr="00473676">
        <w:t>月，全国宣传思想文化工作会议传达了习近平总书记对宣传思想文化工作的重要指示。习近平总书记强调，宣传思想文化工作要聚焦用党的创新理论武装全党、教育人民这个首要政治任务，围绕在</w:t>
      </w:r>
      <w:r w:rsidRPr="00473676">
        <w:lastRenderedPageBreak/>
        <w:t>新的历史起点上继续推动文化繁荣、建设文化强国、建设中华民族现代文明这一新的文化使命。习近平总书记对宣传思想文化工作的指示（</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找到了我们党跳出治乱兴衰历史周期率的第二个答案</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为进一步做好宣传思想文化工作提供了科学行动指南</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表明习近平新时代中国特色社会主义思想是发展的理论</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全景展示了以习近平同志为核心的党中央治国理政理念</w:t>
      </w:r>
    </w:p>
    <w:p w:rsidR="00473676" w:rsidRPr="00473676" w:rsidRDefault="00F32164" w:rsidP="00473676">
      <w:pPr>
        <w:shd w:val="clear" w:color="auto" w:fill="FFFFFF"/>
        <w:tabs>
          <w:tab w:val="left" w:pos="2078"/>
          <w:tab w:val="left" w:pos="4156"/>
          <w:tab w:val="left" w:pos="6234"/>
        </w:tabs>
        <w:spacing w:line="360" w:lineRule="auto"/>
        <w:ind w:left="30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10</w:t>
      </w:r>
      <w:r w:rsidRPr="00473676">
        <w:t>．在过去的一年中，有</w:t>
      </w:r>
      <w:r w:rsidRPr="00473676">
        <w:t>26</w:t>
      </w:r>
      <w:r w:rsidRPr="00473676">
        <w:t>万患者及家属在电商平台搜索过</w:t>
      </w:r>
      <w:r w:rsidRPr="00473676">
        <w:t>“</w:t>
      </w:r>
      <w:r w:rsidRPr="00473676">
        <w:t>陪诊服务</w:t>
      </w:r>
      <w:r w:rsidRPr="00473676">
        <w:t>”</w:t>
      </w:r>
      <w:r w:rsidRPr="00473676">
        <w:t>，以满足挂号买药、心理疏导等需求，然而</w:t>
      </w:r>
      <w:r w:rsidRPr="00473676">
        <w:t>“</w:t>
      </w:r>
      <w:r w:rsidRPr="00473676">
        <w:t>陪诊服务</w:t>
      </w:r>
      <w:r w:rsidRPr="00473676">
        <w:t>”</w:t>
      </w:r>
      <w:r w:rsidRPr="00473676">
        <w:t>却经常一</w:t>
      </w:r>
      <w:r w:rsidRPr="00473676">
        <w:t>“</w:t>
      </w:r>
      <w:r w:rsidRPr="00473676">
        <w:t>陪</w:t>
      </w:r>
      <w:r w:rsidRPr="00473676">
        <w:t>”</w:t>
      </w:r>
      <w:r w:rsidRPr="00473676">
        <w:t>难求。这表明（</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我国基本社会保障水平有待提高</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政府要优化公共服务，满足市场需求</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w:t>
      </w:r>
      <w:r w:rsidRPr="00473676">
        <w:t>看不见的手</w:t>
      </w:r>
      <w:r w:rsidRPr="00473676">
        <w:t>”</w:t>
      </w:r>
      <w:r w:rsidRPr="00473676">
        <w:t>可以更好地缓解供需矛盾</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不充分的发展制约着人民对美好生活的需求</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11</w:t>
      </w:r>
      <w:r w:rsidRPr="00473676">
        <w:t>．嘉兴、湖州积极探索城乡融合：利用大数据、人工智能赋能现代农业；以农业为基础、乡村振兴为载体，因地制宜发展旅游业；均衡化医疗、教育等服务保障，展现出城乡融合共富的诗画图景。这说明（</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城乡融合发展符合社会主义的本质要求</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贯彻了协调、共享、开放的新发展理念</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区域协调发展有利于加快推动乡村振兴</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w:t>
      </w:r>
      <w:r w:rsidRPr="00473676">
        <w:t>三农问题</w:t>
      </w:r>
      <w:r w:rsidRPr="00473676">
        <w:t>”</w:t>
      </w:r>
      <w:r w:rsidRPr="00473676">
        <w:t>仍然是全党工作的重中之重</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①③</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②④</w:t>
      </w:r>
    </w:p>
    <w:p w:rsidR="00473676" w:rsidRPr="00473676" w:rsidRDefault="00F32164" w:rsidP="00473676">
      <w:pPr>
        <w:shd w:val="clear" w:color="auto" w:fill="FFFFFF"/>
        <w:spacing w:line="360" w:lineRule="auto"/>
        <w:jc w:val="left"/>
        <w:textAlignment w:val="center"/>
      </w:pPr>
      <w:r w:rsidRPr="00473676">
        <w:t>12</w:t>
      </w:r>
      <w:r w:rsidRPr="00473676">
        <w:t>．党的二十大擘画了中国未来发展蓝图，描绘了青山常在、绿水长流、空气常新的美丽中国画卷。下图展示的是</w:t>
      </w:r>
      <w:r w:rsidRPr="00473676">
        <w:t>2012—2021</w:t>
      </w:r>
      <w:r w:rsidRPr="00473676">
        <w:t>年中国可再生能源发电装机容量及占比情况。从图中信息可以看出，我国要建设绿色美丽中国，需要（</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eastAsia="Times New Roman"/>
          <w:noProof/>
          <w:kern w:val="0"/>
          <w:sz w:val="24"/>
          <w:szCs w:val="24"/>
        </w:rPr>
        <w:drawing>
          <wp:inline distT="0" distB="0" distL="0" distR="0">
            <wp:extent cx="4876800" cy="2247900"/>
            <wp:effectExtent l="0" t="0" r="0" b="0"/>
            <wp:docPr id="13" name="图片 13" descr="@@@c88390f3-0a25-4c5b-a7ab-dc21a28192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a:picLocks noChangeAspect="1"/>
                    </pic:cNvPicPr>
                  </pic:nvPicPr>
                  <pic:blipFill>
                    <a:blip r:embed="rId8" cstate="print"/>
                    <a:stretch>
                      <a:fillRect/>
                    </a:stretch>
                  </pic:blipFill>
                  <pic:spPr>
                    <a:xfrm>
                      <a:off x="0" y="0"/>
                      <a:ext cx="4876800" cy="2247900"/>
                    </a:xfrm>
                    <a:prstGeom prst="rect">
                      <a:avLst/>
                    </a:prstGeom>
                  </pic:spPr>
                </pic:pic>
              </a:graphicData>
            </a:graphic>
          </wp:inline>
        </w:drawing>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加快构建新型能源体系，推动能源结构绿色转型</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lastRenderedPageBreak/>
        <w:t>②</w:t>
      </w:r>
      <w:r w:rsidRPr="00473676">
        <w:t>鼓励能源市场自由竞争，形成能源经济发展新优势</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实施创新驱动发展战略，大力发展非化石能源</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用可再生能源取代传统能源，实现可持续发展</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①③</w:t>
      </w:r>
      <w:r w:rsidRPr="00473676">
        <w:tab/>
        <w:t>C</w:t>
      </w:r>
      <w:r w:rsidRPr="00473676">
        <w:t>．</w:t>
      </w:r>
      <w:r w:rsidRPr="00473676">
        <w:rPr>
          <w:rFonts w:ascii="宋体" w:hAnsi="宋体" w:cs="宋体" w:hint="eastAsia"/>
        </w:rPr>
        <w:t>②④</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13</w:t>
      </w:r>
      <w:r w:rsidRPr="00473676">
        <w:t>．就业是最大的民生工程。为保就业，人社部多措并举，为市场主体减负纾困：缓缴社保费为特困行业企业减压力；提高稳岗返还补助比例，助企留工为中小微企业添动力；逐步放开</w:t>
      </w:r>
      <w:r w:rsidRPr="00473676">
        <w:t>灵活就业人员参保户籍限制，为新业态增活力。此举有助于</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完善社会保障体系，更大力度保障和改善民生</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坚持应保尽保原则，确保公民享受应有的权利</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落实稳企护岗政策，激活各类市场主体的活力</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增强兜底保障力度，满足群众的美好生活需求</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①③</w:t>
      </w:r>
      <w:r w:rsidRPr="00473676">
        <w:tab/>
        <w:t>C</w:t>
      </w:r>
      <w:r w:rsidRPr="00473676">
        <w:t>．</w:t>
      </w:r>
      <w:r w:rsidRPr="00473676">
        <w:rPr>
          <w:rFonts w:ascii="宋体" w:hAnsi="宋体" w:cs="宋体" w:hint="eastAsia"/>
        </w:rPr>
        <w:t>②④</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14</w:t>
      </w:r>
      <w:r w:rsidRPr="00473676">
        <w:t>．中国共产党成立</w:t>
      </w:r>
      <w:r w:rsidRPr="00473676">
        <w:t>102</w:t>
      </w:r>
      <w:r w:rsidRPr="00473676">
        <w:t>周年前夕，中国共产党历史展览馆再次迎来参观高峰。展览馆一角展示了抗疫斗争中的党员为生命至上而写的请战书；数百万名驻村干部投身脱贫一线的感人事迹；四川凉山昭觉县</w:t>
      </w:r>
      <w:r w:rsidRPr="00473676">
        <w:t>“</w:t>
      </w:r>
      <w:r w:rsidRPr="00473676">
        <w:t>悬崖村</w:t>
      </w:r>
      <w:r w:rsidRPr="00473676">
        <w:t>”</w:t>
      </w:r>
      <w:r w:rsidRPr="00473676">
        <w:t>贫困户易地搬迁，村民们住进了楼房，建起了民宿</w:t>
      </w:r>
      <w:r w:rsidRPr="00473676">
        <w:t>……</w:t>
      </w:r>
      <w:r w:rsidRPr="00473676">
        <w:t>如果给上述展览角确定一个主题，下列最合适的是（</w:t>
      </w:r>
      <w:r w:rsidRPr="00473676">
        <w:rPr>
          <w:rFonts w:eastAsia="Times New Roman"/>
          <w:kern w:val="0"/>
          <w:sz w:val="24"/>
          <w:szCs w:val="24"/>
        </w:rPr>
        <w:t>   </w:t>
      </w:r>
      <w:r w:rsidRPr="00473676">
        <w:t>）</w:t>
      </w:r>
    </w:p>
    <w:p w:rsidR="00473676" w:rsidRPr="00473676" w:rsidRDefault="00F32164" w:rsidP="00473676">
      <w:pPr>
        <w:shd w:val="clear" w:color="auto" w:fill="FFFFFF"/>
        <w:tabs>
          <w:tab w:val="left" w:pos="4156"/>
        </w:tabs>
        <w:spacing w:line="360" w:lineRule="auto"/>
        <w:ind w:left="380"/>
        <w:jc w:val="left"/>
        <w:textAlignment w:val="center"/>
      </w:pPr>
      <w:r w:rsidRPr="00473676">
        <w:t>A</w:t>
      </w:r>
      <w:r w:rsidRPr="00473676">
        <w:t>．勇于自我革命，永葆生机活力</w:t>
      </w:r>
      <w:r w:rsidRPr="00473676">
        <w:tab/>
        <w:t>B</w:t>
      </w:r>
      <w:r w:rsidRPr="00473676">
        <w:t>．顺应时代潮流，积极开拓创新</w:t>
      </w:r>
    </w:p>
    <w:p w:rsidR="00473676" w:rsidRPr="00473676" w:rsidRDefault="00F32164" w:rsidP="00473676">
      <w:pPr>
        <w:shd w:val="clear" w:color="auto" w:fill="FFFFFF"/>
        <w:tabs>
          <w:tab w:val="left" w:pos="4156"/>
        </w:tabs>
        <w:spacing w:line="360" w:lineRule="auto"/>
        <w:ind w:left="380"/>
        <w:jc w:val="left"/>
        <w:textAlignment w:val="center"/>
      </w:pPr>
      <w:r w:rsidRPr="00473676">
        <w:t>C</w:t>
      </w:r>
      <w:r w:rsidRPr="00473676">
        <w:t>．建立统一战线，凝聚奋斗力量</w:t>
      </w:r>
      <w:r w:rsidRPr="00473676">
        <w:tab/>
        <w:t>D</w:t>
      </w:r>
      <w:r w:rsidRPr="00473676">
        <w:t>．践行初心使命，坚持人民至上</w:t>
      </w:r>
    </w:p>
    <w:p w:rsidR="00473676" w:rsidRPr="00473676" w:rsidRDefault="00F32164" w:rsidP="00473676">
      <w:pPr>
        <w:shd w:val="clear" w:color="auto" w:fill="FFFFFF"/>
        <w:spacing w:line="360" w:lineRule="auto"/>
        <w:jc w:val="left"/>
        <w:textAlignment w:val="center"/>
      </w:pPr>
      <w:r w:rsidRPr="00473676">
        <w:t>15</w:t>
      </w:r>
      <w:r w:rsidRPr="00473676">
        <w:t>．区人大代表郝帅在人大会议上投票同意《区</w:t>
      </w:r>
      <w:r w:rsidRPr="00473676">
        <w:t>2022</w:t>
      </w:r>
      <w:r w:rsidRPr="00473676">
        <w:t>年财政决算和</w:t>
      </w:r>
      <w:r w:rsidRPr="00473676">
        <w:t>2023</w:t>
      </w:r>
      <w:r w:rsidRPr="00473676">
        <w:t>年财政预算报告》；县民盟成员王强在县教育局组织的座谈会上就教学改革提出三条建议；区政协委员马勇深入种粮农户中间，就种粮补贴到位情况进行专项调查。郝帅、王强和马勇三人认真履职尽责</w:t>
      </w:r>
      <w:r w:rsidRPr="00473676">
        <w:t>,</w:t>
      </w:r>
      <w:r w:rsidRPr="00473676">
        <w:t>相对应的职能分别是（</w:t>
      </w:r>
      <w:r w:rsidRPr="00473676">
        <w:rPr>
          <w:rFonts w:eastAsia="Times New Roman"/>
          <w:kern w:val="0"/>
          <w:sz w:val="24"/>
          <w:szCs w:val="24"/>
        </w:rPr>
        <w:t>   </w:t>
      </w:r>
      <w:r w:rsidRPr="00473676">
        <w:t>）</w:t>
      </w:r>
    </w:p>
    <w:p w:rsidR="00473676" w:rsidRPr="00473676" w:rsidRDefault="00F32164" w:rsidP="00473676">
      <w:pPr>
        <w:shd w:val="clear" w:color="auto" w:fill="FFFFFF"/>
        <w:tabs>
          <w:tab w:val="left" w:pos="4156"/>
        </w:tabs>
        <w:spacing w:line="360" w:lineRule="auto"/>
        <w:ind w:left="380"/>
        <w:jc w:val="left"/>
        <w:textAlignment w:val="center"/>
      </w:pPr>
      <w:r w:rsidRPr="00473676">
        <w:t>A</w:t>
      </w:r>
      <w:r w:rsidRPr="00473676">
        <w:t>．决定权</w:t>
      </w:r>
      <w:r w:rsidRPr="00473676">
        <w:t xml:space="preserve"> </w:t>
      </w:r>
      <w:r w:rsidRPr="00473676">
        <w:t>政治协商</w:t>
      </w:r>
      <w:r w:rsidRPr="00473676">
        <w:t xml:space="preserve"> </w:t>
      </w:r>
      <w:r w:rsidRPr="00473676">
        <w:t>参政议政</w:t>
      </w:r>
      <w:r w:rsidRPr="00473676">
        <w:tab/>
        <w:t>B</w:t>
      </w:r>
      <w:r w:rsidRPr="00473676">
        <w:t>．表决权</w:t>
      </w:r>
      <w:r w:rsidRPr="00473676">
        <w:t xml:space="preserve"> </w:t>
      </w:r>
      <w:r w:rsidRPr="00473676">
        <w:t>参政</w:t>
      </w:r>
      <w:r w:rsidRPr="00473676">
        <w:t>议政</w:t>
      </w:r>
      <w:r w:rsidRPr="00473676">
        <w:t xml:space="preserve"> </w:t>
      </w:r>
      <w:r w:rsidRPr="00473676">
        <w:t>民主监督</w:t>
      </w:r>
    </w:p>
    <w:p w:rsidR="00473676" w:rsidRPr="00473676" w:rsidRDefault="00F32164" w:rsidP="00473676">
      <w:pPr>
        <w:shd w:val="clear" w:color="auto" w:fill="FFFFFF"/>
        <w:tabs>
          <w:tab w:val="left" w:pos="4156"/>
        </w:tabs>
        <w:spacing w:line="360" w:lineRule="auto"/>
        <w:ind w:left="380"/>
        <w:jc w:val="left"/>
        <w:textAlignment w:val="center"/>
      </w:pPr>
      <w:r w:rsidRPr="00473676">
        <w:t>C</w:t>
      </w:r>
      <w:r w:rsidRPr="00473676">
        <w:t>．表决权</w:t>
      </w:r>
      <w:r w:rsidRPr="00473676">
        <w:t xml:space="preserve"> </w:t>
      </w:r>
      <w:r w:rsidRPr="00473676">
        <w:t>政治协商</w:t>
      </w:r>
      <w:r w:rsidRPr="00473676">
        <w:t xml:space="preserve"> </w:t>
      </w:r>
      <w:r w:rsidRPr="00473676">
        <w:t>民主监督</w:t>
      </w:r>
      <w:r w:rsidRPr="00473676">
        <w:tab/>
        <w:t>D</w:t>
      </w:r>
      <w:r w:rsidRPr="00473676">
        <w:t>．决定权</w:t>
      </w:r>
      <w:r w:rsidRPr="00473676">
        <w:t xml:space="preserve"> </w:t>
      </w:r>
      <w:r w:rsidRPr="00473676">
        <w:t>民主监督</w:t>
      </w:r>
      <w:r w:rsidRPr="00473676">
        <w:t xml:space="preserve"> </w:t>
      </w:r>
      <w:r w:rsidRPr="00473676">
        <w:t>参政议政</w:t>
      </w:r>
    </w:p>
    <w:p w:rsidR="00473676" w:rsidRPr="00473676" w:rsidRDefault="00F32164" w:rsidP="00473676">
      <w:pPr>
        <w:shd w:val="clear" w:color="auto" w:fill="FFFFFF"/>
        <w:spacing w:line="360" w:lineRule="auto"/>
        <w:jc w:val="left"/>
        <w:textAlignment w:val="center"/>
      </w:pPr>
      <w:r w:rsidRPr="00473676">
        <w:t>16</w:t>
      </w:r>
      <w:r w:rsidRPr="00473676">
        <w:t>．据国家药监局官网消息，《药品网络销售监督管理办法》于</w:t>
      </w:r>
      <w:r w:rsidRPr="00473676">
        <w:t>2022</w:t>
      </w:r>
      <w:r w:rsidRPr="00473676">
        <w:t>年</w:t>
      </w:r>
      <w:r w:rsidRPr="00473676">
        <w:t>9</w:t>
      </w:r>
      <w:r w:rsidRPr="00473676">
        <w:t>月</w:t>
      </w:r>
      <w:r w:rsidRPr="00473676">
        <w:t>1</w:t>
      </w:r>
      <w:r w:rsidRPr="00473676">
        <w:t>日公布，自</w:t>
      </w:r>
      <w:r w:rsidRPr="00473676">
        <w:t>2022</w:t>
      </w:r>
      <w:r w:rsidRPr="00473676">
        <w:t>年</w:t>
      </w:r>
      <w:r w:rsidRPr="00473676">
        <w:t>12</w:t>
      </w:r>
      <w:r w:rsidRPr="00473676">
        <w:t>月</w:t>
      </w:r>
      <w:r w:rsidRPr="00473676">
        <w:t>1</w:t>
      </w:r>
      <w:r w:rsidRPr="00473676">
        <w:t>日起施行。《办法》聚焦保障药品质量安全、方便群众用药、完善药品网络销售监督管理制度设计等方面，对药品网络销售管理、第三方平台管理以及各方责任义务等作出规定。药监局（</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作为立法机关通过行使立法权来督促监管部门维护销售秩序</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督促药品销售企业切实履行主体责任，建立药品质量安全管理制度</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深入管理药企生产</w:t>
      </w:r>
      <w:r w:rsidRPr="00473676">
        <w:t>经营进一步规范药品网络销售行为</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督促第三方平台对药品网络销售企业的资质进行认真审核把关</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①③</w:t>
      </w:r>
      <w:r w:rsidRPr="00473676">
        <w:tab/>
        <w:t>C</w:t>
      </w:r>
      <w:r w:rsidRPr="00473676">
        <w:t>．</w:t>
      </w:r>
      <w:r w:rsidRPr="00473676">
        <w:rPr>
          <w:rFonts w:ascii="宋体" w:hAnsi="宋体" w:cs="宋体" w:hint="eastAsia"/>
        </w:rPr>
        <w:t>②④</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17</w:t>
      </w:r>
      <w:r w:rsidRPr="00473676">
        <w:t>．讲到吃饭，大家自然会想到袁隆平，中国目前</w:t>
      </w:r>
      <w:r w:rsidRPr="00473676">
        <w:t>14</w:t>
      </w:r>
      <w:r w:rsidRPr="00473676">
        <w:t>亿多人口，每年粮食的需求可以说是海量也不为过。由袁隆平生前带领研究团队在反复实践的基础上实验的超级水稻</w:t>
      </w:r>
      <w:r w:rsidRPr="00473676">
        <w:t>“</w:t>
      </w:r>
      <w:r w:rsidRPr="00473676">
        <w:t>华南双季超级稻</w:t>
      </w:r>
      <w:r w:rsidRPr="00473676">
        <w:t>”</w:t>
      </w:r>
      <w:r w:rsidRPr="00473676">
        <w:t>年亩产达到</w:t>
      </w:r>
      <w:r w:rsidRPr="00473676">
        <w:t>3000</w:t>
      </w:r>
      <w:r w:rsidRPr="00473676">
        <w:t>斤以上，达到了绿色、高效、高产，这必将为中国的粮食安全作出巨大贡献。从哲学的角度思考，超级水稻实验成</w:t>
      </w:r>
      <w:r w:rsidRPr="00473676">
        <w:lastRenderedPageBreak/>
        <w:t>功说明（</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思维和存在具有同一性，人们能够认识和改造世界</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哲学能为科学实验</w:t>
      </w:r>
      <w:r w:rsidRPr="00473676">
        <w:t>提供具体的方法</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物质是本原的，物质决定意识，意识是物质的反映</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主观能动性在超级水稻实验成功中起决定性作用</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①③</w:t>
      </w:r>
      <w:r w:rsidRPr="00473676">
        <w:tab/>
        <w:t>B</w:t>
      </w:r>
      <w:r w:rsidRPr="00473676">
        <w:t>．</w:t>
      </w:r>
      <w:r w:rsidRPr="00473676">
        <w:rPr>
          <w:rFonts w:ascii="宋体" w:hAnsi="宋体" w:cs="宋体" w:hint="eastAsia"/>
        </w:rPr>
        <w:t>①②</w:t>
      </w:r>
      <w:r w:rsidRPr="00473676">
        <w:tab/>
        <w:t>C</w:t>
      </w:r>
      <w:r w:rsidRPr="00473676">
        <w:t>．</w:t>
      </w:r>
      <w:r w:rsidRPr="00473676">
        <w:rPr>
          <w:rFonts w:ascii="宋体" w:hAnsi="宋体" w:cs="宋体" w:hint="eastAsia"/>
        </w:rPr>
        <w:t>②④</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18</w:t>
      </w:r>
      <w:r w:rsidRPr="00473676">
        <w:t>．</w:t>
      </w:r>
      <w:r w:rsidRPr="00473676">
        <w:t>2023</w:t>
      </w:r>
      <w:r w:rsidRPr="00473676">
        <w:t>年</w:t>
      </w:r>
      <w:r w:rsidRPr="00473676">
        <w:t>8</w:t>
      </w:r>
      <w:r w:rsidRPr="00473676">
        <w:t>月</w:t>
      </w:r>
      <w:r w:rsidRPr="00473676">
        <w:t>15</w:t>
      </w:r>
      <w:r w:rsidRPr="00473676">
        <w:t>日是我国首个全国生态日。十年来，我国以年均</w:t>
      </w:r>
      <w:r w:rsidRPr="00473676">
        <w:t>3%</w:t>
      </w:r>
      <w:r w:rsidRPr="00473676">
        <w:t>的能源消费增速支撑了平均</w:t>
      </w:r>
      <w:r w:rsidRPr="00473676">
        <w:t>6.6%</w:t>
      </w:r>
      <w:r w:rsidRPr="00473676">
        <w:t>的经济增长，在</w:t>
      </w:r>
      <w:r w:rsidRPr="00473676">
        <w:t>GDP</w:t>
      </w:r>
      <w:r w:rsidRPr="00473676">
        <w:t>翻了一番的情况下，</w:t>
      </w:r>
      <w:r w:rsidRPr="00473676">
        <w:t>PM2.5</w:t>
      </w:r>
      <w:r w:rsidRPr="00473676">
        <w:t>平均浓度下降了</w:t>
      </w:r>
      <w:r w:rsidRPr="00473676">
        <w:t>57%</w:t>
      </w:r>
      <w:r w:rsidRPr="00473676">
        <w:t>；我国累计完成造林</w:t>
      </w:r>
      <w:r w:rsidRPr="00473676">
        <w:t>10.2</w:t>
      </w:r>
      <w:r w:rsidRPr="00473676">
        <w:t>亿亩，累计完成防沙治沙任务</w:t>
      </w:r>
      <w:r w:rsidRPr="00473676">
        <w:t>3.05</w:t>
      </w:r>
      <w:r w:rsidRPr="00473676">
        <w:t>亿亩，实现由</w:t>
      </w:r>
      <w:r w:rsidRPr="00473676">
        <w:t>“</w:t>
      </w:r>
      <w:r w:rsidRPr="00473676">
        <w:t>沙进人退</w:t>
      </w:r>
      <w:r w:rsidRPr="00473676">
        <w:t>”</w:t>
      </w:r>
      <w:r w:rsidRPr="00473676">
        <w:t>到</w:t>
      </w:r>
      <w:r w:rsidRPr="00473676">
        <w:t>“</w:t>
      </w:r>
      <w:r w:rsidRPr="00473676">
        <w:t>绿进沙退</w:t>
      </w:r>
      <w:r w:rsidRPr="00473676">
        <w:t>”</w:t>
      </w:r>
      <w:r w:rsidRPr="00473676">
        <w:t>的历史性转变。</w:t>
      </w:r>
      <w:r w:rsidRPr="00473676">
        <w:t>“</w:t>
      </w:r>
      <w:r w:rsidRPr="00473676">
        <w:t>绿水青山就是金山银山</w:t>
      </w:r>
      <w:r w:rsidRPr="00473676">
        <w:t>”</w:t>
      </w:r>
      <w:r w:rsidRPr="00473676">
        <w:t>，从联系的观点看，这反映出（</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人为事物的联系具有客观性，不以人的意志为转移</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只要有了金山银山就一定会有绿水青山</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把握生态系统的多样性，促进人与自然和谐共生</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人为事物的联系具有普遍性，存在于任何人为事物之间</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①③</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②④</w:t>
      </w:r>
    </w:p>
    <w:p w:rsidR="00473676" w:rsidRPr="00473676" w:rsidRDefault="00F32164" w:rsidP="00473676">
      <w:pPr>
        <w:shd w:val="clear" w:color="auto" w:fill="FFFFFF"/>
        <w:spacing w:line="360" w:lineRule="auto"/>
        <w:jc w:val="left"/>
        <w:textAlignment w:val="center"/>
      </w:pPr>
      <w:r w:rsidRPr="00473676">
        <w:t>19</w:t>
      </w:r>
      <w:r w:rsidRPr="00473676">
        <w:t>．老有所养、老有所依一直是关系社会稳定家庭幸福的大事。我国印发的《关于推进基本养老服务体系建设的意见》明确提出：到</w:t>
      </w:r>
      <w:r w:rsidRPr="00473676">
        <w:t>2025</w:t>
      </w:r>
      <w:r w:rsidRPr="00473676">
        <w:t>年，基本养老服务制度体系基本健全，基本养老服务清单不断完善，服务对象、服务内容、服务标准等清晰明确，服务供给、服务保障、服务监管等机制不断健全，基本养老服务体系覆盖</w:t>
      </w:r>
      <w:r w:rsidRPr="00473676">
        <w:t>全体老年人。由此可见（</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人民群众的根本利益是一切工作的出发点</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社会基本矛盾的解决必须紧紧依靠人民群众</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上层建筑的变革总是落后于经济基础的变革</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调整和完善上层建筑要遵循社会历史发展规律</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20</w:t>
      </w:r>
      <w:r w:rsidRPr="00473676">
        <w:t>．近日，以开创丝绸之路的汉代为主题的</w:t>
      </w:r>
      <w:r w:rsidRPr="00473676">
        <w:t>“</w:t>
      </w:r>
      <w:r w:rsidRPr="00473676">
        <w:t>中国汉代文物精品展</w:t>
      </w:r>
      <w:r w:rsidRPr="00473676">
        <w:t>”</w:t>
      </w:r>
      <w:r w:rsidRPr="00473676">
        <w:t>正在匈牙利莫拉</w:t>
      </w:r>
      <w:r w:rsidRPr="00473676">
        <w:t>·</w:t>
      </w:r>
      <w:r w:rsidRPr="00473676">
        <w:t>弗朗茨博物馆展出，通过玉器、陶器、印章等百余件（组）文物精品，引领海外观众从西汉启程，穿梭千年，一览中华文明光辉灿烂的历史。此次巡展（</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ind w:left="380"/>
        <w:jc w:val="left"/>
        <w:textAlignment w:val="center"/>
      </w:pPr>
      <w:r w:rsidRPr="00473676">
        <w:t>A</w:t>
      </w:r>
      <w:r w:rsidRPr="00473676">
        <w:t>．丰富了中华优秀传统文化的思想内涵</w:t>
      </w:r>
    </w:p>
    <w:p w:rsidR="00473676" w:rsidRPr="00473676" w:rsidRDefault="00F32164" w:rsidP="00473676">
      <w:pPr>
        <w:shd w:val="clear" w:color="auto" w:fill="FFFFFF"/>
        <w:spacing w:line="360" w:lineRule="auto"/>
        <w:ind w:left="380"/>
        <w:jc w:val="left"/>
        <w:textAlignment w:val="center"/>
      </w:pPr>
      <w:r w:rsidRPr="00473676">
        <w:t>B</w:t>
      </w:r>
      <w:r w:rsidRPr="00473676">
        <w:t>．促进了中匈两国文明的相互交流借鉴</w:t>
      </w:r>
    </w:p>
    <w:p w:rsidR="00473676" w:rsidRPr="00473676" w:rsidRDefault="00F32164" w:rsidP="00473676">
      <w:pPr>
        <w:shd w:val="clear" w:color="auto" w:fill="FFFFFF"/>
        <w:spacing w:line="360" w:lineRule="auto"/>
        <w:ind w:left="380"/>
        <w:jc w:val="left"/>
        <w:textAlignment w:val="center"/>
      </w:pPr>
      <w:r w:rsidRPr="00473676">
        <w:t>C</w:t>
      </w:r>
      <w:r w:rsidRPr="00473676">
        <w:t>．推动了中华优秀传统文化的创新性发展</w:t>
      </w:r>
    </w:p>
    <w:p w:rsidR="00473676" w:rsidRPr="00473676" w:rsidRDefault="00F32164" w:rsidP="00473676">
      <w:pPr>
        <w:shd w:val="clear" w:color="auto" w:fill="FFFFFF"/>
        <w:spacing w:line="360" w:lineRule="auto"/>
        <w:ind w:left="380"/>
        <w:jc w:val="left"/>
        <w:textAlignment w:val="center"/>
      </w:pPr>
      <w:r w:rsidRPr="00473676">
        <w:t>D</w:t>
      </w:r>
      <w:r w:rsidRPr="00473676">
        <w:t>．是中华优秀传统文化独特魅力的集中体现</w:t>
      </w:r>
    </w:p>
    <w:p w:rsidR="00473676" w:rsidRPr="00473676" w:rsidRDefault="00F32164" w:rsidP="00473676">
      <w:pPr>
        <w:shd w:val="clear" w:color="auto" w:fill="FFFFFF"/>
        <w:spacing w:line="360" w:lineRule="auto"/>
        <w:jc w:val="left"/>
        <w:textAlignment w:val="center"/>
      </w:pPr>
      <w:r w:rsidRPr="00473676">
        <w:t>21</w:t>
      </w:r>
      <w:r w:rsidRPr="00473676">
        <w:t>．文人墨客吟咏重阳，依托节日表达情思。某卫视的《</w:t>
      </w:r>
      <w:r w:rsidRPr="00473676">
        <w:t>2022</w:t>
      </w:r>
      <w:r w:rsidRPr="00473676">
        <w:t>重阳奇妙游》又一次脱颖而出。根植于中国传统节日而生的</w:t>
      </w:r>
      <w:r w:rsidRPr="00473676">
        <w:t>“</w:t>
      </w:r>
      <w:r w:rsidRPr="00473676">
        <w:t>中国节日奇妙游</w:t>
      </w:r>
      <w:r w:rsidRPr="00473676">
        <w:t>”</w:t>
      </w:r>
      <w:r w:rsidRPr="00473676">
        <w:t>系列，这次是第二季，对于主创团队来说，在展现节日风俗的同时，更加深层次地挖掘了各个节日所富含的节庆文化、人文精神和家国情怀。这表明（</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center"/>
        <w:textAlignment w:val="center"/>
      </w:pPr>
      <w:r w:rsidRPr="00473676">
        <w:rPr>
          <w:rFonts w:eastAsia="Times New Roman"/>
          <w:noProof/>
          <w:kern w:val="0"/>
          <w:sz w:val="24"/>
          <w:szCs w:val="24"/>
        </w:rPr>
        <w:lastRenderedPageBreak/>
        <w:drawing>
          <wp:inline distT="0" distB="0" distL="0" distR="0">
            <wp:extent cx="2514600" cy="1619250"/>
            <wp:effectExtent l="0" t="0" r="0" b="0"/>
            <wp:docPr id="1" name="图片 1" descr="@@@463dd718-e3aa-4dfe-8835-c5fe736eef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9" cstate="print"/>
                    <a:stretch>
                      <a:fillRect/>
                    </a:stretch>
                  </pic:blipFill>
                  <pic:spPr>
                    <a:xfrm>
                      <a:off x="0" y="0"/>
                      <a:ext cx="2514600" cy="1619250"/>
                    </a:xfrm>
                    <a:prstGeom prst="rect">
                      <a:avLst/>
                    </a:prstGeom>
                  </pic:spPr>
                </pic:pic>
              </a:graphicData>
            </a:graphic>
          </wp:inline>
        </w:drawing>
      </w:r>
      <w:r w:rsidRPr="00473676">
        <w:rPr>
          <w:rFonts w:eastAsia="Times New Roman"/>
          <w:noProof/>
          <w:kern w:val="0"/>
          <w:sz w:val="24"/>
          <w:szCs w:val="24"/>
        </w:rPr>
        <w:drawing>
          <wp:inline distT="0" distB="0" distL="0" distR="0">
            <wp:extent cx="2628900" cy="1619250"/>
            <wp:effectExtent l="0" t="0" r="0" b="0"/>
            <wp:docPr id="2" name="图片 2" descr="@@@b67b0152-ed49-43a0-905b-9657369fa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pic:cNvPicPr>
                  </pic:nvPicPr>
                  <pic:blipFill>
                    <a:blip r:embed="rId10" cstate="print"/>
                    <a:stretch>
                      <a:fillRect/>
                    </a:stretch>
                  </pic:blipFill>
                  <pic:spPr>
                    <a:xfrm>
                      <a:off x="0" y="0"/>
                      <a:ext cx="2628900" cy="1619250"/>
                    </a:xfrm>
                    <a:prstGeom prst="rect">
                      <a:avLst/>
                    </a:prstGeom>
                  </pic:spPr>
                </pic:pic>
              </a:graphicData>
            </a:graphic>
          </wp:inline>
        </w:drawing>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要有力彰显中华优秀传统文化的当代价值</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中华优秀传统文化源远流长、博大精深</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中华文化焕发的生机取决于时代的变迁</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我们要不忘本来、吸收外来、面向未来</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①③</w:t>
      </w:r>
      <w:r w:rsidRPr="00473676">
        <w:tab/>
        <w:t>C</w:t>
      </w:r>
      <w:r w:rsidRPr="00473676">
        <w:t>．</w:t>
      </w:r>
      <w:r w:rsidRPr="00473676">
        <w:rPr>
          <w:rFonts w:ascii="宋体" w:hAnsi="宋体" w:cs="宋体" w:hint="eastAsia"/>
        </w:rPr>
        <w:t>②④</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rPr>
          <w:b/>
        </w:rPr>
      </w:pPr>
      <w:r w:rsidRPr="00473676">
        <w:rPr>
          <w:b/>
        </w:rPr>
        <w:t>三、单选题</w:t>
      </w:r>
      <w:r w:rsidRPr="00473676">
        <w:rPr>
          <w:b/>
        </w:rPr>
        <w:t>2</w:t>
      </w:r>
      <w:r w:rsidRPr="00473676">
        <w:rPr>
          <w:b/>
        </w:rPr>
        <w:t>（共</w:t>
      </w:r>
      <w:r w:rsidRPr="00473676">
        <w:rPr>
          <w:b/>
        </w:rPr>
        <w:t>7</w:t>
      </w:r>
      <w:r w:rsidRPr="00473676">
        <w:rPr>
          <w:b/>
        </w:rPr>
        <w:t>题，每题</w:t>
      </w:r>
      <w:r w:rsidRPr="00473676">
        <w:rPr>
          <w:b/>
        </w:rPr>
        <w:t>3</w:t>
      </w:r>
      <w:r w:rsidRPr="00473676">
        <w:rPr>
          <w:b/>
        </w:rPr>
        <w:t>分，共</w:t>
      </w:r>
      <w:r w:rsidRPr="00473676">
        <w:rPr>
          <w:b/>
        </w:rPr>
        <w:t>21</w:t>
      </w:r>
      <w:r w:rsidRPr="00473676">
        <w:rPr>
          <w:b/>
        </w:rPr>
        <w:t>分）</w:t>
      </w:r>
    </w:p>
    <w:p w:rsidR="00473676" w:rsidRPr="00473676" w:rsidRDefault="00F32164" w:rsidP="00473676">
      <w:pPr>
        <w:shd w:val="clear" w:color="auto" w:fill="FFFFFF"/>
        <w:spacing w:line="360" w:lineRule="auto"/>
        <w:jc w:val="left"/>
        <w:textAlignment w:val="center"/>
      </w:pPr>
      <w:r w:rsidRPr="00473676">
        <w:t>22</w:t>
      </w:r>
      <w:r w:rsidRPr="00473676">
        <w:t>．</w:t>
      </w:r>
      <w:r w:rsidRPr="00473676">
        <w:t>2023</w:t>
      </w:r>
      <w:r w:rsidRPr="00473676">
        <w:t>年</w:t>
      </w:r>
      <w:r w:rsidRPr="00473676">
        <w:t>4</w:t>
      </w:r>
      <w:r w:rsidRPr="00473676">
        <w:t>月</w:t>
      </w:r>
      <w:r w:rsidRPr="00473676">
        <w:t>17</w:t>
      </w:r>
      <w:r w:rsidRPr="00473676">
        <w:t>日，经过短暂的人道主义停火后，苏丹武装部队和快速支援部队之间的武装冲突再次进入交战状态。联合国、非盟、阿盟等国际组织及多个国家对苏丹局势表示关切，呼吁冲突各方立即停火，通过对话解决危机。下列对此理解正确的是（</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避免国际冲突是各国外交政策的共同目标</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国际和平力量的增长有利于制约战事扩大</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世界人民</w:t>
      </w:r>
      <w:r w:rsidRPr="00473676">
        <w:t>维护世界持久和平的任务仍艰巨</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国际组织在国际事务中始终发挥积极作用</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23</w:t>
      </w:r>
      <w:r w:rsidRPr="00473676">
        <w:t>．</w:t>
      </w:r>
      <w:r w:rsidRPr="00473676">
        <w:t>2023</w:t>
      </w:r>
      <w:r w:rsidRPr="00473676">
        <w:t>年</w:t>
      </w:r>
      <w:r w:rsidRPr="00473676">
        <w:t>7</w:t>
      </w:r>
      <w:r w:rsidRPr="00473676">
        <w:t>月</w:t>
      </w:r>
      <w:r w:rsidRPr="00473676">
        <w:t>29</w:t>
      </w:r>
      <w:r w:rsidRPr="00473676">
        <w:t>日，第九次中法高级别经济财金对话在京举行。中法两国在致力于推动双边贸易便利化、月球探测项目等方面达成</w:t>
      </w:r>
      <w:r w:rsidRPr="00473676">
        <w:t>22</w:t>
      </w:r>
      <w:r w:rsidRPr="00473676">
        <w:t>点共识，推动中法全面战略伙伴关系迈上新台阶。若据此写一篇通讯稿，你的题目可以是（</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ind w:left="380"/>
        <w:jc w:val="left"/>
        <w:textAlignment w:val="center"/>
      </w:pPr>
      <w:r w:rsidRPr="00473676">
        <w:t>A</w:t>
      </w:r>
      <w:r w:rsidRPr="00473676">
        <w:t>．顺应经济全球化新形势，完善全球治理</w:t>
      </w:r>
    </w:p>
    <w:p w:rsidR="00473676" w:rsidRPr="00473676" w:rsidRDefault="00F32164" w:rsidP="00473676">
      <w:pPr>
        <w:shd w:val="clear" w:color="auto" w:fill="FFFFFF"/>
        <w:spacing w:line="360" w:lineRule="auto"/>
        <w:ind w:left="380"/>
        <w:jc w:val="left"/>
        <w:textAlignment w:val="center"/>
      </w:pPr>
      <w:r w:rsidRPr="00473676">
        <w:t>B</w:t>
      </w:r>
      <w:r w:rsidRPr="00473676">
        <w:t>．发挥中法两国比较优势，增强发展韧性</w:t>
      </w:r>
    </w:p>
    <w:p w:rsidR="00473676" w:rsidRPr="00473676" w:rsidRDefault="00F32164" w:rsidP="00473676">
      <w:pPr>
        <w:shd w:val="clear" w:color="auto" w:fill="FFFFFF"/>
        <w:spacing w:line="360" w:lineRule="auto"/>
        <w:ind w:left="380"/>
        <w:jc w:val="left"/>
        <w:textAlignment w:val="center"/>
      </w:pPr>
      <w:r w:rsidRPr="00473676">
        <w:t>C</w:t>
      </w:r>
      <w:r w:rsidRPr="00473676">
        <w:t>．把握多极化趋势，推进国际关系民主化</w:t>
      </w:r>
    </w:p>
    <w:p w:rsidR="00473676" w:rsidRPr="00473676" w:rsidRDefault="00F32164" w:rsidP="00473676">
      <w:pPr>
        <w:shd w:val="clear" w:color="auto" w:fill="FFFFFF"/>
        <w:spacing w:line="360" w:lineRule="auto"/>
        <w:ind w:left="380"/>
        <w:jc w:val="left"/>
        <w:textAlignment w:val="center"/>
      </w:pPr>
      <w:r w:rsidRPr="00473676">
        <w:t>D</w:t>
      </w:r>
      <w:r w:rsidRPr="00473676">
        <w:t>．创新中法合作方式，坚守彼此共同利益</w:t>
      </w:r>
    </w:p>
    <w:p w:rsidR="00473676" w:rsidRPr="00473676" w:rsidRDefault="00F32164" w:rsidP="00473676">
      <w:pPr>
        <w:shd w:val="clear" w:color="auto" w:fill="FFFFFF"/>
        <w:spacing w:line="360" w:lineRule="auto"/>
        <w:jc w:val="left"/>
        <w:textAlignment w:val="center"/>
      </w:pPr>
      <w:r w:rsidRPr="00473676">
        <w:t>24</w:t>
      </w:r>
      <w:r w:rsidRPr="00473676">
        <w:t>．</w:t>
      </w:r>
      <w:r w:rsidRPr="00473676">
        <w:t>2023</w:t>
      </w:r>
      <w:r w:rsidRPr="00473676">
        <w:t>年</w:t>
      </w:r>
      <w:r w:rsidRPr="00473676">
        <w:t>9</w:t>
      </w:r>
      <w:r w:rsidRPr="00473676">
        <w:t>月</w:t>
      </w:r>
      <w:r w:rsidRPr="00473676">
        <w:t>5</w:t>
      </w:r>
      <w:r w:rsidRPr="00473676">
        <w:t>日，第十次上海合作组织成员国司法部长会议在上海举行。</w:t>
      </w:r>
      <w:r w:rsidRPr="00473676">
        <w:t>10</w:t>
      </w:r>
      <w:r w:rsidRPr="00473676">
        <w:t>年来，上海合作组织成员国司法部长会议机制不断完善，政府间法律和司法行政领域的交流互鉴不断加强，务实合作深入开展，取得了一系列丰硕成果。由此可见（</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ind w:left="380"/>
        <w:jc w:val="left"/>
        <w:textAlignment w:val="center"/>
      </w:pPr>
      <w:r w:rsidRPr="00473676">
        <w:t>A</w:t>
      </w:r>
      <w:r w:rsidRPr="00473676">
        <w:t>．上合组织坚持单边行动和集体行动相结合推动全球治理改革</w:t>
      </w:r>
    </w:p>
    <w:p w:rsidR="00473676" w:rsidRPr="00473676" w:rsidRDefault="00F32164" w:rsidP="00473676">
      <w:pPr>
        <w:shd w:val="clear" w:color="auto" w:fill="FFFFFF"/>
        <w:spacing w:line="360" w:lineRule="auto"/>
        <w:ind w:left="380"/>
        <w:jc w:val="left"/>
        <w:textAlignment w:val="center"/>
      </w:pPr>
      <w:r w:rsidRPr="00473676">
        <w:t>B</w:t>
      </w:r>
      <w:r w:rsidRPr="00473676">
        <w:t>．上合组织立足共同利益，维护地区和平稳定、促进共同繁荣</w:t>
      </w:r>
    </w:p>
    <w:p w:rsidR="00473676" w:rsidRPr="00473676" w:rsidRDefault="00F32164" w:rsidP="00473676">
      <w:pPr>
        <w:shd w:val="clear" w:color="auto" w:fill="FFFFFF"/>
        <w:spacing w:line="360" w:lineRule="auto"/>
        <w:ind w:left="380"/>
        <w:jc w:val="left"/>
        <w:textAlignment w:val="center"/>
      </w:pPr>
      <w:r w:rsidRPr="00473676">
        <w:t>C</w:t>
      </w:r>
      <w:r w:rsidRPr="00473676">
        <w:t>．上述作为与我国维护世界和平、促进共同发展的外交目标一致</w:t>
      </w:r>
    </w:p>
    <w:p w:rsidR="00473676" w:rsidRPr="00473676" w:rsidRDefault="00F32164" w:rsidP="00473676">
      <w:pPr>
        <w:shd w:val="clear" w:color="auto" w:fill="FFFFFF"/>
        <w:spacing w:line="360" w:lineRule="auto"/>
        <w:ind w:left="380"/>
        <w:jc w:val="left"/>
        <w:textAlignment w:val="center"/>
      </w:pPr>
      <w:r w:rsidRPr="00473676">
        <w:lastRenderedPageBreak/>
        <w:t>D</w:t>
      </w:r>
      <w:r w:rsidRPr="00473676">
        <w:t>．上合组织是成员国凝聚共识、加强交流、深化合作的重要平台</w:t>
      </w:r>
    </w:p>
    <w:p w:rsidR="00473676" w:rsidRPr="00473676" w:rsidRDefault="00F32164" w:rsidP="00473676">
      <w:pPr>
        <w:shd w:val="clear" w:color="auto" w:fill="FFFFFF"/>
        <w:spacing w:line="360" w:lineRule="auto"/>
        <w:jc w:val="left"/>
        <w:textAlignment w:val="center"/>
      </w:pPr>
      <w:r w:rsidRPr="00473676">
        <w:t>25</w:t>
      </w:r>
      <w:r w:rsidRPr="00473676">
        <w:t>．张某在某公司网络论坛上发帖，捏造倪某私生活混乱的事实，并配有一张从倪某微信朋友圈下载的倪某的生活照，帖子发出后阅读量迅速突破</w:t>
      </w:r>
      <w:r w:rsidRPr="00473676">
        <w:t>10</w:t>
      </w:r>
      <w:r w:rsidRPr="00473676">
        <w:t>万。倪某联系某公司要求删除帖子，但某公司以脸部已打码，且只有发帖人本人才有权删帖为由予以拒绝。本案中，下列理解正确的有</w:t>
      </w:r>
      <w:r w:rsidRPr="00473676">
        <w:t>(</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某公司将张某的脸部打码，并不侵犯肖像权</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某公司应承担对张某名誉侵权的连带责任</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若双方认可仲裁，双方可以此方式解决纠纷</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倪某可要求张某承担精神损害的赔偿责任</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①③</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②④</w:t>
      </w:r>
    </w:p>
    <w:p w:rsidR="00473676" w:rsidRPr="00473676" w:rsidRDefault="00F32164" w:rsidP="00473676">
      <w:pPr>
        <w:shd w:val="clear" w:color="auto" w:fill="FFFFFF"/>
        <w:spacing w:line="360" w:lineRule="auto"/>
        <w:jc w:val="left"/>
        <w:textAlignment w:val="center"/>
      </w:pPr>
      <w:r w:rsidRPr="00473676">
        <w:t>26</w:t>
      </w:r>
      <w:r w:rsidRPr="00473676">
        <w:t>．赵女士在一家购物平台下单购买了一套名牌化</w:t>
      </w:r>
      <w:r w:rsidRPr="00473676">
        <w:t>妆品。三天后，快递公司人员送货上门。赵女士在签单验货时，发现化妆品件数不齐，和下单时相比少了两件。赵女士拒绝签收，要求商家将化妆品补齐，商家以自己已足量发货为由予以拒绝。对此（</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商家不能单方面要求赵女士退货以解决争端</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若快递公司无过错，则商家可和客户重签协议</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快递公司应该自觉承担起对客户的赔偿责任</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快递公司人员需要证明其公司没有过错行为</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pPr>
      <w:r w:rsidRPr="00473676">
        <w:t>27</w:t>
      </w:r>
      <w:r w:rsidRPr="00473676">
        <w:t>．翠鸟从空中扎入水中不会溅起水花，主要归功于它那特殊形状的喙。工程师运用同样的形状解决了高速列车行驶中产生的巨大</w:t>
      </w:r>
      <w:r w:rsidRPr="00473676">
        <w:t>噪音，同时提高了列车能效。材料说明（</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坚持辩证思维，着眼于问题进行逐个突破</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活用创新思维，在实践的基础上突破陈规</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运用联想思维，善于观察，进行合理想象</w:t>
      </w:r>
      <w:r w:rsidRPr="00473676">
        <w:rPr>
          <w:rFonts w:eastAsia="Times New Roman"/>
          <w:kern w:val="0"/>
          <w:sz w:val="24"/>
          <w:szCs w:val="24"/>
        </w:rPr>
        <w:t>         </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运用聚合思维，把生态学和科学研究结合</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①③</w:t>
      </w:r>
      <w:r w:rsidRPr="00473676">
        <w:tab/>
        <w:t>B</w:t>
      </w:r>
      <w:r w:rsidRPr="00473676">
        <w:t>．</w:t>
      </w:r>
      <w:r w:rsidRPr="00473676">
        <w:rPr>
          <w:rFonts w:ascii="宋体" w:hAnsi="宋体" w:cs="宋体" w:hint="eastAsia"/>
        </w:rPr>
        <w:t>②④</w:t>
      </w:r>
      <w:r w:rsidRPr="00473676">
        <w:tab/>
        <w:t>C</w:t>
      </w:r>
      <w:r w:rsidRPr="00473676">
        <w:t>．</w:t>
      </w:r>
      <w:r w:rsidRPr="00473676">
        <w:rPr>
          <w:rFonts w:ascii="宋体" w:hAnsi="宋体" w:cs="宋体" w:hint="eastAsia"/>
        </w:rPr>
        <w:t>①④</w:t>
      </w:r>
      <w:r w:rsidRPr="00473676">
        <w:tab/>
        <w:t>D</w:t>
      </w:r>
      <w:r w:rsidRPr="00473676">
        <w:t>．</w:t>
      </w:r>
      <w:r w:rsidRPr="00473676">
        <w:rPr>
          <w:rFonts w:ascii="宋体" w:hAnsi="宋体" w:cs="宋体" w:hint="eastAsia"/>
        </w:rPr>
        <w:t>②③</w:t>
      </w:r>
    </w:p>
    <w:p w:rsidR="00473676" w:rsidRPr="00473676" w:rsidRDefault="00F32164" w:rsidP="00473676">
      <w:pPr>
        <w:shd w:val="clear" w:color="auto" w:fill="FFFFFF"/>
        <w:spacing w:line="360" w:lineRule="auto"/>
        <w:jc w:val="left"/>
        <w:textAlignment w:val="center"/>
      </w:pPr>
      <w:r w:rsidRPr="00473676">
        <w:t>28</w:t>
      </w:r>
      <w:r w:rsidRPr="00473676">
        <w:t>．</w:t>
      </w:r>
      <w:r w:rsidRPr="00473676">
        <w:t>2023</w:t>
      </w:r>
      <w:r w:rsidRPr="00473676">
        <w:t>年</w:t>
      </w:r>
      <w:r w:rsidRPr="00473676">
        <w:t>9</w:t>
      </w:r>
      <w:r w:rsidRPr="00473676">
        <w:t>月</w:t>
      </w:r>
      <w:r w:rsidRPr="00473676">
        <w:t>23</w:t>
      </w:r>
      <w:r w:rsidRPr="00473676">
        <w:t>日至</w:t>
      </w:r>
      <w:r w:rsidRPr="00473676">
        <w:t>10</w:t>
      </w:r>
      <w:r w:rsidRPr="00473676">
        <w:t>月</w:t>
      </w:r>
      <w:r w:rsidRPr="00473676">
        <w:t>8</w:t>
      </w:r>
      <w:r w:rsidRPr="00473676">
        <w:t>日，第十九届亚运会在美丽的西湖之滨杭州举行。喜欢旅游的小华同学由此提出一个三段论推理：重庆是一个非去不可的城市，杭州也是一个非去不可的城市，所以，杭州是和重庆一样美丽的城市。下列分析正确的是（</w:t>
      </w:r>
      <w:r w:rsidRPr="00473676">
        <w:rPr>
          <w:rFonts w:eastAsia="Times New Roman"/>
          <w:kern w:val="0"/>
          <w:sz w:val="24"/>
          <w:szCs w:val="24"/>
        </w:rPr>
        <w:t>   </w:t>
      </w:r>
      <w:r w:rsidRPr="00473676">
        <w:t>）</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①</w:t>
      </w:r>
      <w:r w:rsidRPr="00473676">
        <w:t>推理从两个真前提推出一个真结论，符合逻辑规则</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②</w:t>
      </w:r>
      <w:r w:rsidRPr="00473676">
        <w:t>推理犯了</w:t>
      </w:r>
      <w:r w:rsidRPr="00473676">
        <w:t>“</w:t>
      </w:r>
      <w:r w:rsidRPr="00473676">
        <w:t>中项不周延</w:t>
      </w:r>
      <w:r w:rsidRPr="00473676">
        <w:t>”</w:t>
      </w:r>
      <w:r w:rsidRPr="00473676">
        <w:t>的错误</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③</w:t>
      </w:r>
      <w:r w:rsidRPr="00473676">
        <w:t>推理犯了</w:t>
      </w:r>
      <w:r w:rsidRPr="00473676">
        <w:t>“</w:t>
      </w:r>
      <w:r w:rsidRPr="00473676">
        <w:t>四概念</w:t>
      </w:r>
      <w:r w:rsidRPr="00473676">
        <w:t>”</w:t>
      </w:r>
      <w:r w:rsidRPr="00473676">
        <w:t>错误</w:t>
      </w:r>
    </w:p>
    <w:p w:rsidR="00473676" w:rsidRPr="00473676" w:rsidRDefault="00F32164" w:rsidP="00473676">
      <w:pPr>
        <w:shd w:val="clear" w:color="auto" w:fill="FFFFFF"/>
        <w:spacing w:line="360" w:lineRule="auto"/>
        <w:jc w:val="left"/>
        <w:textAlignment w:val="center"/>
      </w:pPr>
      <w:r w:rsidRPr="00473676">
        <w:rPr>
          <w:rFonts w:ascii="宋体" w:hAnsi="宋体" w:cs="宋体" w:hint="eastAsia"/>
        </w:rPr>
        <w:t>④</w:t>
      </w:r>
      <w:r w:rsidRPr="00473676">
        <w:t>这是一个类比推理，结论是或然的</w:t>
      </w:r>
    </w:p>
    <w:p w:rsidR="00473676" w:rsidRPr="00473676" w:rsidRDefault="00F32164" w:rsidP="00473676">
      <w:pPr>
        <w:shd w:val="clear" w:color="auto" w:fill="FFFFFF"/>
        <w:tabs>
          <w:tab w:val="left" w:pos="2078"/>
          <w:tab w:val="left" w:pos="4156"/>
          <w:tab w:val="left" w:pos="6234"/>
        </w:tabs>
        <w:spacing w:line="360" w:lineRule="auto"/>
        <w:ind w:left="380"/>
        <w:jc w:val="left"/>
        <w:textAlignment w:val="center"/>
      </w:pPr>
      <w:r w:rsidRPr="00473676">
        <w:t>A</w:t>
      </w:r>
      <w:r w:rsidRPr="00473676">
        <w:t>．</w:t>
      </w:r>
      <w:r w:rsidRPr="00473676">
        <w:rPr>
          <w:rFonts w:ascii="宋体" w:hAnsi="宋体" w:cs="宋体" w:hint="eastAsia"/>
        </w:rPr>
        <w:t>①②</w:t>
      </w:r>
      <w:r w:rsidRPr="00473676">
        <w:tab/>
        <w:t>B</w:t>
      </w:r>
      <w:r w:rsidRPr="00473676">
        <w:t>．</w:t>
      </w:r>
      <w:r w:rsidRPr="00473676">
        <w:rPr>
          <w:rFonts w:ascii="宋体" w:hAnsi="宋体" w:cs="宋体" w:hint="eastAsia"/>
        </w:rPr>
        <w:t>①④</w:t>
      </w:r>
      <w:r w:rsidRPr="00473676">
        <w:tab/>
        <w:t>C</w:t>
      </w:r>
      <w:r w:rsidRPr="00473676">
        <w:t>．</w:t>
      </w:r>
      <w:r w:rsidRPr="00473676">
        <w:rPr>
          <w:rFonts w:ascii="宋体" w:hAnsi="宋体" w:cs="宋体" w:hint="eastAsia"/>
        </w:rPr>
        <w:t>②③</w:t>
      </w:r>
      <w:r w:rsidRPr="00473676">
        <w:tab/>
        <w:t>D</w:t>
      </w:r>
      <w:r w:rsidRPr="00473676">
        <w:t>．</w:t>
      </w:r>
      <w:r w:rsidRPr="00473676">
        <w:rPr>
          <w:rFonts w:ascii="宋体" w:hAnsi="宋体" w:cs="宋体" w:hint="eastAsia"/>
        </w:rPr>
        <w:t>③④</w:t>
      </w:r>
    </w:p>
    <w:p w:rsidR="00473676" w:rsidRPr="00473676" w:rsidRDefault="00F32164" w:rsidP="00473676">
      <w:pPr>
        <w:shd w:val="clear" w:color="auto" w:fill="FFFFFF"/>
        <w:spacing w:line="360" w:lineRule="auto"/>
        <w:jc w:val="left"/>
        <w:textAlignment w:val="center"/>
        <w:rPr>
          <w:b/>
        </w:rPr>
      </w:pPr>
      <w:r w:rsidRPr="00473676">
        <w:rPr>
          <w:b/>
        </w:rPr>
        <w:t>四、材料分析题（共</w:t>
      </w:r>
      <w:r w:rsidRPr="00473676">
        <w:rPr>
          <w:b/>
        </w:rPr>
        <w:t>5</w:t>
      </w:r>
      <w:r w:rsidRPr="00473676">
        <w:rPr>
          <w:b/>
        </w:rPr>
        <w:t>题，共</w:t>
      </w:r>
      <w:r w:rsidRPr="00473676">
        <w:rPr>
          <w:b/>
        </w:rPr>
        <w:t>42</w:t>
      </w:r>
      <w:r w:rsidRPr="00473676">
        <w:rPr>
          <w:b/>
        </w:rPr>
        <w:t>分）</w:t>
      </w:r>
    </w:p>
    <w:p w:rsidR="00473676" w:rsidRPr="00473676" w:rsidRDefault="00F32164" w:rsidP="00473676">
      <w:pPr>
        <w:shd w:val="clear" w:color="auto" w:fill="FFFFFF"/>
        <w:spacing w:line="360" w:lineRule="auto"/>
        <w:jc w:val="left"/>
        <w:textAlignment w:val="center"/>
      </w:pPr>
      <w:r w:rsidRPr="00473676">
        <w:t>29</w:t>
      </w:r>
      <w:r w:rsidRPr="00473676">
        <w:t>．</w:t>
      </w:r>
      <w:r w:rsidRPr="00473676">
        <w:rPr>
          <w:rFonts w:eastAsia="楷体"/>
        </w:rPr>
        <w:t>国以农为本，农以种为先。某市种业企业加快构建现代种业创新体系，用生物育种技术攥紧中国种子；</w:t>
      </w:r>
      <w:r w:rsidRPr="00473676">
        <w:rPr>
          <w:rFonts w:eastAsia="楷体"/>
        </w:rPr>
        <w:lastRenderedPageBreak/>
        <w:t>实现新品种推广销售</w:t>
      </w:r>
      <w:r w:rsidRPr="00473676">
        <w:rPr>
          <w:rFonts w:eastAsia="楷体"/>
        </w:rPr>
        <w:t>“</w:t>
      </w:r>
      <w:r w:rsidRPr="00473676">
        <w:rPr>
          <w:rFonts w:eastAsia="楷体"/>
        </w:rPr>
        <w:t>良种</w:t>
      </w:r>
      <w:r w:rsidRPr="00473676">
        <w:rPr>
          <w:rFonts w:eastAsia="楷体"/>
        </w:rPr>
        <w:t>+</w:t>
      </w:r>
      <w:r w:rsidRPr="00473676">
        <w:rPr>
          <w:rFonts w:eastAsia="楷体"/>
        </w:rPr>
        <w:t>良法</w:t>
      </w:r>
      <w:r w:rsidRPr="00473676">
        <w:rPr>
          <w:rFonts w:eastAsia="楷体"/>
        </w:rPr>
        <w:t>”</w:t>
      </w:r>
      <w:r w:rsidRPr="00473676">
        <w:rPr>
          <w:rFonts w:eastAsia="楷体"/>
        </w:rPr>
        <w:t>相结合、</w:t>
      </w:r>
      <w:r w:rsidRPr="00473676">
        <w:rPr>
          <w:rFonts w:eastAsia="楷体"/>
        </w:rPr>
        <w:t>“</w:t>
      </w:r>
      <w:r w:rsidRPr="00473676">
        <w:rPr>
          <w:rFonts w:eastAsia="楷体"/>
        </w:rPr>
        <w:t>线上推介</w:t>
      </w:r>
      <w:r w:rsidRPr="00473676">
        <w:rPr>
          <w:rFonts w:eastAsia="楷体"/>
        </w:rPr>
        <w:t>+</w:t>
      </w:r>
      <w:r w:rsidRPr="00473676">
        <w:rPr>
          <w:rFonts w:eastAsia="楷体"/>
        </w:rPr>
        <w:t>线下展示</w:t>
      </w:r>
      <w:r w:rsidRPr="00473676">
        <w:rPr>
          <w:rFonts w:eastAsia="楷体"/>
        </w:rPr>
        <w:t>”</w:t>
      </w:r>
      <w:r w:rsidRPr="00473676">
        <w:rPr>
          <w:rFonts w:eastAsia="楷体"/>
        </w:rPr>
        <w:t>相结合，为农民提供产前、产中和产后全产业链一站式综合服务。与此同时，该市政府以种业知识产权保护为重点，积极开展蓝盾利剑专项行动、</w:t>
      </w:r>
      <w:r w:rsidRPr="00473676">
        <w:rPr>
          <w:rFonts w:eastAsia="楷体"/>
        </w:rPr>
        <w:t>百日攻坚集中整治，严厉打击假冒伪劣、套牌侵权，规范行使行政处罚裁量权，并把真情调处种业纠纷作为</w:t>
      </w:r>
      <w:r w:rsidRPr="00473676">
        <w:rPr>
          <w:rFonts w:eastAsia="楷体"/>
        </w:rPr>
        <w:t>“</w:t>
      </w:r>
      <w:r w:rsidRPr="00473676">
        <w:rPr>
          <w:rFonts w:eastAsia="楷体"/>
        </w:rPr>
        <w:t>我为群众办实事</w:t>
      </w:r>
      <w:r w:rsidRPr="00473676">
        <w:rPr>
          <w:rFonts w:eastAsia="楷体"/>
        </w:rPr>
        <w:t>”</w:t>
      </w:r>
      <w:r w:rsidRPr="00473676">
        <w:rPr>
          <w:rFonts w:eastAsia="楷体"/>
        </w:rPr>
        <w:t>的突破点，为形成良性有序的种子市场营造良好法治环境。</w:t>
      </w:r>
    </w:p>
    <w:p w:rsidR="00473676" w:rsidRPr="00473676" w:rsidRDefault="00F32164" w:rsidP="00473676">
      <w:pPr>
        <w:shd w:val="clear" w:color="auto" w:fill="FFFFFF"/>
        <w:spacing w:line="360" w:lineRule="auto"/>
        <w:jc w:val="left"/>
        <w:textAlignment w:val="center"/>
      </w:pPr>
      <w:r w:rsidRPr="00473676">
        <w:t>结合材料，回答下列问题：</w:t>
      </w:r>
    </w:p>
    <w:p w:rsidR="00473676" w:rsidRPr="00473676" w:rsidRDefault="00F32164" w:rsidP="00473676">
      <w:pPr>
        <w:shd w:val="clear" w:color="auto" w:fill="FFFFFF"/>
        <w:spacing w:line="360" w:lineRule="auto"/>
        <w:jc w:val="left"/>
        <w:textAlignment w:val="center"/>
      </w:pPr>
      <w:r w:rsidRPr="00473676">
        <w:t>(1)</w:t>
      </w:r>
      <w:r w:rsidRPr="00473676">
        <w:t>运用</w:t>
      </w:r>
      <w:r w:rsidRPr="00473676">
        <w:t>“</w:t>
      </w:r>
      <w:r w:rsidRPr="00473676">
        <w:t>我国的社会主义市场经济体制</w:t>
      </w:r>
      <w:r w:rsidRPr="00473676">
        <w:t>”</w:t>
      </w:r>
      <w:r w:rsidRPr="00473676">
        <w:t>相关知识，说明该市是如何推动种业发展的？（</w:t>
      </w:r>
      <w:r w:rsidRPr="00473676">
        <w:t>4</w:t>
      </w:r>
      <w:r w:rsidRPr="00473676">
        <w:t>分）</w:t>
      </w:r>
    </w:p>
    <w:p w:rsidR="00473676" w:rsidRPr="00473676" w:rsidRDefault="00F32164" w:rsidP="00473676">
      <w:pPr>
        <w:shd w:val="clear" w:color="auto" w:fill="FFFFFF"/>
        <w:spacing w:line="360" w:lineRule="auto"/>
        <w:jc w:val="left"/>
        <w:textAlignment w:val="center"/>
      </w:pPr>
      <w:r w:rsidRPr="00473676">
        <w:t>(2)</w:t>
      </w:r>
      <w:r w:rsidRPr="00473676">
        <w:t>运用《政治与法治》相关知识，分析该市维护种业市场的举措对行政执法的意义。（</w:t>
      </w:r>
      <w:r w:rsidRPr="00473676">
        <w:t>5</w:t>
      </w:r>
      <w:r w:rsidRPr="00473676">
        <w:t>分）</w:t>
      </w:r>
    </w:p>
    <w:p w:rsidR="00473676" w:rsidRPr="00473676" w:rsidRDefault="00473676" w:rsidP="00473676">
      <w:pPr>
        <w:shd w:val="clear" w:color="auto" w:fill="FFFFFF"/>
        <w:spacing w:line="360" w:lineRule="auto"/>
        <w:jc w:val="left"/>
        <w:textAlignment w:val="center"/>
      </w:pPr>
    </w:p>
    <w:p w:rsidR="00473676" w:rsidRPr="00473676" w:rsidRDefault="00F32164" w:rsidP="00473676">
      <w:pPr>
        <w:shd w:val="clear" w:color="auto" w:fill="FFFFFF"/>
        <w:spacing w:line="360" w:lineRule="auto"/>
        <w:ind w:firstLine="420"/>
        <w:jc w:val="left"/>
        <w:textAlignment w:val="center"/>
      </w:pPr>
      <w:r w:rsidRPr="00473676">
        <w:t>30</w:t>
      </w:r>
      <w:r w:rsidRPr="00473676">
        <w:t>．</w:t>
      </w:r>
      <w:r w:rsidRPr="00473676">
        <w:rPr>
          <w:rFonts w:eastAsia="楷体"/>
        </w:rPr>
        <w:t>20</w:t>
      </w:r>
      <w:r w:rsidRPr="00473676">
        <w:rPr>
          <w:rFonts w:eastAsia="楷体"/>
        </w:rPr>
        <w:t>多年来，邓清明坚持做一件事，追一个梦，尽管以微小的差距多次与梦想擦肩而过，但从未想过放弃。他</w:t>
      </w:r>
      <w:r w:rsidRPr="00473676">
        <w:rPr>
          <w:rFonts w:eastAsia="楷体"/>
        </w:rPr>
        <w:t>24</w:t>
      </w:r>
      <w:r w:rsidRPr="00473676">
        <w:rPr>
          <w:rFonts w:eastAsia="楷体"/>
        </w:rPr>
        <w:t>年间做了</w:t>
      </w:r>
      <w:r w:rsidRPr="00473676">
        <w:rPr>
          <w:rFonts w:eastAsia="楷体"/>
        </w:rPr>
        <w:t>3</w:t>
      </w:r>
      <w:r w:rsidRPr="00473676">
        <w:rPr>
          <w:rFonts w:eastAsia="楷体"/>
        </w:rPr>
        <w:t>次备份航天员，在航天追梦</w:t>
      </w:r>
      <w:r w:rsidRPr="00473676">
        <w:rPr>
          <w:rFonts w:eastAsia="楷体"/>
        </w:rPr>
        <w:t>的路上，他从未缺席，始终在场：备份和主份训练的科目、时间、内容、强度以及考核标准并无差别，</w:t>
      </w:r>
      <w:r w:rsidRPr="00473676">
        <w:rPr>
          <w:rFonts w:eastAsia="楷体"/>
        </w:rPr>
        <w:t>8</w:t>
      </w:r>
      <w:r w:rsidRPr="00473676">
        <w:rPr>
          <w:rFonts w:eastAsia="楷体"/>
        </w:rPr>
        <w:t>大类、上百个科目的训练考核同样严格。他始终坚信，不管是主份还是备份，都是航天员的本分。备战</w:t>
      </w:r>
      <w:r w:rsidRPr="00473676">
        <w:rPr>
          <w:rFonts w:eastAsia="楷体"/>
        </w:rPr>
        <w:t>24</w:t>
      </w:r>
      <w:r w:rsidRPr="00473676">
        <w:rPr>
          <w:rFonts w:eastAsia="楷体"/>
        </w:rPr>
        <w:t>年后，邓清明终于圆梦</w:t>
      </w:r>
      <w:r w:rsidRPr="00473676">
        <w:rPr>
          <w:rFonts w:eastAsia="楷体"/>
        </w:rPr>
        <w:t>“</w:t>
      </w:r>
      <w:r w:rsidRPr="00473676">
        <w:rPr>
          <w:rFonts w:eastAsia="楷体"/>
        </w:rPr>
        <w:t>神十五</w:t>
      </w:r>
      <w:r w:rsidRPr="00473676">
        <w:rPr>
          <w:rFonts w:eastAsia="楷体"/>
        </w:rPr>
        <w:t>”</w:t>
      </w:r>
      <w:r w:rsidRPr="00473676">
        <w:rPr>
          <w:rFonts w:eastAsia="楷体"/>
        </w:rPr>
        <w:t>。不懈坚持、奋斗追梦，正是邓清明的故事与青年产生共鸣的精神密码。</w:t>
      </w:r>
    </w:p>
    <w:p w:rsidR="00473676" w:rsidRPr="00473676" w:rsidRDefault="00F32164" w:rsidP="00473676">
      <w:pPr>
        <w:shd w:val="clear" w:color="auto" w:fill="FFFFFF"/>
        <w:spacing w:line="360" w:lineRule="auto"/>
        <w:jc w:val="left"/>
        <w:textAlignment w:val="center"/>
      </w:pPr>
      <w:r w:rsidRPr="00473676">
        <w:t>结合材料，运用《哲学与文化》的知识，回答下列问题：</w:t>
      </w:r>
    </w:p>
    <w:p w:rsidR="00473676" w:rsidRPr="00473676" w:rsidRDefault="00F32164" w:rsidP="00473676">
      <w:pPr>
        <w:shd w:val="clear" w:color="auto" w:fill="FFFFFF"/>
        <w:spacing w:line="360" w:lineRule="auto"/>
        <w:jc w:val="left"/>
        <w:textAlignment w:val="center"/>
      </w:pPr>
      <w:r w:rsidRPr="00473676">
        <w:t>(1)</w:t>
      </w:r>
      <w:r w:rsidRPr="00473676">
        <w:t>运用</w:t>
      </w:r>
      <w:r w:rsidRPr="00473676">
        <w:t>“</w:t>
      </w:r>
      <w:r w:rsidRPr="00473676">
        <w:t>实观人生价值</w:t>
      </w:r>
      <w:r w:rsidRPr="00473676">
        <w:t>”</w:t>
      </w:r>
      <w:r w:rsidRPr="00473676">
        <w:t>的知识，谈谈邓清明的事迹对青年实现人生价值的启示。（</w:t>
      </w:r>
      <w:r w:rsidRPr="00473676">
        <w:t>6</w:t>
      </w:r>
      <w:r w:rsidRPr="00473676">
        <w:t>分）</w:t>
      </w:r>
    </w:p>
    <w:p w:rsidR="00473676" w:rsidRPr="00473676" w:rsidRDefault="00F32164" w:rsidP="00473676">
      <w:pPr>
        <w:shd w:val="clear" w:color="auto" w:fill="FFFFFF"/>
        <w:spacing w:line="360" w:lineRule="auto"/>
        <w:jc w:val="left"/>
        <w:textAlignment w:val="center"/>
      </w:pPr>
      <w:r w:rsidRPr="00473676">
        <w:t>(2)</w:t>
      </w:r>
      <w:r w:rsidRPr="00473676">
        <w:t>中国航天人身上体现了怎样的中华民族精神。（</w:t>
      </w:r>
      <w:r w:rsidRPr="00473676">
        <w:t>3</w:t>
      </w:r>
      <w:r w:rsidRPr="00473676">
        <w:t>分）</w:t>
      </w:r>
    </w:p>
    <w:p w:rsidR="00473676" w:rsidRPr="00473676" w:rsidRDefault="00473676" w:rsidP="00473676">
      <w:pPr>
        <w:shd w:val="clear" w:color="auto" w:fill="FFFFFF"/>
        <w:spacing w:line="360" w:lineRule="auto"/>
        <w:jc w:val="left"/>
        <w:textAlignment w:val="center"/>
      </w:pPr>
    </w:p>
    <w:p w:rsidR="00473676" w:rsidRPr="00473676" w:rsidRDefault="00F32164" w:rsidP="00473676">
      <w:pPr>
        <w:shd w:val="clear" w:color="auto" w:fill="FFFFFF"/>
        <w:spacing w:line="360" w:lineRule="auto"/>
        <w:ind w:firstLine="420"/>
        <w:jc w:val="left"/>
        <w:textAlignment w:val="center"/>
      </w:pPr>
      <w:r w:rsidRPr="00473676">
        <w:t>31</w:t>
      </w:r>
      <w:r w:rsidRPr="00473676">
        <w:t>．</w:t>
      </w:r>
      <w:r w:rsidRPr="00473676">
        <w:rPr>
          <w:rFonts w:eastAsia="楷体"/>
        </w:rPr>
        <w:t>当前、世界之变、时代之变、历</w:t>
      </w:r>
      <w:r w:rsidRPr="00473676">
        <w:rPr>
          <w:rFonts w:eastAsia="楷体"/>
        </w:rPr>
        <w:t>史之变正以前所未有的方式展开，人类社会走到了关键当口。</w:t>
      </w:r>
    </w:p>
    <w:p w:rsidR="00473676" w:rsidRPr="00473676" w:rsidRDefault="00F32164" w:rsidP="00473676">
      <w:pPr>
        <w:shd w:val="clear" w:color="auto" w:fill="FFFFFF"/>
        <w:spacing w:line="360" w:lineRule="auto"/>
        <w:ind w:firstLine="420"/>
        <w:jc w:val="left"/>
        <w:textAlignment w:val="center"/>
      </w:pPr>
      <w:r w:rsidRPr="00473676">
        <w:rPr>
          <w:rFonts w:eastAsia="楷体"/>
        </w:rPr>
        <w:t>材料一</w:t>
      </w:r>
      <w:r w:rsidRPr="00473676">
        <w:rPr>
          <w:rFonts w:eastAsia="Times New Roman"/>
          <w:kern w:val="0"/>
          <w:sz w:val="24"/>
          <w:szCs w:val="24"/>
        </w:rPr>
        <w:t>  </w:t>
      </w:r>
      <w:r w:rsidRPr="00473676">
        <w:rPr>
          <w:rFonts w:eastAsia="楷体"/>
        </w:rPr>
        <w:t>是坚持合作与融合，还是走向分裂与对抗？是携手维护和平稳定，还是滑向</w:t>
      </w:r>
      <w:r w:rsidRPr="00473676">
        <w:rPr>
          <w:rFonts w:eastAsia="楷体"/>
        </w:rPr>
        <w:t>“</w:t>
      </w:r>
      <w:r w:rsidRPr="00473676">
        <w:rPr>
          <w:rFonts w:eastAsia="楷体"/>
        </w:rPr>
        <w:t>新冷战</w:t>
      </w:r>
      <w:r w:rsidRPr="00473676">
        <w:rPr>
          <w:rFonts w:eastAsia="楷体"/>
        </w:rPr>
        <w:t>”</w:t>
      </w:r>
      <w:r w:rsidRPr="00473676">
        <w:rPr>
          <w:rFonts w:eastAsia="楷体"/>
        </w:rPr>
        <w:t>的深渊？是在开放包容中走向繁荣，还是在霸道霸凌中陷入萧条？是在交流与互鉴中增进互信，还是让傲慢与偏见蒙蔽良知？历史的钟摆朝向何方，取决于我们的抉择。</w:t>
      </w:r>
    </w:p>
    <w:p w:rsidR="00473676" w:rsidRPr="00473676" w:rsidRDefault="00F32164" w:rsidP="00473676">
      <w:pPr>
        <w:shd w:val="clear" w:color="auto" w:fill="FFFFFF"/>
        <w:spacing w:line="360" w:lineRule="auto"/>
        <w:ind w:firstLine="420"/>
        <w:jc w:val="left"/>
        <w:textAlignment w:val="center"/>
      </w:pPr>
      <w:r w:rsidRPr="00473676">
        <w:rPr>
          <w:rFonts w:eastAsia="楷体"/>
        </w:rPr>
        <w:t>材料二</w:t>
      </w:r>
      <w:r w:rsidRPr="00473676">
        <w:rPr>
          <w:rFonts w:eastAsia="Times New Roman"/>
          <w:kern w:val="0"/>
          <w:sz w:val="24"/>
          <w:szCs w:val="24"/>
        </w:rPr>
        <w:t>  </w:t>
      </w:r>
      <w:r w:rsidRPr="00473676">
        <w:rPr>
          <w:rFonts w:eastAsia="楷体"/>
        </w:rPr>
        <w:t>2023</w:t>
      </w:r>
      <w:r w:rsidRPr="00473676">
        <w:rPr>
          <w:rFonts w:eastAsia="楷体"/>
        </w:rPr>
        <w:t>年</w:t>
      </w:r>
      <w:r w:rsidRPr="00473676">
        <w:rPr>
          <w:rFonts w:eastAsia="楷体"/>
        </w:rPr>
        <w:t>8</w:t>
      </w:r>
      <w:r w:rsidRPr="00473676">
        <w:rPr>
          <w:rFonts w:eastAsia="楷体"/>
        </w:rPr>
        <w:t>月</w:t>
      </w:r>
      <w:r w:rsidRPr="00473676">
        <w:rPr>
          <w:rFonts w:eastAsia="楷体"/>
        </w:rPr>
        <w:t>22</w:t>
      </w:r>
      <w:r w:rsidRPr="00473676">
        <w:rPr>
          <w:rFonts w:eastAsia="楷体"/>
        </w:rPr>
        <w:t>日</w:t>
      </w:r>
      <w:r w:rsidRPr="00473676">
        <w:rPr>
          <w:rFonts w:eastAsia="楷体"/>
        </w:rPr>
        <w:t>--24</w:t>
      </w:r>
      <w:r w:rsidRPr="00473676">
        <w:rPr>
          <w:rFonts w:eastAsia="楷体"/>
        </w:rPr>
        <w:t>日在南非约翰内斯堡召开金砖国家领导人峰会。以金砖国家为代表的新兴市场国家和发展中国家群体性崛起，正在从根本上改变世界版图。无论有多少阻力，金砖国家这支积极、稳定、向善的力量都将蓬勃发</w:t>
      </w:r>
      <w:r w:rsidRPr="00473676">
        <w:rPr>
          <w:rFonts w:eastAsia="楷体"/>
        </w:rPr>
        <w:t>展。</w:t>
      </w:r>
    </w:p>
    <w:p w:rsidR="00473676" w:rsidRPr="00473676" w:rsidRDefault="00F32164" w:rsidP="00473676">
      <w:pPr>
        <w:shd w:val="clear" w:color="auto" w:fill="FFFFFF"/>
        <w:spacing w:line="360" w:lineRule="auto"/>
        <w:ind w:firstLine="420"/>
        <w:jc w:val="left"/>
        <w:textAlignment w:val="center"/>
      </w:pPr>
      <w:r w:rsidRPr="00473676">
        <w:rPr>
          <w:rFonts w:eastAsia="楷体"/>
        </w:rPr>
        <w:t>材料三</w:t>
      </w:r>
      <w:r w:rsidRPr="00473676">
        <w:rPr>
          <w:rFonts w:eastAsia="Times New Roman"/>
          <w:kern w:val="0"/>
          <w:sz w:val="24"/>
          <w:szCs w:val="24"/>
        </w:rPr>
        <w:t>  </w:t>
      </w:r>
      <w:r w:rsidRPr="00473676">
        <w:rPr>
          <w:rFonts w:eastAsia="楷体"/>
        </w:rPr>
        <w:t>2023</w:t>
      </w:r>
      <w:r w:rsidRPr="00473676">
        <w:rPr>
          <w:rFonts w:eastAsia="楷体"/>
        </w:rPr>
        <w:t>年</w:t>
      </w:r>
      <w:r w:rsidRPr="00473676">
        <w:rPr>
          <w:rFonts w:eastAsia="楷体"/>
        </w:rPr>
        <w:t>8</w:t>
      </w:r>
      <w:r w:rsidRPr="00473676">
        <w:rPr>
          <w:rFonts w:eastAsia="楷体"/>
        </w:rPr>
        <w:t>月</w:t>
      </w:r>
      <w:r w:rsidRPr="00473676">
        <w:rPr>
          <w:rFonts w:eastAsia="楷体"/>
        </w:rPr>
        <w:t>24</w:t>
      </w:r>
      <w:r w:rsidRPr="00473676">
        <w:rPr>
          <w:rFonts w:eastAsia="楷体"/>
        </w:rPr>
        <w:t>日，金砖国家实现历史性扩员，沙特、埃及、阿联酋、阿根廷、伊朗、埃塞俄比亚正式加入金砖大家庭，另有</w:t>
      </w:r>
      <w:r w:rsidRPr="00473676">
        <w:rPr>
          <w:rFonts w:eastAsia="楷体"/>
        </w:rPr>
        <w:t>40</w:t>
      </w:r>
      <w:r w:rsidRPr="00473676">
        <w:rPr>
          <w:rFonts w:eastAsia="楷体"/>
        </w:rPr>
        <w:t>多个国家不同程度地表达了加入的愿望，</w:t>
      </w:r>
      <w:r w:rsidRPr="00473676">
        <w:rPr>
          <w:rFonts w:eastAsia="楷体"/>
        </w:rPr>
        <w:t>20</w:t>
      </w:r>
      <w:r w:rsidRPr="00473676">
        <w:rPr>
          <w:rFonts w:eastAsia="楷体"/>
        </w:rPr>
        <w:t>多个国家提交了正式申请。越来越多发展中国家希望叩响</w:t>
      </w:r>
      <w:r w:rsidRPr="00473676">
        <w:rPr>
          <w:rFonts w:eastAsia="楷体"/>
        </w:rPr>
        <w:t>“</w:t>
      </w:r>
      <w:r w:rsidRPr="00473676">
        <w:rPr>
          <w:rFonts w:eastAsia="楷体"/>
        </w:rPr>
        <w:t>金砖大门</w:t>
      </w:r>
      <w:r w:rsidRPr="00473676">
        <w:rPr>
          <w:rFonts w:eastAsia="楷体"/>
        </w:rPr>
        <w:t>”</w:t>
      </w:r>
      <w:r w:rsidRPr="00473676">
        <w:rPr>
          <w:rFonts w:eastAsia="楷体"/>
        </w:rPr>
        <w:t>，共谋繁荣发展。</w:t>
      </w:r>
    </w:p>
    <w:p w:rsidR="00473676" w:rsidRPr="00473676" w:rsidRDefault="00F32164" w:rsidP="00473676">
      <w:pPr>
        <w:shd w:val="clear" w:color="auto" w:fill="FFFFFF"/>
        <w:spacing w:line="360" w:lineRule="auto"/>
        <w:jc w:val="left"/>
        <w:textAlignment w:val="center"/>
      </w:pPr>
      <w:r w:rsidRPr="00473676">
        <w:t>结合材料，运用《当代国际政治与经济》相关知识，写一篇时政短评文章，阐述金砖国家领导人峰会为纷繁复杂的国际形势注入强大正能量的意义。</w:t>
      </w:r>
    </w:p>
    <w:p w:rsidR="00473676" w:rsidRPr="00473676" w:rsidRDefault="00F32164" w:rsidP="00473676">
      <w:pPr>
        <w:shd w:val="clear" w:color="auto" w:fill="FFFFFF"/>
        <w:spacing w:line="360" w:lineRule="auto"/>
        <w:jc w:val="left"/>
        <w:textAlignment w:val="center"/>
      </w:pPr>
      <w:r w:rsidRPr="00473676">
        <w:t>要求：观点立场正确、知识运用准确、材料分析恰当、论述条理清晰；</w:t>
      </w:r>
      <w:r w:rsidRPr="00473676">
        <w:t>300</w:t>
      </w:r>
      <w:r w:rsidRPr="00473676">
        <w:t>字以内。</w:t>
      </w:r>
    </w:p>
    <w:p w:rsidR="00473676" w:rsidRPr="00473676" w:rsidRDefault="00473676" w:rsidP="00473676">
      <w:pPr>
        <w:shd w:val="clear" w:color="auto" w:fill="FFFFFF"/>
        <w:spacing w:line="360" w:lineRule="auto"/>
        <w:jc w:val="left"/>
        <w:textAlignment w:val="center"/>
      </w:pPr>
    </w:p>
    <w:p w:rsidR="00473676" w:rsidRPr="00473676" w:rsidRDefault="00F32164" w:rsidP="00473676">
      <w:pPr>
        <w:shd w:val="clear" w:color="auto" w:fill="FFFFFF"/>
        <w:spacing w:line="360" w:lineRule="auto"/>
        <w:jc w:val="left"/>
        <w:textAlignment w:val="center"/>
      </w:pPr>
      <w:r w:rsidRPr="00473676">
        <w:t>32</w:t>
      </w:r>
      <w:r w:rsidRPr="00473676">
        <w:t>．</w:t>
      </w:r>
      <w:r w:rsidRPr="00473676">
        <w:rPr>
          <w:rFonts w:eastAsia="楷体"/>
        </w:rPr>
        <w:t>2022</w:t>
      </w:r>
      <w:r w:rsidRPr="00473676">
        <w:rPr>
          <w:rFonts w:eastAsia="楷体"/>
        </w:rPr>
        <w:t>年</w:t>
      </w:r>
      <w:r w:rsidRPr="00473676">
        <w:rPr>
          <w:rFonts w:eastAsia="楷体"/>
        </w:rPr>
        <w:t>7</w:t>
      </w:r>
      <w:r w:rsidRPr="00473676">
        <w:rPr>
          <w:rFonts w:eastAsia="楷体"/>
        </w:rPr>
        <w:t>月</w:t>
      </w:r>
      <w:r w:rsidRPr="00473676">
        <w:rPr>
          <w:rFonts w:eastAsia="楷体"/>
        </w:rPr>
        <w:t>2</w:t>
      </w:r>
      <w:r w:rsidRPr="00473676">
        <w:rPr>
          <w:rFonts w:eastAsia="楷体"/>
        </w:rPr>
        <w:t>日，刘先生在了解某宠物托运公司的服务事项、收费价格等内容后，通过该公司运营的微信小程序下单，办理宠物托运，将一只法国斗牛犬从深圳运往河南，并支付运费</w:t>
      </w:r>
      <w:r w:rsidRPr="00473676">
        <w:rPr>
          <w:rFonts w:eastAsia="楷体"/>
        </w:rPr>
        <w:t>688</w:t>
      </w:r>
      <w:r w:rsidRPr="00473676">
        <w:rPr>
          <w:rFonts w:eastAsia="楷体"/>
        </w:rPr>
        <w:t>元。合同约定，送宠方式为宠物专车，若途中因来车环境和服务导致宠物意外身亡，宠运商应以运费五倍（包含运费）赔偿。</w:t>
      </w:r>
      <w:r w:rsidRPr="00473676">
        <w:rPr>
          <w:rFonts w:eastAsia="楷体"/>
        </w:rPr>
        <w:lastRenderedPageBreak/>
        <w:t>然而在运输途中，运营商擅自改变运输方式，从原定宠物专车改为普通货车托运，因天气炎热且空气流通不畅，导致宠物狗窒息而亡。</w:t>
      </w:r>
    </w:p>
    <w:p w:rsidR="00473676" w:rsidRPr="00473676" w:rsidRDefault="00F32164" w:rsidP="00473676">
      <w:pPr>
        <w:shd w:val="clear" w:color="auto" w:fill="FFFFFF"/>
        <w:spacing w:line="360" w:lineRule="auto"/>
        <w:jc w:val="left"/>
        <w:textAlignment w:val="center"/>
      </w:pPr>
      <w:r w:rsidRPr="00473676">
        <w:t>结合材料，运用《法律与生活》相关知识，回答下列问题：</w:t>
      </w:r>
    </w:p>
    <w:p w:rsidR="00473676" w:rsidRPr="00473676" w:rsidRDefault="00F32164" w:rsidP="00473676">
      <w:pPr>
        <w:shd w:val="clear" w:color="auto" w:fill="FFFFFF"/>
        <w:spacing w:line="360" w:lineRule="auto"/>
        <w:jc w:val="left"/>
        <w:textAlignment w:val="center"/>
      </w:pPr>
      <w:r w:rsidRPr="00473676">
        <w:t>(1)</w:t>
      </w:r>
      <w:r w:rsidRPr="00473676">
        <w:t>指出本案所涉及的民事法律关系的客体，并说明理由。（</w:t>
      </w:r>
      <w:r w:rsidRPr="00473676">
        <w:t>3</w:t>
      </w:r>
      <w:r w:rsidRPr="00473676">
        <w:t>分）</w:t>
      </w:r>
    </w:p>
    <w:p w:rsidR="00473676" w:rsidRPr="00473676" w:rsidRDefault="00F32164" w:rsidP="00473676">
      <w:pPr>
        <w:shd w:val="clear" w:color="auto" w:fill="FFFFFF"/>
        <w:spacing w:line="360" w:lineRule="auto"/>
        <w:jc w:val="left"/>
        <w:textAlignment w:val="center"/>
      </w:pPr>
      <w:r w:rsidRPr="00473676">
        <w:t>(2)</w:t>
      </w:r>
      <w:r w:rsidRPr="00473676">
        <w:t>指出</w:t>
      </w:r>
      <w:r w:rsidRPr="00473676">
        <w:t>本案中合同何时成立，并说明理由。（</w:t>
      </w:r>
      <w:r w:rsidRPr="00473676">
        <w:t>3</w:t>
      </w:r>
      <w:r w:rsidRPr="00473676">
        <w:t>分）</w:t>
      </w:r>
    </w:p>
    <w:p w:rsidR="00473676" w:rsidRPr="00473676" w:rsidRDefault="00F32164" w:rsidP="00473676">
      <w:pPr>
        <w:shd w:val="clear" w:color="auto" w:fill="FFFFFF"/>
        <w:spacing w:line="360" w:lineRule="auto"/>
        <w:jc w:val="left"/>
        <w:textAlignment w:val="center"/>
      </w:pPr>
      <w:r w:rsidRPr="00473676">
        <w:t>(3)</w:t>
      </w:r>
      <w:r w:rsidRPr="00473676">
        <w:t>指出宠物托运公司应承担民事责任的具体方式，并说明理由。（</w:t>
      </w:r>
      <w:r w:rsidRPr="00473676">
        <w:t>3</w:t>
      </w:r>
      <w:r w:rsidRPr="00473676">
        <w:t>分）</w:t>
      </w:r>
    </w:p>
    <w:p w:rsidR="00473676" w:rsidRPr="00473676" w:rsidRDefault="00473676" w:rsidP="00473676">
      <w:pPr>
        <w:shd w:val="clear" w:color="auto" w:fill="FFFFFF"/>
        <w:spacing w:line="360" w:lineRule="auto"/>
        <w:jc w:val="left"/>
        <w:textAlignment w:val="center"/>
      </w:pPr>
    </w:p>
    <w:p w:rsidR="00473676" w:rsidRPr="00473676" w:rsidRDefault="00F32164" w:rsidP="00473676">
      <w:pPr>
        <w:shd w:val="clear" w:color="auto" w:fill="FFFFFF"/>
        <w:spacing w:line="360" w:lineRule="auto"/>
        <w:jc w:val="left"/>
        <w:textAlignment w:val="center"/>
      </w:pPr>
      <w:r w:rsidRPr="00473676">
        <w:t>33</w:t>
      </w:r>
      <w:r w:rsidRPr="00473676">
        <w:t>．阅读材料，回答问题。</w:t>
      </w:r>
    </w:p>
    <w:p w:rsidR="00473676" w:rsidRPr="00473676" w:rsidRDefault="00F32164" w:rsidP="00473676">
      <w:pPr>
        <w:shd w:val="clear" w:color="auto" w:fill="FFFFFF"/>
        <w:spacing w:line="360" w:lineRule="auto"/>
        <w:ind w:firstLine="420"/>
        <w:jc w:val="left"/>
        <w:textAlignment w:val="center"/>
      </w:pPr>
      <w:r w:rsidRPr="00473676">
        <w:rPr>
          <w:rFonts w:eastAsia="楷体"/>
        </w:rPr>
        <w:t>2022</w:t>
      </w:r>
      <w:r w:rsidRPr="00473676">
        <w:rPr>
          <w:rFonts w:eastAsia="楷体"/>
        </w:rPr>
        <w:t>年</w:t>
      </w:r>
      <w:r w:rsidRPr="00473676">
        <w:rPr>
          <w:rFonts w:eastAsia="楷体"/>
        </w:rPr>
        <w:t>8</w:t>
      </w:r>
      <w:r w:rsidRPr="00473676">
        <w:rPr>
          <w:rFonts w:eastAsia="楷体"/>
        </w:rPr>
        <w:t>月，杭州亚组委正式发布亚运会历史上首套动态体育图标，设计团队前期作了大量的调研来了解每个运动项目的关键和要领。从细节表现上，设计师们没有采用传统动画，而是采用了动态捕捉</w:t>
      </w:r>
      <w:r w:rsidRPr="00473676">
        <w:rPr>
          <w:rFonts w:eastAsia="楷体"/>
        </w:rPr>
        <w:t>+</w:t>
      </w:r>
      <w:r w:rsidRPr="00473676">
        <w:rPr>
          <w:rFonts w:eastAsia="楷体"/>
        </w:rPr>
        <w:t>游戏引擎的结合，使整体动作显得更加动感流畅。以击剑的体育图标为例，设计师们利用了一种在影视剧中会使用的特效</w:t>
      </w:r>
      <w:r w:rsidRPr="00473676">
        <w:rPr>
          <w:rFonts w:eastAsia="楷体"/>
        </w:rPr>
        <w:t>“</w:t>
      </w:r>
      <w:r w:rsidRPr="00473676">
        <w:rPr>
          <w:rFonts w:eastAsia="楷体"/>
        </w:rPr>
        <w:t>子弹时间</w:t>
      </w:r>
      <w:r w:rsidRPr="00473676">
        <w:rPr>
          <w:rFonts w:eastAsia="楷体"/>
        </w:rPr>
        <w:t>”</w:t>
      </w:r>
      <w:r w:rsidRPr="00473676">
        <w:rPr>
          <w:rFonts w:eastAsia="楷体"/>
        </w:rPr>
        <w:t>，用一个优雅的慢动作完成了对这个动作的设计。背景音乐以民族五声调式与民</w:t>
      </w:r>
      <w:r w:rsidRPr="00473676">
        <w:rPr>
          <w:rFonts w:eastAsia="楷体"/>
        </w:rPr>
        <w:t>族乐器的音色、经典乐曲等作为主要材料，在配器上逐步融入管弦乐、电子乐器等音色，</w:t>
      </w:r>
      <w:r w:rsidRPr="00473676">
        <w:rPr>
          <w:rFonts w:eastAsia="楷体"/>
        </w:rPr>
        <w:t xml:space="preserve"> </w:t>
      </w:r>
      <w:r w:rsidRPr="00473676">
        <w:rPr>
          <w:rFonts w:eastAsia="楷体"/>
        </w:rPr>
        <w:t>以此来实现多元交融。</w:t>
      </w:r>
    </w:p>
    <w:p w:rsidR="00473676" w:rsidRPr="00473676" w:rsidRDefault="00F32164" w:rsidP="00473676">
      <w:pPr>
        <w:shd w:val="clear" w:color="auto" w:fill="FFFFFF"/>
        <w:spacing w:line="360" w:lineRule="auto"/>
        <w:jc w:val="left"/>
        <w:textAlignment w:val="center"/>
      </w:pPr>
      <w:r w:rsidRPr="00473676">
        <w:t>结合材料，运用《逻辑与思维》相关知识，说明设计师们是如何运用创新思维方法来完成杭州亚运会动态体育图标设计的。</w:t>
      </w:r>
    </w:p>
    <w:p w:rsidR="00473676" w:rsidRPr="00473676" w:rsidRDefault="00473676" w:rsidP="00473676">
      <w:pPr>
        <w:jc w:val="center"/>
        <w:textAlignment w:val="center"/>
        <w:rPr>
          <w:rFonts w:eastAsia="黑体"/>
          <w:b/>
          <w:sz w:val="30"/>
        </w:rPr>
      </w:pPr>
    </w:p>
    <w:p w:rsidR="00473676" w:rsidRPr="00473676" w:rsidRDefault="00F32164">
      <w:pPr>
        <w:ind w:firstLineChars="1000" w:firstLine="3600"/>
        <w:rPr>
          <w:rFonts w:eastAsia="黑体"/>
          <w:color w:val="FF0000"/>
          <w:sz w:val="36"/>
          <w:szCs w:val="36"/>
        </w:rPr>
      </w:pPr>
      <w:r w:rsidRPr="00473676">
        <w:rPr>
          <w:rFonts w:eastAsia="黑体"/>
          <w:color w:val="FF0000"/>
          <w:sz w:val="36"/>
          <w:szCs w:val="36"/>
        </w:rPr>
        <w:br w:type="page"/>
      </w:r>
    </w:p>
    <w:sectPr w:rsidR="00473676" w:rsidRPr="00473676" w:rsidSect="00C454F6">
      <w:headerReference w:type="default" r:id="rId11"/>
      <w:footerReference w:type="default" r:id="rId12"/>
      <w:headerReference w:type="first" r:id="rId13"/>
      <w:pgSz w:w="11850" w:h="16783"/>
      <w:pgMar w:top="1440" w:right="1080" w:bottom="1440" w:left="1080" w:header="708" w:footer="708" w:gutter="0"/>
      <w:cols w:space="708"/>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164" w:rsidRDefault="00F32164" w:rsidP="00C454F6">
      <w:r>
        <w:separator/>
      </w:r>
    </w:p>
  </w:endnote>
  <w:endnote w:type="continuationSeparator" w:id="0">
    <w:p w:rsidR="00F32164" w:rsidRDefault="00F32164" w:rsidP="00C454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C454F6">
    <w:pPr>
      <w:tabs>
        <w:tab w:val="center" w:pos="4153"/>
        <w:tab w:val="right" w:pos="8306"/>
      </w:tabs>
      <w:snapToGrid w:val="0"/>
      <w:jc w:val="left"/>
      <w:rPr>
        <w:kern w:val="0"/>
        <w:sz w:val="2"/>
        <w:szCs w:val="2"/>
      </w:rPr>
    </w:pPr>
    <w:r w:rsidRPr="00C454F6">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C454F6">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position:absolute;margin-left:64.05pt;margin-top:-20.75pt;width:.05pt;height:.05pt;z-index:251660800">
          <v:imagedata r:id="rId1" o:title="{75232B38-A165-1FB7-499C-2E1C792CACB5}"/>
        </v:shape>
      </w:pict>
    </w:r>
    <w:r w:rsidR="00F32164">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164" w:rsidRDefault="00F32164" w:rsidP="00C454F6">
      <w:r>
        <w:separator/>
      </w:r>
    </w:p>
  </w:footnote>
  <w:footnote w:type="continuationSeparator" w:id="0">
    <w:p w:rsidR="00F32164" w:rsidRDefault="00F32164" w:rsidP="00C454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1DA" w:rsidRDefault="002C41DA">
    <w:pPr>
      <w:pStyle w:val="a8"/>
    </w:pPr>
  </w:p>
  <w:p w:rsidR="002C41DA" w:rsidRDefault="00F32164">
    <w:pPr>
      <w:pBdr>
        <w:bottom w:val="none" w:sz="0" w:space="1" w:color="auto"/>
      </w:pBdr>
      <w:snapToGrid w:val="0"/>
      <w:rPr>
        <w:kern w:val="0"/>
        <w:sz w:val="2"/>
        <w:szCs w:val="2"/>
      </w:rPr>
    </w:pPr>
    <w:r>
      <w:rPr>
        <w:noProof/>
      </w:rPr>
      <w:drawing>
        <wp:anchor distT="0" distB="0" distL="114300" distR="114300" simplePos="0" relativeHeight="251655680"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5"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 zxxk.co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525" cy="9525"/>
                  </a:xfrm>
                  <a:prstGeom prst="rect">
                    <a:avLst/>
                  </a:prstGeom>
                  <a:noFill/>
                  <a:ln>
                    <a:noFill/>
                  </a:ln>
                </pic:spPr>
              </pic:pic>
            </a:graphicData>
          </a:graphic>
        </wp:anchor>
      </w:drawing>
    </w:r>
    <w:r w:rsidR="00C454F6" w:rsidRPr="00C454F6">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textpath style="font-family:&quot;宋体&quot;;font-size:8pt;v-text-spacing:78650f" trim="t" fitpath="t" string="学科网（北京）股份有限公司 "/>
        </v:shape>
      </w:pict>
    </w:r>
  </w:p>
  <w:p w:rsidR="004151FC" w:rsidRDefault="00C454F6">
    <w:pPr>
      <w:pBdr>
        <w:bottom w:val="none" w:sz="0" w:space="1" w:color="auto"/>
      </w:pBdr>
      <w:snapToGrid w:val="0"/>
      <w:rPr>
        <w:kern w:val="0"/>
        <w:sz w:val="2"/>
        <w:szCs w:val="2"/>
      </w:rPr>
    </w:pPr>
    <w:r w:rsidRPr="00C454F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0" type="#_x0000_t75" alt="学科网 zxxk.com" style="position:absolute;left:0;text-align:left;margin-left:351pt;margin-top:8.45pt;width:.75pt;height:.75pt;z-index:251659776">
          <v:imagedata r:id="rId2" o:title="{75232B38-A165-1FB7-499C-2E1C792CACB5}"/>
        </v:shape>
      </w:pict>
    </w:r>
    <w:r w:rsidRPr="00C454F6">
      <w:rPr>
        <w:color w:val="FFFFFF"/>
        <w:sz w:val="2"/>
        <w:szCs w:val="2"/>
      </w:rPr>
      <w:pict>
        <v:shape id="_x0000_i1026"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1DA" w:rsidRDefault="00F32164">
    <w:r>
      <w:rPr>
        <w:noProof/>
      </w:rPr>
      <w:drawing>
        <wp:anchor distT="0" distB="0" distL="114300" distR="114300" simplePos="0" relativeHeight="251654656" behindDoc="0" locked="0" layoutInCell="1" allowOverlap="1">
          <wp:simplePos x="0" y="0"/>
          <wp:positionH relativeFrom="page">
            <wp:posOffset>127000</wp:posOffset>
          </wp:positionH>
          <wp:positionV relativeFrom="page">
            <wp:posOffset>12700000</wp:posOffset>
          </wp:positionV>
          <wp:extent cx="317500" cy="241300"/>
          <wp:effectExtent l="0" t="0" r="0" b="0"/>
          <wp:wrapNone/>
          <wp:docPr id="100132" name="图片 100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2" name="图片 100132"/>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displayBackgroundShape/>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M1MTcxMDRjZDUzNzJhOGFlMWIzOWI4NjhlNTMxYTYifQ=="/>
  </w:docVars>
  <w:rsids>
    <w:rsidRoot w:val="00172A27"/>
    <w:rsid w:val="0000127A"/>
    <w:rsid w:val="00001848"/>
    <w:rsid w:val="000043B8"/>
    <w:rsid w:val="00005858"/>
    <w:rsid w:val="000130EE"/>
    <w:rsid w:val="000318AC"/>
    <w:rsid w:val="0003476D"/>
    <w:rsid w:val="00035D54"/>
    <w:rsid w:val="0003799A"/>
    <w:rsid w:val="000420EC"/>
    <w:rsid w:val="000445EC"/>
    <w:rsid w:val="000508E0"/>
    <w:rsid w:val="00051D04"/>
    <w:rsid w:val="00057B8D"/>
    <w:rsid w:val="00060803"/>
    <w:rsid w:val="00060C90"/>
    <w:rsid w:val="00067A09"/>
    <w:rsid w:val="000725AA"/>
    <w:rsid w:val="0008280B"/>
    <w:rsid w:val="00086C2F"/>
    <w:rsid w:val="000970A6"/>
    <w:rsid w:val="000A3B6D"/>
    <w:rsid w:val="000B5ECF"/>
    <w:rsid w:val="000C4150"/>
    <w:rsid w:val="000D2BC2"/>
    <w:rsid w:val="000E4972"/>
    <w:rsid w:val="000E4C0E"/>
    <w:rsid w:val="000F2E2C"/>
    <w:rsid w:val="0010152B"/>
    <w:rsid w:val="0011396B"/>
    <w:rsid w:val="0011421B"/>
    <w:rsid w:val="00123157"/>
    <w:rsid w:val="00123488"/>
    <w:rsid w:val="00124136"/>
    <w:rsid w:val="00125599"/>
    <w:rsid w:val="001300C8"/>
    <w:rsid w:val="001361CF"/>
    <w:rsid w:val="00143402"/>
    <w:rsid w:val="00161CD7"/>
    <w:rsid w:val="0016341E"/>
    <w:rsid w:val="00170B5C"/>
    <w:rsid w:val="001724CD"/>
    <w:rsid w:val="00172A27"/>
    <w:rsid w:val="00173DD5"/>
    <w:rsid w:val="00181464"/>
    <w:rsid w:val="001814B2"/>
    <w:rsid w:val="00192D91"/>
    <w:rsid w:val="001959FD"/>
    <w:rsid w:val="00197097"/>
    <w:rsid w:val="001A1965"/>
    <w:rsid w:val="001A2020"/>
    <w:rsid w:val="001B2706"/>
    <w:rsid w:val="001B2E84"/>
    <w:rsid w:val="001B7320"/>
    <w:rsid w:val="001C1B65"/>
    <w:rsid w:val="001C5956"/>
    <w:rsid w:val="001D7E20"/>
    <w:rsid w:val="001E1F3C"/>
    <w:rsid w:val="001E4EC4"/>
    <w:rsid w:val="001E62D1"/>
    <w:rsid w:val="001F052A"/>
    <w:rsid w:val="001F15D3"/>
    <w:rsid w:val="001F3A5B"/>
    <w:rsid w:val="001F4304"/>
    <w:rsid w:val="001F5032"/>
    <w:rsid w:val="001F66FE"/>
    <w:rsid w:val="0020031C"/>
    <w:rsid w:val="002040C3"/>
    <w:rsid w:val="002040F2"/>
    <w:rsid w:val="002054EC"/>
    <w:rsid w:val="002063F3"/>
    <w:rsid w:val="002102F9"/>
    <w:rsid w:val="00210C84"/>
    <w:rsid w:val="002169C3"/>
    <w:rsid w:val="002244F5"/>
    <w:rsid w:val="00224F9D"/>
    <w:rsid w:val="00246B32"/>
    <w:rsid w:val="00250CD4"/>
    <w:rsid w:val="002534E8"/>
    <w:rsid w:val="002600B0"/>
    <w:rsid w:val="0026303C"/>
    <w:rsid w:val="00281FF2"/>
    <w:rsid w:val="00284658"/>
    <w:rsid w:val="00284D86"/>
    <w:rsid w:val="002864B5"/>
    <w:rsid w:val="00286A12"/>
    <w:rsid w:val="00293927"/>
    <w:rsid w:val="00293CE0"/>
    <w:rsid w:val="002A78E6"/>
    <w:rsid w:val="002B59BD"/>
    <w:rsid w:val="002B5ADB"/>
    <w:rsid w:val="002C0C9D"/>
    <w:rsid w:val="002C1FEB"/>
    <w:rsid w:val="002C41DA"/>
    <w:rsid w:val="002D47EF"/>
    <w:rsid w:val="002E6A90"/>
    <w:rsid w:val="002E7652"/>
    <w:rsid w:val="002F280C"/>
    <w:rsid w:val="002F6B81"/>
    <w:rsid w:val="002F6FA3"/>
    <w:rsid w:val="0032036C"/>
    <w:rsid w:val="00323652"/>
    <w:rsid w:val="00326796"/>
    <w:rsid w:val="003302B5"/>
    <w:rsid w:val="00330E5A"/>
    <w:rsid w:val="00337A79"/>
    <w:rsid w:val="00337C5D"/>
    <w:rsid w:val="00337EB0"/>
    <w:rsid w:val="00344EAB"/>
    <w:rsid w:val="00344F0A"/>
    <w:rsid w:val="00347899"/>
    <w:rsid w:val="0035198F"/>
    <w:rsid w:val="003526BD"/>
    <w:rsid w:val="00354A43"/>
    <w:rsid w:val="003554D3"/>
    <w:rsid w:val="0037771C"/>
    <w:rsid w:val="00380263"/>
    <w:rsid w:val="00381663"/>
    <w:rsid w:val="0038623E"/>
    <w:rsid w:val="003876F2"/>
    <w:rsid w:val="003903FC"/>
    <w:rsid w:val="00390765"/>
    <w:rsid w:val="00396443"/>
    <w:rsid w:val="0039682B"/>
    <w:rsid w:val="0039767C"/>
    <w:rsid w:val="003A22C0"/>
    <w:rsid w:val="003A5605"/>
    <w:rsid w:val="003A6EA7"/>
    <w:rsid w:val="003C0041"/>
    <w:rsid w:val="003C2D34"/>
    <w:rsid w:val="003D0D06"/>
    <w:rsid w:val="003D3B3A"/>
    <w:rsid w:val="003E2073"/>
    <w:rsid w:val="003E3746"/>
    <w:rsid w:val="003E6DCA"/>
    <w:rsid w:val="0040314D"/>
    <w:rsid w:val="00403EAF"/>
    <w:rsid w:val="00405833"/>
    <w:rsid w:val="00412392"/>
    <w:rsid w:val="004151FC"/>
    <w:rsid w:val="0041746D"/>
    <w:rsid w:val="0042344E"/>
    <w:rsid w:val="00426205"/>
    <w:rsid w:val="004265F6"/>
    <w:rsid w:val="00427795"/>
    <w:rsid w:val="004306B2"/>
    <w:rsid w:val="004314B2"/>
    <w:rsid w:val="00431F7E"/>
    <w:rsid w:val="00434A84"/>
    <w:rsid w:val="00435ACF"/>
    <w:rsid w:val="0044367C"/>
    <w:rsid w:val="0044558E"/>
    <w:rsid w:val="004655DE"/>
    <w:rsid w:val="00470523"/>
    <w:rsid w:val="00470717"/>
    <w:rsid w:val="00473676"/>
    <w:rsid w:val="00473C98"/>
    <w:rsid w:val="0047712D"/>
    <w:rsid w:val="004840B7"/>
    <w:rsid w:val="00484936"/>
    <w:rsid w:val="00491A70"/>
    <w:rsid w:val="004956B8"/>
    <w:rsid w:val="004B12B6"/>
    <w:rsid w:val="004B446B"/>
    <w:rsid w:val="004B53B9"/>
    <w:rsid w:val="004C3B4F"/>
    <w:rsid w:val="004C4F5D"/>
    <w:rsid w:val="004D07BA"/>
    <w:rsid w:val="004D270D"/>
    <w:rsid w:val="004E08B3"/>
    <w:rsid w:val="004E5F9E"/>
    <w:rsid w:val="004F2FD1"/>
    <w:rsid w:val="0050308D"/>
    <w:rsid w:val="00507D31"/>
    <w:rsid w:val="00510BC8"/>
    <w:rsid w:val="0051567A"/>
    <w:rsid w:val="005232CB"/>
    <w:rsid w:val="00543F79"/>
    <w:rsid w:val="00544588"/>
    <w:rsid w:val="005452EA"/>
    <w:rsid w:val="00546DB1"/>
    <w:rsid w:val="005567D4"/>
    <w:rsid w:val="00556AB3"/>
    <w:rsid w:val="00556C2E"/>
    <w:rsid w:val="00562BA3"/>
    <w:rsid w:val="005678C9"/>
    <w:rsid w:val="0057097E"/>
    <w:rsid w:val="00570FCD"/>
    <w:rsid w:val="00580E96"/>
    <w:rsid w:val="005816C0"/>
    <w:rsid w:val="00585930"/>
    <w:rsid w:val="0058760A"/>
    <w:rsid w:val="00592FFB"/>
    <w:rsid w:val="005A06A1"/>
    <w:rsid w:val="005A4602"/>
    <w:rsid w:val="005A619D"/>
    <w:rsid w:val="005B6446"/>
    <w:rsid w:val="005C65F6"/>
    <w:rsid w:val="005C6725"/>
    <w:rsid w:val="005D0EC9"/>
    <w:rsid w:val="005D1B29"/>
    <w:rsid w:val="005D3414"/>
    <w:rsid w:val="005D4374"/>
    <w:rsid w:val="005D4DFC"/>
    <w:rsid w:val="005E719D"/>
    <w:rsid w:val="005F3C4B"/>
    <w:rsid w:val="005F60EF"/>
    <w:rsid w:val="00602E39"/>
    <w:rsid w:val="00606CA1"/>
    <w:rsid w:val="0061758A"/>
    <w:rsid w:val="0061772D"/>
    <w:rsid w:val="0062130D"/>
    <w:rsid w:val="00622086"/>
    <w:rsid w:val="00625D50"/>
    <w:rsid w:val="00630ABF"/>
    <w:rsid w:val="00633522"/>
    <w:rsid w:val="00641C34"/>
    <w:rsid w:val="00644362"/>
    <w:rsid w:val="00651780"/>
    <w:rsid w:val="00663774"/>
    <w:rsid w:val="00665E43"/>
    <w:rsid w:val="00667627"/>
    <w:rsid w:val="00676DC7"/>
    <w:rsid w:val="00684C5D"/>
    <w:rsid w:val="00686B56"/>
    <w:rsid w:val="00694748"/>
    <w:rsid w:val="006A6B92"/>
    <w:rsid w:val="006B03C8"/>
    <w:rsid w:val="006B4B6F"/>
    <w:rsid w:val="006C4816"/>
    <w:rsid w:val="006D2C57"/>
    <w:rsid w:val="006D50FC"/>
    <w:rsid w:val="006D6FFC"/>
    <w:rsid w:val="006E5102"/>
    <w:rsid w:val="006E5224"/>
    <w:rsid w:val="006F2BBC"/>
    <w:rsid w:val="006F7F15"/>
    <w:rsid w:val="007035FE"/>
    <w:rsid w:val="00705B0B"/>
    <w:rsid w:val="00706692"/>
    <w:rsid w:val="00710385"/>
    <w:rsid w:val="00711897"/>
    <w:rsid w:val="0071703C"/>
    <w:rsid w:val="007211DE"/>
    <w:rsid w:val="007308C7"/>
    <w:rsid w:val="00731BE1"/>
    <w:rsid w:val="0073434B"/>
    <w:rsid w:val="00742AA1"/>
    <w:rsid w:val="00760D54"/>
    <w:rsid w:val="00766398"/>
    <w:rsid w:val="00774073"/>
    <w:rsid w:val="00786616"/>
    <w:rsid w:val="00793C85"/>
    <w:rsid w:val="007945FD"/>
    <w:rsid w:val="007952B5"/>
    <w:rsid w:val="007A1667"/>
    <w:rsid w:val="007A3FDE"/>
    <w:rsid w:val="007A43E3"/>
    <w:rsid w:val="007B11E6"/>
    <w:rsid w:val="007B7856"/>
    <w:rsid w:val="007C32A8"/>
    <w:rsid w:val="007D5AEC"/>
    <w:rsid w:val="007D6DA4"/>
    <w:rsid w:val="007D72D1"/>
    <w:rsid w:val="007D748E"/>
    <w:rsid w:val="007F50EF"/>
    <w:rsid w:val="007F608D"/>
    <w:rsid w:val="00810680"/>
    <w:rsid w:val="0081069C"/>
    <w:rsid w:val="008135A6"/>
    <w:rsid w:val="0083343B"/>
    <w:rsid w:val="00836113"/>
    <w:rsid w:val="00837E2A"/>
    <w:rsid w:val="00842E4D"/>
    <w:rsid w:val="008574CF"/>
    <w:rsid w:val="00865A73"/>
    <w:rsid w:val="00873DAD"/>
    <w:rsid w:val="008760FD"/>
    <w:rsid w:val="00877969"/>
    <w:rsid w:val="0088469F"/>
    <w:rsid w:val="00887BF4"/>
    <w:rsid w:val="00890EE1"/>
    <w:rsid w:val="0089308D"/>
    <w:rsid w:val="00893A76"/>
    <w:rsid w:val="0089524D"/>
    <w:rsid w:val="00895ED8"/>
    <w:rsid w:val="00897F3F"/>
    <w:rsid w:val="008A0583"/>
    <w:rsid w:val="008A4EA6"/>
    <w:rsid w:val="008A5C22"/>
    <w:rsid w:val="008B06E4"/>
    <w:rsid w:val="008B591B"/>
    <w:rsid w:val="008C227A"/>
    <w:rsid w:val="008C2A62"/>
    <w:rsid w:val="008C4A49"/>
    <w:rsid w:val="008D0A3E"/>
    <w:rsid w:val="008D6422"/>
    <w:rsid w:val="008E0235"/>
    <w:rsid w:val="008E0B12"/>
    <w:rsid w:val="008E3A42"/>
    <w:rsid w:val="008F0B6D"/>
    <w:rsid w:val="00901CA5"/>
    <w:rsid w:val="00911017"/>
    <w:rsid w:val="00912567"/>
    <w:rsid w:val="00921B2C"/>
    <w:rsid w:val="00926E1C"/>
    <w:rsid w:val="00930B3C"/>
    <w:rsid w:val="00932C70"/>
    <w:rsid w:val="00933CE1"/>
    <w:rsid w:val="0093513A"/>
    <w:rsid w:val="00944672"/>
    <w:rsid w:val="009522D4"/>
    <w:rsid w:val="00963DA1"/>
    <w:rsid w:val="0098101C"/>
    <w:rsid w:val="00982604"/>
    <w:rsid w:val="009856E6"/>
    <w:rsid w:val="00987E68"/>
    <w:rsid w:val="00992D01"/>
    <w:rsid w:val="00995394"/>
    <w:rsid w:val="0099662D"/>
    <w:rsid w:val="00996D45"/>
    <w:rsid w:val="00997451"/>
    <w:rsid w:val="009A19E8"/>
    <w:rsid w:val="009A642D"/>
    <w:rsid w:val="009B1D02"/>
    <w:rsid w:val="009B24D0"/>
    <w:rsid w:val="009B4485"/>
    <w:rsid w:val="009B59D3"/>
    <w:rsid w:val="009C0301"/>
    <w:rsid w:val="009C1C9E"/>
    <w:rsid w:val="009D2657"/>
    <w:rsid w:val="009D2D1D"/>
    <w:rsid w:val="009D42B0"/>
    <w:rsid w:val="009D684D"/>
    <w:rsid w:val="009E244A"/>
    <w:rsid w:val="009E5E39"/>
    <w:rsid w:val="009F0388"/>
    <w:rsid w:val="009F44FE"/>
    <w:rsid w:val="009F6418"/>
    <w:rsid w:val="009F6C9F"/>
    <w:rsid w:val="00A00407"/>
    <w:rsid w:val="00A01E4D"/>
    <w:rsid w:val="00A02EA5"/>
    <w:rsid w:val="00A1588F"/>
    <w:rsid w:val="00A17B6D"/>
    <w:rsid w:val="00A2589B"/>
    <w:rsid w:val="00A30AAF"/>
    <w:rsid w:val="00A33682"/>
    <w:rsid w:val="00A3476E"/>
    <w:rsid w:val="00A452F4"/>
    <w:rsid w:val="00A475C5"/>
    <w:rsid w:val="00A476D9"/>
    <w:rsid w:val="00A51646"/>
    <w:rsid w:val="00A51E64"/>
    <w:rsid w:val="00A51F06"/>
    <w:rsid w:val="00A5640D"/>
    <w:rsid w:val="00A5694B"/>
    <w:rsid w:val="00A72DEC"/>
    <w:rsid w:val="00A82BF5"/>
    <w:rsid w:val="00A84274"/>
    <w:rsid w:val="00A8529B"/>
    <w:rsid w:val="00A87082"/>
    <w:rsid w:val="00A9510F"/>
    <w:rsid w:val="00A95CA4"/>
    <w:rsid w:val="00A96491"/>
    <w:rsid w:val="00AA0FDB"/>
    <w:rsid w:val="00AA6C15"/>
    <w:rsid w:val="00AB3105"/>
    <w:rsid w:val="00AB3E7F"/>
    <w:rsid w:val="00AB42CC"/>
    <w:rsid w:val="00AB53D2"/>
    <w:rsid w:val="00AC329E"/>
    <w:rsid w:val="00AE2C32"/>
    <w:rsid w:val="00AE2FD9"/>
    <w:rsid w:val="00AF7FB3"/>
    <w:rsid w:val="00B013BF"/>
    <w:rsid w:val="00B0145F"/>
    <w:rsid w:val="00B05962"/>
    <w:rsid w:val="00B103A5"/>
    <w:rsid w:val="00B161F3"/>
    <w:rsid w:val="00B20F96"/>
    <w:rsid w:val="00B214C2"/>
    <w:rsid w:val="00B31D2B"/>
    <w:rsid w:val="00B333E3"/>
    <w:rsid w:val="00B447C1"/>
    <w:rsid w:val="00B51385"/>
    <w:rsid w:val="00B528C7"/>
    <w:rsid w:val="00B53F23"/>
    <w:rsid w:val="00B56FC8"/>
    <w:rsid w:val="00B616E6"/>
    <w:rsid w:val="00B61BE2"/>
    <w:rsid w:val="00B64D2E"/>
    <w:rsid w:val="00B723D2"/>
    <w:rsid w:val="00B8078B"/>
    <w:rsid w:val="00B83E94"/>
    <w:rsid w:val="00B87F67"/>
    <w:rsid w:val="00B90B33"/>
    <w:rsid w:val="00B96320"/>
    <w:rsid w:val="00B97BE9"/>
    <w:rsid w:val="00BA64B1"/>
    <w:rsid w:val="00BA6D0D"/>
    <w:rsid w:val="00BB166F"/>
    <w:rsid w:val="00BC1B14"/>
    <w:rsid w:val="00BC2D25"/>
    <w:rsid w:val="00BC6700"/>
    <w:rsid w:val="00BD0131"/>
    <w:rsid w:val="00BD6752"/>
    <w:rsid w:val="00BD761D"/>
    <w:rsid w:val="00BE3B8C"/>
    <w:rsid w:val="00BE52CC"/>
    <w:rsid w:val="00BF1F5A"/>
    <w:rsid w:val="00BF34CB"/>
    <w:rsid w:val="00BF5D59"/>
    <w:rsid w:val="00C015CD"/>
    <w:rsid w:val="00C02FC6"/>
    <w:rsid w:val="00C10E3E"/>
    <w:rsid w:val="00C10ECB"/>
    <w:rsid w:val="00C26A3F"/>
    <w:rsid w:val="00C36C71"/>
    <w:rsid w:val="00C372F1"/>
    <w:rsid w:val="00C37666"/>
    <w:rsid w:val="00C41752"/>
    <w:rsid w:val="00C454F6"/>
    <w:rsid w:val="00C47D8A"/>
    <w:rsid w:val="00C53EE0"/>
    <w:rsid w:val="00C54DAD"/>
    <w:rsid w:val="00C5558D"/>
    <w:rsid w:val="00C62003"/>
    <w:rsid w:val="00C722B6"/>
    <w:rsid w:val="00C749F4"/>
    <w:rsid w:val="00C767CD"/>
    <w:rsid w:val="00C80B85"/>
    <w:rsid w:val="00C84C04"/>
    <w:rsid w:val="00C87C90"/>
    <w:rsid w:val="00C87F98"/>
    <w:rsid w:val="00C92F91"/>
    <w:rsid w:val="00C97684"/>
    <w:rsid w:val="00CA16E0"/>
    <w:rsid w:val="00CA1BFF"/>
    <w:rsid w:val="00CA680E"/>
    <w:rsid w:val="00CA688C"/>
    <w:rsid w:val="00CC3BA6"/>
    <w:rsid w:val="00CC3EC1"/>
    <w:rsid w:val="00CC3FFD"/>
    <w:rsid w:val="00CC7232"/>
    <w:rsid w:val="00CD6BEA"/>
    <w:rsid w:val="00CD7769"/>
    <w:rsid w:val="00CE22ED"/>
    <w:rsid w:val="00CE7032"/>
    <w:rsid w:val="00CF4374"/>
    <w:rsid w:val="00CF49B0"/>
    <w:rsid w:val="00D02A68"/>
    <w:rsid w:val="00D030FF"/>
    <w:rsid w:val="00D04A0C"/>
    <w:rsid w:val="00D10187"/>
    <w:rsid w:val="00D13E89"/>
    <w:rsid w:val="00D20942"/>
    <w:rsid w:val="00D2159C"/>
    <w:rsid w:val="00D2438D"/>
    <w:rsid w:val="00D27735"/>
    <w:rsid w:val="00D305ED"/>
    <w:rsid w:val="00D3739C"/>
    <w:rsid w:val="00D37BBF"/>
    <w:rsid w:val="00D43B2D"/>
    <w:rsid w:val="00D45ED4"/>
    <w:rsid w:val="00D525ED"/>
    <w:rsid w:val="00D539C5"/>
    <w:rsid w:val="00D54A04"/>
    <w:rsid w:val="00D55548"/>
    <w:rsid w:val="00D56A8C"/>
    <w:rsid w:val="00D60B9A"/>
    <w:rsid w:val="00D61A40"/>
    <w:rsid w:val="00D621E6"/>
    <w:rsid w:val="00D62EF4"/>
    <w:rsid w:val="00D67664"/>
    <w:rsid w:val="00D71623"/>
    <w:rsid w:val="00D718A4"/>
    <w:rsid w:val="00D75BA9"/>
    <w:rsid w:val="00D75F88"/>
    <w:rsid w:val="00D8382B"/>
    <w:rsid w:val="00D84402"/>
    <w:rsid w:val="00D94610"/>
    <w:rsid w:val="00DA1D23"/>
    <w:rsid w:val="00DA44AA"/>
    <w:rsid w:val="00DB4F6D"/>
    <w:rsid w:val="00DB664C"/>
    <w:rsid w:val="00DB765E"/>
    <w:rsid w:val="00DC5B09"/>
    <w:rsid w:val="00DC6F84"/>
    <w:rsid w:val="00DD2158"/>
    <w:rsid w:val="00DD2470"/>
    <w:rsid w:val="00DD4557"/>
    <w:rsid w:val="00DF306B"/>
    <w:rsid w:val="00E024EC"/>
    <w:rsid w:val="00E03F1C"/>
    <w:rsid w:val="00E05A77"/>
    <w:rsid w:val="00E064B5"/>
    <w:rsid w:val="00E07798"/>
    <w:rsid w:val="00E13659"/>
    <w:rsid w:val="00E17DD1"/>
    <w:rsid w:val="00E226BF"/>
    <w:rsid w:val="00E27BAC"/>
    <w:rsid w:val="00E33C0A"/>
    <w:rsid w:val="00E36B9F"/>
    <w:rsid w:val="00E40009"/>
    <w:rsid w:val="00E41394"/>
    <w:rsid w:val="00E51371"/>
    <w:rsid w:val="00E71F26"/>
    <w:rsid w:val="00E811AB"/>
    <w:rsid w:val="00E830D1"/>
    <w:rsid w:val="00E87172"/>
    <w:rsid w:val="00E87B9C"/>
    <w:rsid w:val="00E941DF"/>
    <w:rsid w:val="00EA01AD"/>
    <w:rsid w:val="00EA7DD9"/>
    <w:rsid w:val="00EB0904"/>
    <w:rsid w:val="00EB24AF"/>
    <w:rsid w:val="00EB5B10"/>
    <w:rsid w:val="00EB7EA0"/>
    <w:rsid w:val="00EC3966"/>
    <w:rsid w:val="00EC511E"/>
    <w:rsid w:val="00EC6806"/>
    <w:rsid w:val="00ED0911"/>
    <w:rsid w:val="00ED1822"/>
    <w:rsid w:val="00ED7263"/>
    <w:rsid w:val="00EE26F1"/>
    <w:rsid w:val="00EE2BF5"/>
    <w:rsid w:val="00EE307E"/>
    <w:rsid w:val="00EF699C"/>
    <w:rsid w:val="00EF7E61"/>
    <w:rsid w:val="00F15816"/>
    <w:rsid w:val="00F2164B"/>
    <w:rsid w:val="00F22078"/>
    <w:rsid w:val="00F22F04"/>
    <w:rsid w:val="00F26169"/>
    <w:rsid w:val="00F300E1"/>
    <w:rsid w:val="00F32164"/>
    <w:rsid w:val="00F37F78"/>
    <w:rsid w:val="00F51F52"/>
    <w:rsid w:val="00F523F7"/>
    <w:rsid w:val="00F53E98"/>
    <w:rsid w:val="00F5438E"/>
    <w:rsid w:val="00F564FF"/>
    <w:rsid w:val="00F56E7B"/>
    <w:rsid w:val="00F651F5"/>
    <w:rsid w:val="00F72D19"/>
    <w:rsid w:val="00F7328E"/>
    <w:rsid w:val="00F76A4F"/>
    <w:rsid w:val="00F773B3"/>
    <w:rsid w:val="00F803FB"/>
    <w:rsid w:val="00F876F4"/>
    <w:rsid w:val="00F87EF5"/>
    <w:rsid w:val="00F93BB4"/>
    <w:rsid w:val="00F96D56"/>
    <w:rsid w:val="00F97040"/>
    <w:rsid w:val="00F97BDC"/>
    <w:rsid w:val="00F97FB1"/>
    <w:rsid w:val="00FA0127"/>
    <w:rsid w:val="00FA1FBA"/>
    <w:rsid w:val="00FB7FF4"/>
    <w:rsid w:val="00FC12B7"/>
    <w:rsid w:val="00FD2113"/>
    <w:rsid w:val="00FD39B2"/>
    <w:rsid w:val="00FD51CF"/>
    <w:rsid w:val="00FD7C50"/>
    <w:rsid w:val="00FE22D8"/>
    <w:rsid w:val="00FE2D38"/>
    <w:rsid w:val="00FE3B8D"/>
    <w:rsid w:val="00FE6853"/>
    <w:rsid w:val="00FF7713"/>
    <w:rsid w:val="013B717D"/>
    <w:rsid w:val="014C0E38"/>
    <w:rsid w:val="017247E2"/>
    <w:rsid w:val="0173062F"/>
    <w:rsid w:val="01B124FE"/>
    <w:rsid w:val="028927E1"/>
    <w:rsid w:val="02AE3AB9"/>
    <w:rsid w:val="02E649A2"/>
    <w:rsid w:val="02FB7099"/>
    <w:rsid w:val="036526DF"/>
    <w:rsid w:val="036A009F"/>
    <w:rsid w:val="03970394"/>
    <w:rsid w:val="03B27BED"/>
    <w:rsid w:val="03C43A4A"/>
    <w:rsid w:val="03FB06C7"/>
    <w:rsid w:val="045171BA"/>
    <w:rsid w:val="0455732C"/>
    <w:rsid w:val="045F5CCB"/>
    <w:rsid w:val="04767A71"/>
    <w:rsid w:val="04995A00"/>
    <w:rsid w:val="04B6416E"/>
    <w:rsid w:val="04BD52E1"/>
    <w:rsid w:val="04C84C40"/>
    <w:rsid w:val="050424B3"/>
    <w:rsid w:val="05555096"/>
    <w:rsid w:val="058C18B2"/>
    <w:rsid w:val="05D644EC"/>
    <w:rsid w:val="05E045F8"/>
    <w:rsid w:val="06263375"/>
    <w:rsid w:val="06342C7A"/>
    <w:rsid w:val="06AC1B3D"/>
    <w:rsid w:val="06C91F4F"/>
    <w:rsid w:val="06DE145D"/>
    <w:rsid w:val="072119F9"/>
    <w:rsid w:val="0760086B"/>
    <w:rsid w:val="076459AD"/>
    <w:rsid w:val="07786F15"/>
    <w:rsid w:val="07AD6416"/>
    <w:rsid w:val="07DE3B50"/>
    <w:rsid w:val="08FB0CEA"/>
    <w:rsid w:val="09997796"/>
    <w:rsid w:val="09BE4312"/>
    <w:rsid w:val="0AB77C23"/>
    <w:rsid w:val="0AB91955"/>
    <w:rsid w:val="0AF11A89"/>
    <w:rsid w:val="0B0F6DB4"/>
    <w:rsid w:val="0B3D0F56"/>
    <w:rsid w:val="0B4A5EEF"/>
    <w:rsid w:val="0B963B26"/>
    <w:rsid w:val="0C0818B3"/>
    <w:rsid w:val="0C1C07A3"/>
    <w:rsid w:val="0CB807FE"/>
    <w:rsid w:val="0CC937D8"/>
    <w:rsid w:val="0CED0115"/>
    <w:rsid w:val="0D47463D"/>
    <w:rsid w:val="0E081B06"/>
    <w:rsid w:val="0E1B5F36"/>
    <w:rsid w:val="0E576224"/>
    <w:rsid w:val="0E5B6334"/>
    <w:rsid w:val="0E7A1BFA"/>
    <w:rsid w:val="0EC00604"/>
    <w:rsid w:val="0EC03AFE"/>
    <w:rsid w:val="0F4A2D6A"/>
    <w:rsid w:val="0F82291B"/>
    <w:rsid w:val="0F9927C0"/>
    <w:rsid w:val="102C091B"/>
    <w:rsid w:val="10805F2F"/>
    <w:rsid w:val="10955CD5"/>
    <w:rsid w:val="10A52350"/>
    <w:rsid w:val="1159768D"/>
    <w:rsid w:val="11CA7CE8"/>
    <w:rsid w:val="11D36697"/>
    <w:rsid w:val="122220E0"/>
    <w:rsid w:val="12403558"/>
    <w:rsid w:val="12463609"/>
    <w:rsid w:val="1248217A"/>
    <w:rsid w:val="125D1BC5"/>
    <w:rsid w:val="12700BFE"/>
    <w:rsid w:val="128821B1"/>
    <w:rsid w:val="129B0190"/>
    <w:rsid w:val="12AB75CF"/>
    <w:rsid w:val="139F66B8"/>
    <w:rsid w:val="13C37711"/>
    <w:rsid w:val="13C55F0F"/>
    <w:rsid w:val="13DF021E"/>
    <w:rsid w:val="13E06A0E"/>
    <w:rsid w:val="141B3276"/>
    <w:rsid w:val="1421560B"/>
    <w:rsid w:val="142F61B9"/>
    <w:rsid w:val="1541084C"/>
    <w:rsid w:val="15D37190"/>
    <w:rsid w:val="163868B2"/>
    <w:rsid w:val="163D3DD3"/>
    <w:rsid w:val="17651A37"/>
    <w:rsid w:val="177C3BE7"/>
    <w:rsid w:val="17A955CB"/>
    <w:rsid w:val="17CD0D7B"/>
    <w:rsid w:val="17D841C8"/>
    <w:rsid w:val="18A5048D"/>
    <w:rsid w:val="19134CD5"/>
    <w:rsid w:val="19A405BB"/>
    <w:rsid w:val="19BA204A"/>
    <w:rsid w:val="1A3D2194"/>
    <w:rsid w:val="1AB171C9"/>
    <w:rsid w:val="1AFB375A"/>
    <w:rsid w:val="1B012A2F"/>
    <w:rsid w:val="1B3C211F"/>
    <w:rsid w:val="1C1C40F4"/>
    <w:rsid w:val="1C306381"/>
    <w:rsid w:val="1C4C248B"/>
    <w:rsid w:val="1C832BFA"/>
    <w:rsid w:val="1C8B41FF"/>
    <w:rsid w:val="1CFC6BF2"/>
    <w:rsid w:val="1D2779B4"/>
    <w:rsid w:val="1D2A3030"/>
    <w:rsid w:val="1D423B9D"/>
    <w:rsid w:val="1D433F00"/>
    <w:rsid w:val="1DD65EB9"/>
    <w:rsid w:val="1E4D425D"/>
    <w:rsid w:val="1EBF2562"/>
    <w:rsid w:val="1F561ECF"/>
    <w:rsid w:val="1F8601A3"/>
    <w:rsid w:val="206B74E4"/>
    <w:rsid w:val="209B79DE"/>
    <w:rsid w:val="20E94CF3"/>
    <w:rsid w:val="20F25B49"/>
    <w:rsid w:val="20FB0C82"/>
    <w:rsid w:val="21284E4B"/>
    <w:rsid w:val="21D53568"/>
    <w:rsid w:val="21EB345C"/>
    <w:rsid w:val="2245182B"/>
    <w:rsid w:val="224B5B43"/>
    <w:rsid w:val="2293050A"/>
    <w:rsid w:val="22955FF8"/>
    <w:rsid w:val="22D768E7"/>
    <w:rsid w:val="23684A45"/>
    <w:rsid w:val="23755962"/>
    <w:rsid w:val="24115DF6"/>
    <w:rsid w:val="242538BC"/>
    <w:rsid w:val="24470FFE"/>
    <w:rsid w:val="2496167E"/>
    <w:rsid w:val="24DA6D40"/>
    <w:rsid w:val="254A12D1"/>
    <w:rsid w:val="25A17D20"/>
    <w:rsid w:val="25A44CA3"/>
    <w:rsid w:val="25C074E8"/>
    <w:rsid w:val="2627560B"/>
    <w:rsid w:val="26804210"/>
    <w:rsid w:val="26B66097"/>
    <w:rsid w:val="26D84047"/>
    <w:rsid w:val="27496B6A"/>
    <w:rsid w:val="279C5E82"/>
    <w:rsid w:val="281849F6"/>
    <w:rsid w:val="282E1A72"/>
    <w:rsid w:val="28571DFA"/>
    <w:rsid w:val="28AA2FF1"/>
    <w:rsid w:val="290A41F0"/>
    <w:rsid w:val="296761F1"/>
    <w:rsid w:val="297B64B4"/>
    <w:rsid w:val="29872E55"/>
    <w:rsid w:val="29B944CE"/>
    <w:rsid w:val="2A2138C3"/>
    <w:rsid w:val="2A524D3C"/>
    <w:rsid w:val="2A631413"/>
    <w:rsid w:val="2A85699D"/>
    <w:rsid w:val="2B29693C"/>
    <w:rsid w:val="2B2A4285"/>
    <w:rsid w:val="2BBE07EA"/>
    <w:rsid w:val="2BD27F5D"/>
    <w:rsid w:val="2C3D6026"/>
    <w:rsid w:val="2C446E78"/>
    <w:rsid w:val="2C5D225A"/>
    <w:rsid w:val="2CCC7D8F"/>
    <w:rsid w:val="2CCE60F5"/>
    <w:rsid w:val="2CEA2195"/>
    <w:rsid w:val="2CF749F2"/>
    <w:rsid w:val="2D1839D2"/>
    <w:rsid w:val="2D1F1ACD"/>
    <w:rsid w:val="2D2231FF"/>
    <w:rsid w:val="2DA15FD1"/>
    <w:rsid w:val="2E50595E"/>
    <w:rsid w:val="2E94374A"/>
    <w:rsid w:val="2EBB686B"/>
    <w:rsid w:val="2EE10812"/>
    <w:rsid w:val="2F9556D9"/>
    <w:rsid w:val="2FA163A7"/>
    <w:rsid w:val="304A4BE1"/>
    <w:rsid w:val="30E853FA"/>
    <w:rsid w:val="313E325F"/>
    <w:rsid w:val="317759D3"/>
    <w:rsid w:val="31B215A3"/>
    <w:rsid w:val="324D1A32"/>
    <w:rsid w:val="325372D5"/>
    <w:rsid w:val="32890B03"/>
    <w:rsid w:val="32D95C26"/>
    <w:rsid w:val="32E2443E"/>
    <w:rsid w:val="330222E3"/>
    <w:rsid w:val="336E174B"/>
    <w:rsid w:val="33C268C2"/>
    <w:rsid w:val="3433791E"/>
    <w:rsid w:val="34AB287F"/>
    <w:rsid w:val="34AC6F7E"/>
    <w:rsid w:val="34AD37AF"/>
    <w:rsid w:val="34BD4184"/>
    <w:rsid w:val="34E25896"/>
    <w:rsid w:val="35024AD8"/>
    <w:rsid w:val="351E0799"/>
    <w:rsid w:val="353B7F6A"/>
    <w:rsid w:val="353D2EDA"/>
    <w:rsid w:val="35933D3E"/>
    <w:rsid w:val="359503D5"/>
    <w:rsid w:val="35E105F0"/>
    <w:rsid w:val="361A6EE7"/>
    <w:rsid w:val="366942C0"/>
    <w:rsid w:val="36B759CA"/>
    <w:rsid w:val="370051DD"/>
    <w:rsid w:val="37091233"/>
    <w:rsid w:val="370D43B6"/>
    <w:rsid w:val="37296AD1"/>
    <w:rsid w:val="37516520"/>
    <w:rsid w:val="379466AE"/>
    <w:rsid w:val="38655684"/>
    <w:rsid w:val="386A5436"/>
    <w:rsid w:val="38A26C67"/>
    <w:rsid w:val="38E0124B"/>
    <w:rsid w:val="391E256A"/>
    <w:rsid w:val="39254C62"/>
    <w:rsid w:val="394E0FF2"/>
    <w:rsid w:val="395933E5"/>
    <w:rsid w:val="3975619C"/>
    <w:rsid w:val="398A3B70"/>
    <w:rsid w:val="399C7786"/>
    <w:rsid w:val="3A0D6D53"/>
    <w:rsid w:val="3A3E5E34"/>
    <w:rsid w:val="3A57279A"/>
    <w:rsid w:val="3A9112F6"/>
    <w:rsid w:val="3BA97D81"/>
    <w:rsid w:val="3BAE044F"/>
    <w:rsid w:val="3C496F04"/>
    <w:rsid w:val="3C6C1458"/>
    <w:rsid w:val="3C73797F"/>
    <w:rsid w:val="3CBD61A2"/>
    <w:rsid w:val="3CC35EDF"/>
    <w:rsid w:val="3CC666E6"/>
    <w:rsid w:val="3CD9421D"/>
    <w:rsid w:val="3D5F18A4"/>
    <w:rsid w:val="3D6F2B1A"/>
    <w:rsid w:val="3D8C486B"/>
    <w:rsid w:val="3DC841FC"/>
    <w:rsid w:val="3E13481F"/>
    <w:rsid w:val="3EA44422"/>
    <w:rsid w:val="3EA94A1C"/>
    <w:rsid w:val="3EB43E3F"/>
    <w:rsid w:val="3EC161EC"/>
    <w:rsid w:val="3ECD0FF4"/>
    <w:rsid w:val="3ED81BA7"/>
    <w:rsid w:val="3F53168E"/>
    <w:rsid w:val="3FBB154A"/>
    <w:rsid w:val="3FD00C7E"/>
    <w:rsid w:val="40250547"/>
    <w:rsid w:val="402671EB"/>
    <w:rsid w:val="4059723B"/>
    <w:rsid w:val="40794831"/>
    <w:rsid w:val="409F4C19"/>
    <w:rsid w:val="41ED12E8"/>
    <w:rsid w:val="423E23D2"/>
    <w:rsid w:val="42B10ADB"/>
    <w:rsid w:val="42CD2876"/>
    <w:rsid w:val="43102B41"/>
    <w:rsid w:val="43377EC9"/>
    <w:rsid w:val="43992455"/>
    <w:rsid w:val="447B6C99"/>
    <w:rsid w:val="44877BEE"/>
    <w:rsid w:val="44CB3F15"/>
    <w:rsid w:val="450A1E45"/>
    <w:rsid w:val="454837E9"/>
    <w:rsid w:val="45920E74"/>
    <w:rsid w:val="459E1B3C"/>
    <w:rsid w:val="45D92FD6"/>
    <w:rsid w:val="45F95340"/>
    <w:rsid w:val="460177DC"/>
    <w:rsid w:val="467A386E"/>
    <w:rsid w:val="46A50DA9"/>
    <w:rsid w:val="47577651"/>
    <w:rsid w:val="47945858"/>
    <w:rsid w:val="48322A61"/>
    <w:rsid w:val="49150F68"/>
    <w:rsid w:val="492B74B7"/>
    <w:rsid w:val="493947BC"/>
    <w:rsid w:val="496B5D23"/>
    <w:rsid w:val="49CB222A"/>
    <w:rsid w:val="49DD1D68"/>
    <w:rsid w:val="4A402558"/>
    <w:rsid w:val="4A5119D9"/>
    <w:rsid w:val="4A6948AD"/>
    <w:rsid w:val="4A9C791C"/>
    <w:rsid w:val="4AA61D5C"/>
    <w:rsid w:val="4AC52F01"/>
    <w:rsid w:val="4AF9155A"/>
    <w:rsid w:val="4B04012E"/>
    <w:rsid w:val="4B12111C"/>
    <w:rsid w:val="4B2A7791"/>
    <w:rsid w:val="4B7640B1"/>
    <w:rsid w:val="4BD21A9F"/>
    <w:rsid w:val="4BD327C0"/>
    <w:rsid w:val="4BF536F1"/>
    <w:rsid w:val="4C0A09DE"/>
    <w:rsid w:val="4C4160B0"/>
    <w:rsid w:val="4C8A50E1"/>
    <w:rsid w:val="4CF73C5B"/>
    <w:rsid w:val="4D034021"/>
    <w:rsid w:val="4D873DD9"/>
    <w:rsid w:val="4E0E4AFC"/>
    <w:rsid w:val="4E485C2E"/>
    <w:rsid w:val="4E793985"/>
    <w:rsid w:val="4EA44BFE"/>
    <w:rsid w:val="4F0223BD"/>
    <w:rsid w:val="4F51276F"/>
    <w:rsid w:val="4F7B4E59"/>
    <w:rsid w:val="4FBB16C3"/>
    <w:rsid w:val="500F0C5B"/>
    <w:rsid w:val="503636B5"/>
    <w:rsid w:val="503F637D"/>
    <w:rsid w:val="508E70CA"/>
    <w:rsid w:val="509E6D7A"/>
    <w:rsid w:val="50A06109"/>
    <w:rsid w:val="50AA1E88"/>
    <w:rsid w:val="50D12E63"/>
    <w:rsid w:val="51460DF7"/>
    <w:rsid w:val="517448B1"/>
    <w:rsid w:val="519D515A"/>
    <w:rsid w:val="519F4024"/>
    <w:rsid w:val="51B46283"/>
    <w:rsid w:val="51C40B96"/>
    <w:rsid w:val="52151B1A"/>
    <w:rsid w:val="52244820"/>
    <w:rsid w:val="52B51793"/>
    <w:rsid w:val="52C57BA7"/>
    <w:rsid w:val="52F32CA1"/>
    <w:rsid w:val="52FC3C08"/>
    <w:rsid w:val="535256DC"/>
    <w:rsid w:val="535272AE"/>
    <w:rsid w:val="53582372"/>
    <w:rsid w:val="53D10645"/>
    <w:rsid w:val="53D20FF6"/>
    <w:rsid w:val="542C3C05"/>
    <w:rsid w:val="546D69E8"/>
    <w:rsid w:val="546F6C3D"/>
    <w:rsid w:val="555B5672"/>
    <w:rsid w:val="558A325F"/>
    <w:rsid w:val="559A0F07"/>
    <w:rsid w:val="55DF7256"/>
    <w:rsid w:val="55E00192"/>
    <w:rsid w:val="55E42716"/>
    <w:rsid w:val="560C3467"/>
    <w:rsid w:val="561508CA"/>
    <w:rsid w:val="567361EC"/>
    <w:rsid w:val="567F5517"/>
    <w:rsid w:val="56DE56A2"/>
    <w:rsid w:val="56FE07C7"/>
    <w:rsid w:val="57220A2F"/>
    <w:rsid w:val="574F666A"/>
    <w:rsid w:val="57695284"/>
    <w:rsid w:val="578E4AA3"/>
    <w:rsid w:val="57E379E4"/>
    <w:rsid w:val="57FA5318"/>
    <w:rsid w:val="58395F4A"/>
    <w:rsid w:val="588635F9"/>
    <w:rsid w:val="58A308FB"/>
    <w:rsid w:val="58DD208F"/>
    <w:rsid w:val="59111032"/>
    <w:rsid w:val="59324ED2"/>
    <w:rsid w:val="59346F05"/>
    <w:rsid w:val="5993075C"/>
    <w:rsid w:val="59F103E7"/>
    <w:rsid w:val="5A115B18"/>
    <w:rsid w:val="5ABF620A"/>
    <w:rsid w:val="5B400E6D"/>
    <w:rsid w:val="5B406D30"/>
    <w:rsid w:val="5B41124C"/>
    <w:rsid w:val="5B937236"/>
    <w:rsid w:val="5C2E7615"/>
    <w:rsid w:val="5E2536C8"/>
    <w:rsid w:val="5E5F42E2"/>
    <w:rsid w:val="5E751FEF"/>
    <w:rsid w:val="5ED65833"/>
    <w:rsid w:val="5EE014FA"/>
    <w:rsid w:val="5F0B28C2"/>
    <w:rsid w:val="5F1C3A62"/>
    <w:rsid w:val="5F54598C"/>
    <w:rsid w:val="5F6C2C79"/>
    <w:rsid w:val="5FDF4809"/>
    <w:rsid w:val="6018547E"/>
    <w:rsid w:val="60521985"/>
    <w:rsid w:val="605A0BC9"/>
    <w:rsid w:val="60741665"/>
    <w:rsid w:val="607A1B11"/>
    <w:rsid w:val="607D1B2C"/>
    <w:rsid w:val="608221CA"/>
    <w:rsid w:val="60E92030"/>
    <w:rsid w:val="61092AD2"/>
    <w:rsid w:val="611F3ECE"/>
    <w:rsid w:val="6158565D"/>
    <w:rsid w:val="61CD7E10"/>
    <w:rsid w:val="620F2821"/>
    <w:rsid w:val="62CA0709"/>
    <w:rsid w:val="62EF761D"/>
    <w:rsid w:val="63130E9E"/>
    <w:rsid w:val="633027E3"/>
    <w:rsid w:val="635271C5"/>
    <w:rsid w:val="63C54D50"/>
    <w:rsid w:val="640F5A37"/>
    <w:rsid w:val="64211977"/>
    <w:rsid w:val="642D6819"/>
    <w:rsid w:val="64C82083"/>
    <w:rsid w:val="64D957A2"/>
    <w:rsid w:val="64DB22D1"/>
    <w:rsid w:val="64DF1FEA"/>
    <w:rsid w:val="656A4F92"/>
    <w:rsid w:val="656B2F1A"/>
    <w:rsid w:val="6587098C"/>
    <w:rsid w:val="65876F75"/>
    <w:rsid w:val="65C35587"/>
    <w:rsid w:val="65E941D4"/>
    <w:rsid w:val="65FC7AD2"/>
    <w:rsid w:val="6602206F"/>
    <w:rsid w:val="664551FA"/>
    <w:rsid w:val="66796900"/>
    <w:rsid w:val="66950FF8"/>
    <w:rsid w:val="66A136B5"/>
    <w:rsid w:val="66D06D30"/>
    <w:rsid w:val="66DE744B"/>
    <w:rsid w:val="673F6190"/>
    <w:rsid w:val="674E5F33"/>
    <w:rsid w:val="67D80209"/>
    <w:rsid w:val="67FE7C02"/>
    <w:rsid w:val="681E27A0"/>
    <w:rsid w:val="68276B86"/>
    <w:rsid w:val="68432891"/>
    <w:rsid w:val="685C7330"/>
    <w:rsid w:val="68A7068F"/>
    <w:rsid w:val="68AE252C"/>
    <w:rsid w:val="68BC3CB6"/>
    <w:rsid w:val="68F933DF"/>
    <w:rsid w:val="69933ED3"/>
    <w:rsid w:val="69D77085"/>
    <w:rsid w:val="69D97691"/>
    <w:rsid w:val="6A2152DC"/>
    <w:rsid w:val="6B024DB3"/>
    <w:rsid w:val="6BA1185C"/>
    <w:rsid w:val="6BF02C9E"/>
    <w:rsid w:val="6C34203E"/>
    <w:rsid w:val="6CB27808"/>
    <w:rsid w:val="6D121B8C"/>
    <w:rsid w:val="6D433C24"/>
    <w:rsid w:val="6D7520DD"/>
    <w:rsid w:val="6DAA69D0"/>
    <w:rsid w:val="6E142006"/>
    <w:rsid w:val="6E4B0D76"/>
    <w:rsid w:val="6E554148"/>
    <w:rsid w:val="6E7367C7"/>
    <w:rsid w:val="6EF06D62"/>
    <w:rsid w:val="6F005792"/>
    <w:rsid w:val="6F463814"/>
    <w:rsid w:val="6FD26199"/>
    <w:rsid w:val="6FDA1350"/>
    <w:rsid w:val="70222679"/>
    <w:rsid w:val="706D63F2"/>
    <w:rsid w:val="707F36DB"/>
    <w:rsid w:val="70942552"/>
    <w:rsid w:val="709E6629"/>
    <w:rsid w:val="70EF46D5"/>
    <w:rsid w:val="70F952CC"/>
    <w:rsid w:val="711D5390"/>
    <w:rsid w:val="7120261C"/>
    <w:rsid w:val="713F73BF"/>
    <w:rsid w:val="717577AD"/>
    <w:rsid w:val="71A0077D"/>
    <w:rsid w:val="72104EC5"/>
    <w:rsid w:val="72496A6E"/>
    <w:rsid w:val="724E033A"/>
    <w:rsid w:val="7252478A"/>
    <w:rsid w:val="728F214F"/>
    <w:rsid w:val="7306502F"/>
    <w:rsid w:val="731330CD"/>
    <w:rsid w:val="73705B03"/>
    <w:rsid w:val="73DE18AC"/>
    <w:rsid w:val="748D3236"/>
    <w:rsid w:val="74B93EDB"/>
    <w:rsid w:val="74F27180"/>
    <w:rsid w:val="75484CCE"/>
    <w:rsid w:val="756E066F"/>
    <w:rsid w:val="75951791"/>
    <w:rsid w:val="75CC5EBC"/>
    <w:rsid w:val="75DA1D6A"/>
    <w:rsid w:val="763B26EA"/>
    <w:rsid w:val="76E135D9"/>
    <w:rsid w:val="7708551C"/>
    <w:rsid w:val="77242396"/>
    <w:rsid w:val="775D786E"/>
    <w:rsid w:val="77D33706"/>
    <w:rsid w:val="77F80742"/>
    <w:rsid w:val="781118DB"/>
    <w:rsid w:val="784006D0"/>
    <w:rsid w:val="789845C3"/>
    <w:rsid w:val="78EC01A5"/>
    <w:rsid w:val="79A95268"/>
    <w:rsid w:val="79C0184A"/>
    <w:rsid w:val="7A560193"/>
    <w:rsid w:val="7B157589"/>
    <w:rsid w:val="7B2C52AD"/>
    <w:rsid w:val="7B4C4608"/>
    <w:rsid w:val="7B6158FE"/>
    <w:rsid w:val="7B6B54DC"/>
    <w:rsid w:val="7B6D14A4"/>
    <w:rsid w:val="7BC42845"/>
    <w:rsid w:val="7C0C0503"/>
    <w:rsid w:val="7C354858"/>
    <w:rsid w:val="7CA20D73"/>
    <w:rsid w:val="7CFB3615"/>
    <w:rsid w:val="7CFD78A4"/>
    <w:rsid w:val="7D6E691B"/>
    <w:rsid w:val="7DF8776F"/>
    <w:rsid w:val="7E085C4C"/>
    <w:rsid w:val="7E3A221D"/>
    <w:rsid w:val="7EE747BD"/>
    <w:rsid w:val="7F106214"/>
    <w:rsid w:val="7F246C0F"/>
    <w:rsid w:val="7F4E4E19"/>
    <w:rsid w:val="7F622A4D"/>
    <w:rsid w:val="7F6F5E73"/>
    <w:rsid w:val="7FA264F8"/>
    <w:rsid w:val="7FBC5677"/>
    <w:rsid w:val="7FD4582A"/>
    <w:rsid w:val="7FEB48AC"/>
  </w:rsids>
  <m:mathPr>
    <m:mathFont m:val="Cambria Math"/>
    <m:brkBin m:val="before"/>
    <m:brkBinSub m:val="--"/>
    <m:smallFrac m:val="off"/>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54F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C454F6"/>
    <w:pPr>
      <w:jc w:val="left"/>
    </w:pPr>
    <w:rPr>
      <w:szCs w:val="24"/>
    </w:rPr>
  </w:style>
  <w:style w:type="paragraph" w:styleId="a4">
    <w:name w:val="Body Text"/>
    <w:basedOn w:val="a"/>
    <w:link w:val="Char"/>
    <w:qFormat/>
    <w:rsid w:val="00C454F6"/>
    <w:pPr>
      <w:autoSpaceDE w:val="0"/>
      <w:autoSpaceDN w:val="0"/>
      <w:spacing w:before="71"/>
      <w:ind w:left="300"/>
      <w:jc w:val="left"/>
    </w:pPr>
    <w:rPr>
      <w:kern w:val="0"/>
      <w:szCs w:val="21"/>
      <w:lang w:val="zh-CN"/>
    </w:rPr>
  </w:style>
  <w:style w:type="paragraph" w:styleId="a5">
    <w:name w:val="Plain Text"/>
    <w:basedOn w:val="a"/>
    <w:link w:val="Char1"/>
    <w:qFormat/>
    <w:rsid w:val="00C454F6"/>
    <w:rPr>
      <w:rFonts w:ascii="宋体" w:hAnsi="Courier New"/>
      <w:szCs w:val="21"/>
    </w:rPr>
  </w:style>
  <w:style w:type="paragraph" w:styleId="a6">
    <w:name w:val="Balloon Text"/>
    <w:basedOn w:val="a"/>
    <w:semiHidden/>
    <w:qFormat/>
    <w:rsid w:val="00C454F6"/>
    <w:rPr>
      <w:sz w:val="18"/>
      <w:szCs w:val="18"/>
    </w:rPr>
  </w:style>
  <w:style w:type="paragraph" w:styleId="a7">
    <w:name w:val="footer"/>
    <w:basedOn w:val="a"/>
    <w:qFormat/>
    <w:rsid w:val="00C454F6"/>
    <w:pPr>
      <w:tabs>
        <w:tab w:val="center" w:pos="4153"/>
        <w:tab w:val="right" w:pos="8306"/>
      </w:tabs>
      <w:snapToGrid w:val="0"/>
      <w:jc w:val="left"/>
    </w:pPr>
    <w:rPr>
      <w:sz w:val="18"/>
    </w:rPr>
  </w:style>
  <w:style w:type="paragraph" w:styleId="a8">
    <w:name w:val="header"/>
    <w:basedOn w:val="a"/>
    <w:qFormat/>
    <w:rsid w:val="00C454F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iPriority w:val="99"/>
    <w:qFormat/>
    <w:rsid w:val="00C454F6"/>
    <w:pPr>
      <w:spacing w:beforeAutospacing="1" w:afterAutospacing="1"/>
      <w:jc w:val="left"/>
    </w:pPr>
    <w:rPr>
      <w:kern w:val="0"/>
      <w:sz w:val="24"/>
    </w:rPr>
  </w:style>
  <w:style w:type="character" w:styleId="aa">
    <w:name w:val="Strong"/>
    <w:qFormat/>
    <w:rsid w:val="00C454F6"/>
    <w:rPr>
      <w:b/>
      <w:bCs/>
    </w:rPr>
  </w:style>
  <w:style w:type="character" w:styleId="ab">
    <w:name w:val="Hyperlink"/>
    <w:qFormat/>
    <w:rsid w:val="00C454F6"/>
    <w:rPr>
      <w:color w:val="0000FF"/>
      <w:u w:val="single"/>
    </w:rPr>
  </w:style>
  <w:style w:type="character" w:styleId="ac">
    <w:name w:val="annotation reference"/>
    <w:semiHidden/>
    <w:qFormat/>
    <w:rsid w:val="00C454F6"/>
    <w:rPr>
      <w:sz w:val="21"/>
      <w:szCs w:val="21"/>
    </w:rPr>
  </w:style>
  <w:style w:type="character" w:customStyle="1" w:styleId="CharChar2">
    <w:name w:val="Char Char2"/>
    <w:qFormat/>
    <w:rsid w:val="00C454F6"/>
    <w:rPr>
      <w:rFonts w:ascii="宋体" w:eastAsia="宋体" w:hAnsi="Courier New" w:cs="Courier New"/>
      <w:kern w:val="2"/>
      <w:sz w:val="21"/>
      <w:szCs w:val="21"/>
      <w:lang w:val="en-US" w:eastAsia="zh-CN" w:bidi="ar-SA"/>
    </w:rPr>
  </w:style>
  <w:style w:type="character" w:customStyle="1" w:styleId="Char">
    <w:name w:val="正文文本 Char"/>
    <w:link w:val="a4"/>
    <w:qFormat/>
    <w:rsid w:val="00C454F6"/>
    <w:rPr>
      <w:sz w:val="21"/>
      <w:szCs w:val="21"/>
      <w:lang w:val="zh-CN"/>
    </w:rPr>
  </w:style>
  <w:style w:type="character" w:customStyle="1" w:styleId="Char0">
    <w:name w:val="纯文本 Char"/>
    <w:qFormat/>
    <w:rsid w:val="00C454F6"/>
    <w:rPr>
      <w:rFonts w:ascii="宋体" w:hAnsi="Courier New" w:cs="Courier New"/>
      <w:kern w:val="2"/>
      <w:sz w:val="21"/>
      <w:szCs w:val="21"/>
    </w:rPr>
  </w:style>
  <w:style w:type="character" w:customStyle="1" w:styleId="apple-converted-space">
    <w:name w:val="apple-converted-space"/>
    <w:basedOn w:val="a0"/>
    <w:qFormat/>
    <w:rsid w:val="00C454F6"/>
  </w:style>
  <w:style w:type="character" w:customStyle="1" w:styleId="subtitles0">
    <w:name w:val="sub_title s0"/>
    <w:basedOn w:val="a0"/>
    <w:qFormat/>
    <w:rsid w:val="00C454F6"/>
  </w:style>
  <w:style w:type="character" w:customStyle="1" w:styleId="Char1">
    <w:name w:val="纯文本 Char1"/>
    <w:link w:val="a5"/>
    <w:qFormat/>
    <w:locked/>
    <w:rsid w:val="00C454F6"/>
    <w:rPr>
      <w:rFonts w:ascii="宋体" w:hAnsi="Courier New" w:cs="Courier New"/>
      <w:kern w:val="2"/>
      <w:sz w:val="21"/>
      <w:szCs w:val="21"/>
    </w:rPr>
  </w:style>
  <w:style w:type="paragraph" w:customStyle="1" w:styleId="0">
    <w:name w:val="纯文本_0"/>
    <w:basedOn w:val="00"/>
    <w:qFormat/>
    <w:rsid w:val="00C454F6"/>
    <w:rPr>
      <w:rFonts w:ascii="宋体" w:hAnsi="Courier New" w:cs="Courier New"/>
      <w:szCs w:val="21"/>
    </w:rPr>
  </w:style>
  <w:style w:type="paragraph" w:customStyle="1" w:styleId="00">
    <w:name w:val="正文_0"/>
    <w:qFormat/>
    <w:rsid w:val="00C454F6"/>
    <w:pPr>
      <w:widowControl w:val="0"/>
      <w:jc w:val="both"/>
    </w:pPr>
    <w:rPr>
      <w:rFonts w:ascii="Calibri" w:hAnsi="Calibri"/>
      <w:kern w:val="2"/>
      <w:sz w:val="21"/>
      <w:szCs w:val="24"/>
    </w:rPr>
  </w:style>
  <w:style w:type="paragraph" w:customStyle="1" w:styleId="Normal0">
    <w:name w:val="Normal_0"/>
    <w:qFormat/>
    <w:rsid w:val="00C454F6"/>
    <w:pPr>
      <w:adjustRightInd w:val="0"/>
      <w:snapToGrid w:val="0"/>
    </w:pPr>
    <w:rPr>
      <w:rFonts w:ascii="Tahoma" w:hAnsi="Tahoma"/>
    </w:rPr>
  </w:style>
  <w:style w:type="paragraph" w:customStyle="1" w:styleId="01">
    <w:name w:val="普通(网站)_0"/>
    <w:basedOn w:val="a"/>
    <w:uiPriority w:val="99"/>
    <w:qFormat/>
    <w:rsid w:val="00C454F6"/>
    <w:pPr>
      <w:widowControl/>
      <w:spacing w:before="100" w:beforeAutospacing="1" w:after="100" w:afterAutospacing="1"/>
      <w:jc w:val="left"/>
    </w:pPr>
    <w:rPr>
      <w:rFonts w:ascii="宋体" w:hAnsi="宋体"/>
      <w:color w:val="000000"/>
      <w:kern w:val="0"/>
      <w:sz w:val="24"/>
      <w:szCs w:val="24"/>
    </w:rPr>
  </w:style>
  <w:style w:type="paragraph" w:customStyle="1" w:styleId="ad">
    <w:name w:val="列表段落"/>
    <w:basedOn w:val="a"/>
    <w:qFormat/>
    <w:rsid w:val="00C454F6"/>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qFormat/>
    <w:rsid w:val="00C454F6"/>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Normal2">
    <w:name w:val="Normal_2"/>
    <w:qFormat/>
    <w:rsid w:val="00C454F6"/>
    <w:pPr>
      <w:adjustRightInd w:val="0"/>
      <w:snapToGrid w:val="0"/>
    </w:pPr>
    <w:rPr>
      <w:rFonts w:ascii="Tahoma" w:hAnsi="Tahoma"/>
    </w:rPr>
  </w:style>
  <w:style w:type="paragraph" w:styleId="ae">
    <w:name w:val="No Spacing"/>
    <w:qFormat/>
    <w:rsid w:val="00C454F6"/>
    <w:pPr>
      <w:widowControl w:val="0"/>
      <w:jc w:val="both"/>
    </w:pPr>
    <w:rPr>
      <w:rFonts w:ascii="Calibri" w:hAnsi="Calibri"/>
      <w:kern w:val="2"/>
      <w:sz w:val="21"/>
      <w:szCs w:val="22"/>
    </w:rPr>
  </w:style>
  <w:style w:type="paragraph" w:customStyle="1" w:styleId="Normal1">
    <w:name w:val="Normal_1"/>
    <w:qFormat/>
    <w:rsid w:val="00C454F6"/>
    <w:pPr>
      <w:widowControl w:val="0"/>
      <w:jc w:val="both"/>
    </w:pPr>
    <w:rPr>
      <w:kern w:val="2"/>
      <w:sz w:val="21"/>
    </w:rPr>
  </w:style>
  <w:style w:type="paragraph" w:customStyle="1" w:styleId="Normal00">
    <w:name w:val="Normal_0_0"/>
    <w:qFormat/>
    <w:rsid w:val="00C454F6"/>
    <w:pPr>
      <w:widowControl w:val="0"/>
      <w:jc w:val="both"/>
    </w:pPr>
  </w:style>
  <w:style w:type="paragraph" w:customStyle="1" w:styleId="Normal15">
    <w:name w:val="Normal_15"/>
    <w:qFormat/>
    <w:rsid w:val="00C454F6"/>
    <w:rPr>
      <w:sz w:val="24"/>
      <w:szCs w:val="24"/>
    </w:rPr>
  </w:style>
  <w:style w:type="paragraph" w:customStyle="1" w:styleId="Default">
    <w:name w:val="Default"/>
    <w:qFormat/>
    <w:rsid w:val="00C454F6"/>
    <w:pPr>
      <w:widowControl w:val="0"/>
      <w:autoSpaceDE w:val="0"/>
      <w:autoSpaceDN w:val="0"/>
      <w:adjustRightInd w:val="0"/>
    </w:pPr>
    <w:rPr>
      <w:rFonts w:ascii="Calibri" w:hAnsi="Calibri" w:cs="Calibri"/>
      <w:color w:val="000000"/>
      <w:sz w:val="24"/>
      <w:szCs w:val="24"/>
    </w:rPr>
  </w:style>
  <w:style w:type="paragraph" w:customStyle="1" w:styleId="PlainText1">
    <w:name w:val="Plain Text1"/>
    <w:basedOn w:val="Normal0"/>
    <w:qFormat/>
    <w:rsid w:val="00C454F6"/>
    <w:pPr>
      <w:widowControl w:val="0"/>
      <w:adjustRightInd/>
      <w:snapToGrid/>
      <w:jc w:val="both"/>
    </w:pPr>
    <w:rPr>
      <w:rFonts w:ascii="宋体" w:hAnsi="Courier New" w:cs="Courier New"/>
      <w:szCs w:val="21"/>
    </w:rPr>
  </w:style>
  <w:style w:type="paragraph" w:customStyle="1" w:styleId="Normal04">
    <w:name w:val="Normal_0_4"/>
    <w:qFormat/>
    <w:rsid w:val="00C454F6"/>
    <w:pPr>
      <w:widowControl w:val="0"/>
      <w:jc w:val="both"/>
    </w:pPr>
  </w:style>
  <w:style w:type="paragraph" w:customStyle="1" w:styleId="000">
    <w:name w:val="正文_0_0"/>
    <w:qFormat/>
    <w:rsid w:val="00C454F6"/>
    <w:pPr>
      <w:widowControl w:val="0"/>
      <w:jc w:val="both"/>
    </w:pPr>
    <w:rPr>
      <w:rFonts w:ascii="Calibri" w:hAnsi="Calibri"/>
      <w:kern w:val="2"/>
      <w:sz w:val="21"/>
      <w:szCs w:val="22"/>
    </w:rPr>
  </w:style>
  <w:style w:type="paragraph" w:customStyle="1" w:styleId="Normal10">
    <w:name w:val="Normal1"/>
    <w:qFormat/>
    <w:rsid w:val="00C454F6"/>
    <w:pPr>
      <w:widowControl w:val="0"/>
      <w:jc w:val="both"/>
    </w:pPr>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1091</Words>
  <Characters>6219</Characters>
  <Application>Microsoft Office Word</Application>
  <DocSecurity>0</DocSecurity>
  <Lines>51</Lines>
  <Paragraphs>14</Paragraphs>
  <ScaleCrop>false</ScaleCrop>
  <Company/>
  <LinksUpToDate>false</LinksUpToDate>
  <CharactersWithSpaces>7296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2021-01-05T02:45:00Z</dcterms:created>
  <dcterms:modified xsi:type="dcterms:W3CDTF">2023-12-27T00:02:00Z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