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答案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1-20  ADCCB   ADCAB   DCDAB   ABDDC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21．（1）所有生物   11   物种丰富度明显降低，群落结构变得简单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（2）资源有限、空间有限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（3）自我调节   本地物种   （合适的）种类和比例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22．（1）</w:t>
      </w:r>
      <w:r>
        <w:rPr>
          <w:rFonts w:hint="eastAsia" w:ascii="宋体" w:hAnsi="宋体" w:cs="宋体"/>
        </w:rPr>
        <w:t>①③④</w:t>
      </w:r>
      <w:r>
        <w:rPr>
          <w:rFonts w:ascii="Times New Roman" w:hAnsi="Times New Roman"/>
        </w:rPr>
        <w:t xml:space="preserve">   高氮条件抑制了M基因的转录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（2）线粒体（基质）和外界环境（空气）   升高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（3）不相同叶   龄较小，叶绿素含量较少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（4）</w:t>
      </w:r>
      <w:r>
        <w:rPr>
          <w:rFonts w:hint="eastAsia" w:ascii="宋体" w:hAnsi="宋体" w:cs="宋体"/>
        </w:rPr>
        <w:t>①</w:t>
      </w:r>
      <w:r>
        <w:rPr>
          <w:rFonts w:ascii="Times New Roman" w:hAnsi="Times New Roman"/>
        </w:rPr>
        <w:t>葡萄糖和水线粒体内膜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宋体" w:hAnsi="宋体" w:cs="宋体"/>
        </w:rPr>
        <w:t>②</w:t>
      </w:r>
      <w:r>
        <w:rPr>
          <w:rFonts w:ascii="Times New Roman" w:hAnsi="Times New Roman"/>
        </w:rPr>
        <w:t>小鼠只存在途径1，而天南星科植物存在途径1和2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途径2增强．物质氧化分解释放的能量储存在ATP中较少，大量以热能形式散失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23．（1）无需去雄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（2）显   非等位基因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（3）</w:t>
      </w:r>
      <w:r>
        <w:rPr>
          <w:rFonts w:hint="eastAsia" w:ascii="宋体" w:hAnsi="宋体" w:cs="宋体"/>
        </w:rPr>
        <w:t>①</w:t>
      </w:r>
      <w:r>
        <w:rPr>
          <w:rFonts w:ascii="Times New Roman" w:hAnsi="Times New Roman"/>
        </w:rPr>
        <w:t xml:space="preserve">产生配子时，非同源染色体上非等位基因自由组合；两对基因互相作用，只有双显性基因型个体为宽叶   5   11/36   </w:t>
      </w:r>
      <w:r>
        <w:rPr>
          <w:rFonts w:hint="eastAsia" w:ascii="宋体" w:hAnsi="宋体" w:cs="宋体"/>
        </w:rPr>
        <w:t>②</w:t>
      </w:r>
      <w:r>
        <w:rPr>
          <w:rFonts w:ascii="Times New Roman" w:hAnsi="Times New Roman"/>
        </w:rPr>
        <w:t>A   6/7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（4）ABCD   N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24．（1）无菌水   杀死不耐盐的微生物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（2）逆转录酶   没有内含子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（3）glaA   筛选导</w:t>
      </w:r>
      <w:r>
        <w:rPr>
          <w:rFonts w:hint="eastAsia" w:ascii="Times New Roman" w:hAnsi="Times New Roman"/>
        </w:rPr>
        <w:t>入</w:t>
      </w:r>
      <w:r>
        <w:rPr>
          <w:rFonts w:ascii="Times New Roman" w:hAnsi="Times New Roman"/>
        </w:rPr>
        <w:t>了重组质粒的根癌农杆菌   杀死农杆菌   变性→退火→延伸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引物与模板无法结合/无法获得产物/延伸（复制）无法进行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（4）终止反应（使EGL失活）、显色（答全给分）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25．（1）c和d   去极化   正反馈   膜电位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（2）氨基酸衍生物（酪氮酸衍生物）   TSH、神经递质、血碘水平（答全给分）   血液中可形成TH储备库，缓冲甲状腺活动的剧烈变化   防止TH被代谢清除或从肾脏随尿液过度排出   TH是脂溶性激素，容易通过细胞膜，需要与蛋白质结合而运输。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（3）排除内源生长激素和胰岛素对实验结果的影响   4组   激素作用后会被灭活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304" w:right="964" w:bottom="1304" w:left="964" w:header="153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0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1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5" descr="学科网 zxxk.com"/>
                  <pic:cNvPicPr>
                    <a:picLocks noChangeAspect="1"/>
                  </pic:cNvPicPr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Times New Roman" w:hAnsi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  <w:p>
    <w:pPr>
      <w:pBdr>
        <w:bottom w:val="none" w:color="auto" w:sz="0" w:space="1"/>
      </w:pBdr>
      <w:snapToGrid w:val="0"/>
      <w:rPr>
        <w:rFonts w:ascii="Times New Roman" w:hAnsi="Times New Roman"/>
        <w:kern w:val="0"/>
        <w:sz w:val="2"/>
        <w:szCs w:val="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2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4" descr="学科网 zxxk.com"/>
                  <pic:cNvPicPr>
                    <a:picLocks noChangeAspect="1"/>
                  </pic:cNvPicPr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lZDMxODZmYjQwOTc5NDgzOTA4ZGIyNmQwNWMxYzkifQ=="/>
  </w:docVars>
  <w:rsids>
    <w:rsidRoot w:val="0CC41757"/>
    <w:rsid w:val="0CC4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7B75232B38-A165-1FB7-499C-2E1C792CACB5%25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7B75232B38-A165-1FB7-499C-2E1C792CACB5%25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2023-12-29T03:00:00Z</dcterms:created>
  <dc:creator>～旋～</dc:creator>
  <cp:lastModifiedBy>～旋～</cp:lastModifiedBy>
  <dcterms:modified xsi:type="dcterms:W3CDTF">2023-12-29T03:00:17Z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032F21B53EB7462D96444186764B3ADD_11</vt:lpwstr>
  </property>
</Properties>
</file>