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285" w:lineRule="auto"/>
        <w:jc w:val="center"/>
      </w:pPr>
      <w:r>
        <w:rPr>
          <w:rFonts w:ascii="宋体" w:cs="宋体" w:eastAsia="宋体" w:hAnsi="宋体"/>
          <w:b/>
          <w:color w:val="auto"/>
          <w:sz w:val="32"/>
        </w:rPr>
        <w:drawing>
          <wp:anchor allowOverlap="1" behindDoc="0" layoutInCell="1" locked="0" relativeHeight="251658240" simplePos="0">
            <wp:simplePos x="0" y="0"/>
            <wp:positionH relativeFrom="page">
              <wp:posOffset>12052300</wp:posOffset>
            </wp:positionH>
            <wp:positionV relativeFrom="topMargin">
              <wp:posOffset>11899900</wp:posOffset>
            </wp:positionV>
            <wp:extent cx="381000" cy="3302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5"/>
                    <a:stretch>
                      <a:fillRect/>
                    </a:stretch>
                  </pic:blipFill>
                  <pic:spPr>
                    <a:xfrm>
                      <a:off x="0" y="0"/>
                      <a:ext cx="381000" cy="330200"/>
                    </a:xfrm>
                    <a:prstGeom prst="rect">
                      <a:avLst/>
                    </a:prstGeom>
                  </pic:spPr>
                </pic:pic>
              </a:graphicData>
            </a:graphic>
          </wp:anchor>
        </w:drawing>
      </w:r>
      <w:r>
        <w:rPr>
          <w:rFonts w:ascii="宋体" w:cs="宋体" w:eastAsia="宋体" w:hAnsi="宋体"/>
          <w:b/>
          <w:color w:val="auto"/>
          <w:sz w:val="32"/>
        </w:rPr>
        <w:t>2024学年第二学期浙江省县域教研联盟高三年级模拟考试</w:t>
      </w:r>
    </w:p>
    <w:p w:rsidR="00FC5860" w:rsidRPr="00BE1BCD">
      <w:pPr>
        <w:spacing w:line="285" w:lineRule="auto"/>
        <w:jc w:val="center"/>
      </w:pPr>
      <w:r>
        <w:rPr>
          <w:rFonts w:ascii="宋体" w:cs="宋体" w:eastAsia="宋体" w:hAnsi="宋体"/>
          <w:b/>
          <w:color w:val="auto"/>
          <w:sz w:val="32"/>
        </w:rPr>
        <w:t>思想政治</w:t>
      </w:r>
    </w:p>
    <w:p w:rsidR="00FC5860" w:rsidRPr="00BE1BCD">
      <w:pPr>
        <w:spacing w:line="285" w:lineRule="auto"/>
        <w:jc w:val="center"/>
      </w:pPr>
      <w:r>
        <w:rPr>
          <w:rFonts w:ascii="宋体" w:cs="宋体" w:eastAsia="宋体" w:hAnsi="宋体"/>
          <w:b/>
          <w:color w:val="auto"/>
          <w:sz w:val="24"/>
        </w:rPr>
        <w:t>命题：瑞安市教育发展研究院审题：海宁市教师进修学校东阳市教育局教研室</w:t>
      </w:r>
    </w:p>
    <w:p w:rsidR="00FC5860" w:rsidRPr="00BE1BCD">
      <w:pPr>
        <w:spacing w:line="285" w:lineRule="auto"/>
        <w:jc w:val="both"/>
      </w:pPr>
      <w:r>
        <w:rPr>
          <w:rFonts w:ascii="宋体" w:cs="宋体" w:eastAsia="宋体" w:hAnsi="宋体"/>
          <w:b/>
          <w:color w:val="auto"/>
          <w:sz w:val="24"/>
        </w:rPr>
        <w:t>考生须知：</w:t>
      </w:r>
    </w:p>
    <w:p w:rsidR="00FC5860" w:rsidRPr="00BE1BCD">
      <w:pPr>
        <w:spacing w:line="285" w:lineRule="auto"/>
        <w:jc w:val="both"/>
      </w:pPr>
      <w:r>
        <w:rPr>
          <w:rFonts w:ascii="宋体" w:cs="宋体" w:eastAsia="宋体" w:hAnsi="宋体"/>
          <w:b/>
          <w:color w:val="auto"/>
          <w:sz w:val="24"/>
        </w:rPr>
        <w:t>1.本卷满分100分，考试时间90分钟；</w:t>
      </w:r>
    </w:p>
    <w:p w:rsidR="00FC5860" w:rsidRPr="00BE1BCD">
      <w:pPr>
        <w:spacing w:line="285" w:lineRule="auto"/>
        <w:jc w:val="both"/>
      </w:pPr>
      <w:r>
        <w:rPr>
          <w:rFonts w:ascii="宋体" w:cs="宋体" w:eastAsia="宋体" w:hAnsi="宋体"/>
          <w:b/>
          <w:color w:val="auto"/>
          <w:sz w:val="24"/>
        </w:rPr>
        <w:t>2.答题前，在答题卷指定区域填写班级、姓名、考场、座位号及准考证号并核对条形码信息；</w:t>
      </w:r>
    </w:p>
    <w:p w:rsidR="00FC5860" w:rsidRPr="00BE1BCD">
      <w:pPr>
        <w:spacing w:line="285" w:lineRule="auto"/>
        <w:jc w:val="both"/>
      </w:pPr>
      <w:r>
        <w:rPr>
          <w:rFonts w:ascii="宋体" w:cs="宋体" w:eastAsia="宋体" w:hAnsi="宋体"/>
          <w:b/>
          <w:color w:val="auto"/>
          <w:sz w:val="24"/>
        </w:rPr>
        <w:t>3.所有答案必须写在答题卷上，写在试卷上无效，考试结束后，只需上交答题卷；</w:t>
      </w:r>
    </w:p>
    <w:p w:rsidR="00FC5860" w:rsidRPr="00BE1BCD">
      <w:pPr>
        <w:spacing w:line="285" w:lineRule="auto"/>
        <w:jc w:val="both"/>
      </w:pPr>
      <w:r>
        <w:rPr>
          <w:rFonts w:ascii="宋体" w:cs="宋体" w:eastAsia="宋体" w:hAnsi="宋体"/>
          <w:b/>
          <w:color w:val="auto"/>
          <w:sz w:val="24"/>
        </w:rPr>
        <w:t>4.参加联批学校的学生可关注“启望教育”公众号查询个人成绩分析。</w:t>
      </w:r>
    </w:p>
    <w:p w:rsidR="00FC5860" w:rsidRPr="00BE1BCD">
      <w:pPr>
        <w:spacing w:line="285" w:lineRule="auto"/>
        <w:jc w:val="both"/>
      </w:pPr>
      <w:r>
        <w:rPr>
          <w:rFonts w:ascii="宋体" w:cs="宋体" w:eastAsia="宋体" w:hAnsi="宋体"/>
          <w:b/>
          <w:color w:val="auto"/>
          <w:sz w:val="24"/>
        </w:rPr>
        <w:t>一、选择题（本大题共17小题，每小题2分，共34分，每小题列出的四个备选项中只有一个是符合题目要求的，不选、多选、错选均不得分）</w:t>
      </w:r>
    </w:p>
    <w:p w:rsidR="00FC5860" w:rsidRPr="00BE1BCD">
      <w:pPr>
        <w:spacing w:line="360" w:lineRule="auto"/>
        <w:jc w:val="both"/>
      </w:pPr>
      <w:r>
        <w:rPr>
          <w:color w:val="auto"/>
        </w:rPr>
        <w:t xml:space="preserve">1. </w:t>
      </w:r>
      <w:r>
        <w:rPr>
          <w:rFonts w:ascii="宋体" w:cs="宋体" w:eastAsia="宋体" w:hAnsi="宋体"/>
          <w:color w:val="auto"/>
        </w:rPr>
        <w:t>马克思在《雇佣劳动与资本》中写道，“一方面工人的收入随着资本的迅速增加也有所增加，可是另一方面，横在资本家和工人之间的社会鸿沟也同时扩大，而资本支配劳动的权力，劳动对资本的依赖程度也随着增大。”下列对此分析正确的是（   ）</w:t>
      </w:r>
    </w:p>
    <w:p>
      <w:pPr>
        <w:spacing w:line="360" w:lineRule="auto"/>
        <w:jc w:val="left"/>
        <w:textAlignment w:val="center"/>
        <w:rPr>
          <w:color w:val="auto"/>
        </w:rPr>
      </w:pPr>
      <w:r w:rsidR="00FC5860" w:rsidRPr="00BE1BCD">
        <w:t xml:space="preserve">A. </w:t>
      </w:r>
      <w:r>
        <w:rPr>
          <w:rFonts w:ascii="宋体" w:cs="宋体" w:eastAsia="宋体" w:hAnsi="宋体"/>
          <w:color w:val="auto"/>
        </w:rPr>
        <w:t>随着收入增加，工人和资本家之间矛盾不断缓和</w:t>
      </w:r>
    </w:p>
    <w:p>
      <w:pPr>
        <w:spacing w:line="360" w:lineRule="auto"/>
        <w:jc w:val="left"/>
        <w:textAlignment w:val="center"/>
        <w:rPr>
          <w:color w:val="auto"/>
        </w:rPr>
      </w:pPr>
      <w:r w:rsidR="00FC5860" w:rsidRPr="00BE1BCD">
        <w:t xml:space="preserve">B. </w:t>
      </w:r>
      <w:r>
        <w:rPr>
          <w:rFonts w:ascii="宋体" w:cs="宋体" w:eastAsia="宋体" w:hAnsi="宋体"/>
          <w:color w:val="auto"/>
        </w:rPr>
        <w:t>雇佣工人对资本家的从属关系并不会因为待遇提高而被打破</w:t>
      </w:r>
    </w:p>
    <w:p>
      <w:pPr>
        <w:spacing w:line="360" w:lineRule="auto"/>
        <w:jc w:val="left"/>
        <w:textAlignment w:val="center"/>
        <w:rPr>
          <w:color w:val="auto"/>
        </w:rPr>
      </w:pPr>
      <w:r w:rsidR="00FC5860" w:rsidRPr="00BE1BCD">
        <w:t xml:space="preserve">C. </w:t>
      </w:r>
      <w:r>
        <w:rPr>
          <w:rFonts w:ascii="宋体" w:cs="宋体" w:eastAsia="宋体" w:hAnsi="宋体"/>
          <w:color w:val="auto"/>
        </w:rPr>
        <w:t>工人得到的剩余价值越多，依附资本的奴隶人数也增加得越多</w:t>
      </w:r>
    </w:p>
    <w:p>
      <w:pPr>
        <w:spacing w:line="360" w:lineRule="auto"/>
        <w:jc w:val="left"/>
        <w:textAlignment w:val="center"/>
        <w:rPr>
          <w:color w:val="000000"/>
        </w:rPr>
      </w:pPr>
      <w:r w:rsidR="00FC5860" w:rsidRPr="00BE1BCD">
        <w:t xml:space="preserve">D. </w:t>
      </w:r>
      <w:r>
        <w:rPr>
          <w:rFonts w:ascii="宋体" w:cs="宋体" w:eastAsia="宋体" w:hAnsi="宋体"/>
          <w:color w:val="auto"/>
        </w:rPr>
        <w:t>以生产过剩为基本特征的经济危机是资本主义无法克服的痼疾</w:t>
      </w:r>
    </w:p>
    <w:p>
      <w:pPr>
        <w:spacing w:line="360" w:lineRule="auto"/>
        <w:jc w:val="both"/>
        <w:textAlignment w:val="center"/>
        <w:rPr>
          <w:color w:val="000000"/>
        </w:rPr>
      </w:pPr>
      <w:r>
        <w:rPr>
          <w:color w:val="000000"/>
        </w:rPr>
        <w:t xml:space="preserve">2. </w:t>
      </w:r>
      <w:r>
        <w:rPr>
          <w:rFonts w:ascii="宋体" w:cs="宋体" w:eastAsia="宋体" w:hAnsi="宋体"/>
          <w:color w:val="000000"/>
        </w:rPr>
        <w:t>为庆祝深圳经济特区成立45周年，某校以“从深圳发展看改革开放”为主题开展项目式学习。对应活动内容，成果分享正确的是（   ）</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5235"/>
        <w:gridCol w:w="4495"/>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447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①活动内容：梳理深圳改革开放的艰辛历程</w:t>
            </w:r>
          </w:p>
          <w:p>
            <w:pPr>
              <w:spacing w:line="360" w:lineRule="auto"/>
              <w:jc w:val="both"/>
              <w:textAlignment w:val="center"/>
              <w:rPr>
                <w:color w:val="000000"/>
              </w:rPr>
            </w:pPr>
            <w:r>
              <w:rPr>
                <w:rFonts w:ascii="楷体" w:cs="楷体" w:eastAsia="楷体" w:hAnsi="楷体"/>
                <w:color w:val="000000"/>
              </w:rPr>
              <w:t>活动形式：观看纪录片</w:t>
            </w:r>
          </w:p>
          <w:p>
            <w:pPr>
              <w:spacing w:line="360" w:lineRule="auto"/>
              <w:jc w:val="both"/>
              <w:textAlignment w:val="center"/>
              <w:rPr>
                <w:color w:val="000000"/>
              </w:rPr>
            </w:pPr>
            <w:r>
              <w:rPr>
                <w:rFonts w:ascii="楷体" w:cs="楷体" w:eastAsia="楷体" w:hAnsi="楷体"/>
                <w:color w:val="000000"/>
              </w:rPr>
              <w:t>成果分享：人民群众是改革开放伟大奇迹的创造者</w:t>
            </w:r>
          </w:p>
        </w:tc>
        <w:tc>
          <w:tcPr>
            <w:tcW w:type="dxa" w:w="38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②活动内容：制作深圳改革开放大事件时间轴</w:t>
            </w:r>
          </w:p>
          <w:p>
            <w:pPr>
              <w:spacing w:line="360" w:lineRule="auto"/>
              <w:jc w:val="both"/>
              <w:textAlignment w:val="center"/>
              <w:rPr>
                <w:color w:val="000000"/>
              </w:rPr>
            </w:pPr>
            <w:r>
              <w:rPr>
                <w:rFonts w:ascii="楷体" w:cs="楷体" w:eastAsia="楷体" w:hAnsi="楷体"/>
                <w:color w:val="000000"/>
              </w:rPr>
              <w:t>活动形式：查阅资料</w:t>
            </w:r>
          </w:p>
          <w:p>
            <w:pPr>
              <w:spacing w:line="360" w:lineRule="auto"/>
              <w:jc w:val="both"/>
              <w:textAlignment w:val="center"/>
              <w:rPr>
                <w:color w:val="000000"/>
              </w:rPr>
            </w:pPr>
            <w:r>
              <w:rPr>
                <w:rFonts w:ascii="楷体" w:cs="楷体" w:eastAsia="楷体" w:hAnsi="楷体"/>
                <w:color w:val="000000"/>
              </w:rPr>
              <w:t>成果分享：改革开放是党的全部实践的主题</w:t>
            </w:r>
          </w:p>
        </w:tc>
      </w:tr>
      <w:tr>
        <w:tblPrEx>
          <w:tblW w:type="dxa" w:w="8325"/>
          <w:tblCellMar>
            <w:top w:type="dxa" w:w="120"/>
            <w:left w:type="dxa" w:w="120"/>
            <w:bottom w:type="dxa" w:w="120"/>
            <w:right w:type="dxa" w:w="120"/>
          </w:tblCellMar>
        </w:tblPrEx>
        <w:trPr>
          <w:cantSplit w:val="0"/>
          <w:trHeight w:val="315"/>
        </w:trPr>
        <w:tc>
          <w:tcPr>
            <w:tcW w:type="dxa" w:w="447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③活动内容：探析深圳改革开放精神的生成动因</w:t>
            </w:r>
          </w:p>
          <w:p>
            <w:pPr>
              <w:spacing w:line="360" w:lineRule="auto"/>
              <w:jc w:val="both"/>
              <w:textAlignment w:val="center"/>
              <w:rPr>
                <w:color w:val="000000"/>
              </w:rPr>
            </w:pPr>
            <w:r>
              <w:rPr>
                <w:rFonts w:ascii="楷体" w:cs="楷体" w:eastAsia="楷体" w:hAnsi="楷体"/>
                <w:color w:val="000000"/>
              </w:rPr>
              <w:t>活动形式：人物访谈</w:t>
            </w:r>
          </w:p>
          <w:p>
            <w:pPr>
              <w:spacing w:line="360" w:lineRule="auto"/>
              <w:jc w:val="both"/>
              <w:textAlignment w:val="center"/>
              <w:rPr>
                <w:color w:val="000000"/>
              </w:rPr>
            </w:pPr>
            <w:r>
              <w:rPr>
                <w:rFonts w:ascii="楷体" w:cs="楷体" w:eastAsia="楷体" w:hAnsi="楷体"/>
                <w:color w:val="000000"/>
              </w:rPr>
              <w:t>成果分享：改革开放精神植根于中国特色社会主义的伟大实践</w:t>
            </w:r>
          </w:p>
        </w:tc>
        <w:tc>
          <w:tcPr>
            <w:tcW w:type="dxa" w:w="38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④活动内容：探寻深圳改革开放以来制度的变迁</w:t>
            </w:r>
          </w:p>
          <w:p>
            <w:pPr>
              <w:spacing w:line="360" w:lineRule="auto"/>
              <w:jc w:val="both"/>
              <w:textAlignment w:val="center"/>
              <w:rPr>
                <w:color w:val="000000"/>
              </w:rPr>
            </w:pPr>
            <w:r>
              <w:rPr>
                <w:rFonts w:ascii="楷体" w:cs="楷体" w:eastAsia="楷体" w:hAnsi="楷体"/>
                <w:color w:val="000000"/>
              </w:rPr>
              <w:t>活动形式：社会调查</w:t>
            </w:r>
          </w:p>
          <w:p>
            <w:pPr>
              <w:spacing w:line="360" w:lineRule="auto"/>
              <w:jc w:val="both"/>
              <w:textAlignment w:val="center"/>
              <w:rPr>
                <w:color w:val="000000"/>
              </w:rPr>
            </w:pPr>
            <w:r>
              <w:rPr>
                <w:rFonts w:ascii="楷体" w:cs="楷体" w:eastAsia="楷体" w:hAnsi="楷体"/>
                <w:color w:val="000000"/>
              </w:rPr>
              <w:t>成果分享：制度创新是我国取得一切成绩的根本原因</w:t>
            </w:r>
          </w:p>
        </w:tc>
      </w:tr>
    </w:tbl>
    <w:p>
      <w:pPr>
        <w:spacing w:line="360" w:lineRule="auto"/>
        <w:jc w:val="both"/>
        <w:textAlignment w:val="center"/>
        <w:rPr>
          <w:color w:val="000000"/>
        </w:rPr>
      </w:pP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①③</w:t>
      </w:r>
      <w:r>
        <w:rPr>
          <w:color w:val="000000"/>
        </w:rPr>
        <w:tab/>
      </w:r>
      <w:r>
        <w:rPr>
          <w:color w:val="000000"/>
        </w:rPr>
        <w:t xml:space="preserve">C. </w:t>
      </w:r>
      <w:r>
        <w:rPr>
          <w:rFonts w:ascii="宋体" w:cs="宋体" w:eastAsia="宋体" w:hAnsi="宋体"/>
          <w:color w:val="000000"/>
        </w:rPr>
        <w:t>②④</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3. </w:t>
      </w:r>
      <w:r>
        <w:rPr>
          <w:rFonts w:ascii="宋体" w:cs="宋体" w:eastAsia="宋体" w:hAnsi="宋体"/>
          <w:color w:val="000000"/>
        </w:rPr>
        <w:t>2024年，国际形势变乱交织，“脱钩断链”愈演愈烈。但中国行稳致远，党的二十届三中全会擘画宏伟蓝图，新中国75周年赓续伟大事业，中国式现代化昂扬奋进。站在百年变局的历史方位，我们应（   ）</w:t>
      </w:r>
    </w:p>
    <w:p>
      <w:pPr>
        <w:spacing w:line="360" w:lineRule="auto"/>
        <w:jc w:val="left"/>
        <w:textAlignment w:val="center"/>
        <w:rPr>
          <w:color w:val="000000"/>
        </w:rPr>
      </w:pPr>
      <w:r>
        <w:rPr>
          <w:color w:val="000000"/>
        </w:rPr>
        <w:t xml:space="preserve">A. </w:t>
      </w:r>
      <w:r>
        <w:rPr>
          <w:rFonts w:ascii="宋体" w:cs="宋体" w:eastAsia="宋体" w:hAnsi="宋体"/>
          <w:color w:val="000000"/>
        </w:rPr>
        <w:t>回看走过的路，承袭中国革命取得成功的三个法宝</w:t>
      </w:r>
    </w:p>
    <w:p>
      <w:pPr>
        <w:spacing w:line="360" w:lineRule="auto"/>
        <w:jc w:val="left"/>
        <w:textAlignment w:val="center"/>
        <w:rPr>
          <w:color w:val="000000"/>
        </w:rPr>
      </w:pPr>
      <w:r>
        <w:rPr>
          <w:color w:val="000000"/>
        </w:rPr>
        <w:t xml:space="preserve">B. </w:t>
      </w:r>
      <w:r>
        <w:rPr>
          <w:rFonts w:ascii="宋体" w:cs="宋体" w:eastAsia="宋体" w:hAnsi="宋体"/>
          <w:color w:val="000000"/>
        </w:rPr>
        <w:t>远眺前行的路，迈进我国全面建成小康社会新征程</w:t>
      </w:r>
    </w:p>
    <w:p>
      <w:pPr>
        <w:spacing w:line="360" w:lineRule="auto"/>
        <w:jc w:val="left"/>
        <w:textAlignment w:val="center"/>
        <w:rPr>
          <w:color w:val="000000"/>
        </w:rPr>
      </w:pPr>
      <w:r>
        <w:rPr>
          <w:color w:val="000000"/>
        </w:rPr>
        <w:t xml:space="preserve">C. </w:t>
      </w:r>
      <w:r>
        <w:rPr>
          <w:rFonts w:ascii="宋体" w:cs="宋体" w:eastAsia="宋体" w:hAnsi="宋体"/>
          <w:color w:val="000000"/>
        </w:rPr>
        <w:t>坚持伟大斗争，加强同盟国家间合作抗衡外部封锁</w:t>
      </w:r>
    </w:p>
    <w:p>
      <w:pPr>
        <w:spacing w:line="360" w:lineRule="auto"/>
        <w:jc w:val="left"/>
        <w:textAlignment w:val="center"/>
        <w:rPr>
          <w:color w:val="000000"/>
        </w:rPr>
      </w:pPr>
      <w:r>
        <w:rPr>
          <w:color w:val="000000"/>
        </w:rPr>
        <w:t xml:space="preserve">D. </w:t>
      </w:r>
      <w:r>
        <w:rPr>
          <w:rFonts w:ascii="宋体" w:cs="宋体" w:eastAsia="宋体" w:hAnsi="宋体"/>
          <w:color w:val="000000"/>
        </w:rPr>
        <w:t>锚定伟大梦想，以中国特色社会主义道路来引领发展</w:t>
      </w:r>
    </w:p>
    <w:p>
      <w:pPr>
        <w:spacing w:line="360" w:lineRule="auto"/>
        <w:jc w:val="both"/>
        <w:textAlignment w:val="center"/>
        <w:rPr>
          <w:color w:val="000000"/>
        </w:rPr>
      </w:pPr>
      <w:r>
        <w:rPr>
          <w:color w:val="000000"/>
        </w:rPr>
        <w:t xml:space="preserve">4. </w:t>
      </w:r>
      <w:r>
        <w:rPr>
          <w:rFonts w:ascii="宋体" w:cs="宋体" w:eastAsia="宋体" w:hAnsi="宋体"/>
          <w:color w:val="000000"/>
        </w:rPr>
        <w:t>党的十八大以来，我们党开展了史无前例的反腐败斗争，以“得罪千百人、不负十四亿”的使命担当祛疴治乱，不敢腐、不能腐、不想腐一体推进，“打虎”“拍蝇”“猎狐”多管齐下。这是基于（   ）</w:t>
      </w:r>
    </w:p>
    <w:p>
      <w:pPr>
        <w:spacing w:line="360" w:lineRule="auto"/>
        <w:jc w:val="left"/>
        <w:textAlignment w:val="center"/>
        <w:rPr>
          <w:color w:val="000000"/>
        </w:rPr>
      </w:pPr>
      <w:r>
        <w:rPr>
          <w:color w:val="000000"/>
        </w:rPr>
        <w:t xml:space="preserve">A. </w:t>
      </w:r>
      <w:r>
        <w:rPr>
          <w:rFonts w:ascii="宋体" w:cs="宋体" w:eastAsia="宋体" w:hAnsi="宋体"/>
          <w:color w:val="000000"/>
        </w:rPr>
        <w:t>自我革命是党跳出治乱兴衰历史周期律的第二个答案</w:t>
      </w:r>
    </w:p>
    <w:p>
      <w:pPr>
        <w:spacing w:line="360" w:lineRule="auto"/>
        <w:jc w:val="left"/>
        <w:textAlignment w:val="center"/>
        <w:rPr>
          <w:color w:val="000000"/>
        </w:rPr>
      </w:pPr>
      <w:r>
        <w:rPr>
          <w:color w:val="000000"/>
        </w:rPr>
        <w:t xml:space="preserve">B. </w:t>
      </w:r>
      <w:r>
        <w:rPr>
          <w:rFonts w:ascii="宋体" w:cs="宋体" w:eastAsia="宋体" w:hAnsi="宋体"/>
          <w:color w:val="000000"/>
        </w:rPr>
        <w:t>反腐败只有进行时，没有完成时</w:t>
      </w:r>
    </w:p>
    <w:p>
      <w:pPr>
        <w:spacing w:line="360" w:lineRule="auto"/>
        <w:jc w:val="left"/>
        <w:textAlignment w:val="center"/>
        <w:rPr>
          <w:color w:val="000000"/>
        </w:rPr>
      </w:pPr>
      <w:r>
        <w:rPr>
          <w:color w:val="000000"/>
        </w:rPr>
        <w:t xml:space="preserve">C. </w:t>
      </w:r>
      <w:r>
        <w:rPr>
          <w:rFonts w:ascii="宋体" w:cs="宋体" w:eastAsia="宋体" w:hAnsi="宋体"/>
          <w:color w:val="000000"/>
        </w:rPr>
        <w:t>加强党的建设，核心是加强党的领导</w:t>
      </w:r>
    </w:p>
    <w:p>
      <w:pPr>
        <w:spacing w:line="360" w:lineRule="auto"/>
        <w:jc w:val="left"/>
        <w:textAlignment w:val="center"/>
        <w:rPr>
          <w:color w:val="000000"/>
        </w:rPr>
      </w:pPr>
      <w:r>
        <w:rPr>
          <w:color w:val="000000"/>
        </w:rPr>
        <w:t xml:space="preserve">D. </w:t>
      </w:r>
      <w:r>
        <w:rPr>
          <w:rFonts w:ascii="宋体" w:cs="宋体" w:eastAsia="宋体" w:hAnsi="宋体"/>
          <w:color w:val="000000"/>
        </w:rPr>
        <w:t>勇于自我革命是中国共产党区别于其他政党的显著标志</w:t>
      </w:r>
    </w:p>
    <w:p>
      <w:pPr>
        <w:spacing w:line="360" w:lineRule="auto"/>
        <w:jc w:val="both"/>
        <w:textAlignment w:val="center"/>
        <w:rPr>
          <w:color w:val="000000"/>
        </w:rPr>
      </w:pPr>
      <w:r>
        <w:rPr>
          <w:color w:val="000000"/>
        </w:rPr>
        <w:t xml:space="preserve">5. </w:t>
      </w:r>
      <w:r>
        <w:rPr>
          <w:rFonts w:ascii="宋体" w:cs="宋体" w:eastAsia="宋体" w:hAnsi="宋体"/>
          <w:color w:val="000000"/>
        </w:rPr>
        <w:t>探月工程青年突击队队员胡浩德“陪嫦娥六号过年”，把月壤带回祖国；CR450青年团队攻克关键技术，为高铁“再提速50公里”；“新农人”林斯佳扎根秦岭麓下，“用小猕猴桃担起大民生”……这些故事启示青年要（   ）</w:t>
      </w:r>
    </w:p>
    <w:p>
      <w:pPr>
        <w:spacing w:line="360" w:lineRule="auto"/>
        <w:jc w:val="both"/>
        <w:textAlignment w:val="center"/>
        <w:rPr>
          <w:color w:val="000000"/>
        </w:rPr>
      </w:pPr>
      <w:r>
        <w:rPr>
          <w:rFonts w:ascii="宋体" w:cs="宋体" w:eastAsia="宋体" w:hAnsi="宋体"/>
          <w:color w:val="000000"/>
        </w:rPr>
        <w:t>①始终做实现中华民族伟大复兴的先锋力量</w:t>
      </w:r>
      <w:r>
        <w:rPr>
          <w:color w:val="000000"/>
        </w:rPr>
        <w:t xml:space="preserve">        </w:t>
      </w:r>
      <w:r>
        <w:rPr>
          <w:rFonts w:ascii="宋体" w:cs="宋体" w:eastAsia="宋体" w:hAnsi="宋体"/>
          <w:color w:val="000000"/>
        </w:rPr>
        <w:t>②自觉做中国梦的创造者和享有者</w:t>
      </w:r>
    </w:p>
    <w:p>
      <w:pPr>
        <w:spacing w:line="360" w:lineRule="auto"/>
        <w:jc w:val="both"/>
        <w:textAlignment w:val="center"/>
        <w:rPr>
          <w:color w:val="000000"/>
        </w:rPr>
      </w:pPr>
      <w:r>
        <w:rPr>
          <w:rFonts w:ascii="宋体" w:cs="宋体" w:eastAsia="宋体" w:hAnsi="宋体"/>
          <w:color w:val="000000"/>
        </w:rPr>
        <w:t>③以带领人民实现中国式现代化为历史使命</w:t>
      </w:r>
      <w:r>
        <w:rPr>
          <w:color w:val="000000"/>
        </w:rPr>
        <w:t xml:space="preserve">        </w:t>
      </w:r>
      <w:r>
        <w:rPr>
          <w:rFonts w:ascii="宋体" w:cs="宋体" w:eastAsia="宋体" w:hAnsi="宋体"/>
          <w:color w:val="000000"/>
        </w:rPr>
        <w:t>④练就过硬本领，将小我融入大我</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①③</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②④</w:t>
      </w:r>
    </w:p>
    <w:p>
      <w:pPr>
        <w:spacing w:line="360" w:lineRule="auto"/>
        <w:jc w:val="both"/>
        <w:textAlignment w:val="center"/>
        <w:rPr>
          <w:color w:val="000000"/>
        </w:rPr>
      </w:pPr>
      <w:r>
        <w:rPr>
          <w:color w:val="000000"/>
        </w:rPr>
        <w:t xml:space="preserve">6. </w:t>
      </w:r>
      <w:r>
        <w:rPr>
          <w:rFonts w:ascii="宋体" w:cs="宋体" w:eastAsia="宋体" w:hAnsi="宋体"/>
          <w:color w:val="000000"/>
        </w:rPr>
        <w:t>2025年民营企业家座谈会备受瞩目，包括宇树科技、阿里巴巴等6家浙江代表参会。会议强调简化行政审批流程、建立常态化政企沟通机制、加快《民营经济促进法》立法工作等，这一系列信号让民营企业家们深感振奋。若为上述报道拟制新闻标题，下列最合适的是（   ）</w:t>
      </w:r>
    </w:p>
    <w:p>
      <w:pPr>
        <w:spacing w:line="360" w:lineRule="auto"/>
        <w:jc w:val="left"/>
        <w:textAlignment w:val="center"/>
        <w:rPr>
          <w:color w:val="000000"/>
        </w:rPr>
      </w:pPr>
      <w:r>
        <w:rPr>
          <w:color w:val="000000"/>
        </w:rPr>
        <w:t xml:space="preserve">A. </w:t>
      </w:r>
      <w:r>
        <w:rPr>
          <w:rFonts w:ascii="宋体" w:cs="宋体" w:eastAsia="宋体" w:hAnsi="宋体"/>
          <w:color w:val="000000"/>
        </w:rPr>
        <w:t>大力优化营商环境，激发民营经济活力</w:t>
      </w:r>
    </w:p>
    <w:p>
      <w:pPr>
        <w:spacing w:line="360" w:lineRule="auto"/>
        <w:jc w:val="left"/>
        <w:textAlignment w:val="center"/>
        <w:rPr>
          <w:color w:val="000000"/>
        </w:rPr>
      </w:pPr>
      <w:r>
        <w:rPr>
          <w:color w:val="000000"/>
        </w:rPr>
        <w:t>B</w:t>
      </w:r>
      <w:r>
        <w:rPr>
          <w:color w:val="000000"/>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cs="宋体" w:eastAsia="宋体" w:hAnsi="宋体"/>
          <w:color w:val="000000"/>
        </w:rPr>
        <w:t>加快转变政府职能，构建亲清政商关系</w:t>
      </w:r>
    </w:p>
    <w:p>
      <w:pPr>
        <w:spacing w:line="360" w:lineRule="auto"/>
        <w:jc w:val="left"/>
        <w:textAlignment w:val="center"/>
        <w:rPr>
          <w:color w:val="000000"/>
        </w:rPr>
      </w:pPr>
      <w:r>
        <w:rPr>
          <w:color w:val="000000"/>
        </w:rPr>
        <w:t xml:space="preserve">C. </w:t>
      </w:r>
      <w:r>
        <w:rPr>
          <w:rFonts w:ascii="宋体" w:cs="宋体" w:eastAsia="宋体" w:hAnsi="宋体"/>
          <w:color w:val="000000"/>
        </w:rPr>
        <w:t>发展新质生产力，推动经济高质量发展</w:t>
      </w:r>
    </w:p>
    <w:p>
      <w:pPr>
        <w:spacing w:line="360" w:lineRule="auto"/>
        <w:jc w:val="left"/>
        <w:textAlignment w:val="center"/>
        <w:rPr>
          <w:color w:val="000000"/>
        </w:rPr>
      </w:pPr>
      <w:r>
        <w:rPr>
          <w:color w:val="000000"/>
        </w:rPr>
        <w:t xml:space="preserve">D. </w:t>
      </w:r>
      <w:r>
        <w:rPr>
          <w:rFonts w:ascii="宋体" w:cs="宋体" w:eastAsia="宋体" w:hAnsi="宋体"/>
          <w:color w:val="000000"/>
        </w:rPr>
        <w:t>立良善之法，发挥各种所有制的长处</w:t>
      </w:r>
    </w:p>
    <w:p>
      <w:pPr>
        <w:spacing w:line="360" w:lineRule="auto"/>
        <w:jc w:val="both"/>
        <w:textAlignment w:val="center"/>
        <w:rPr>
          <w:color w:val="000000"/>
        </w:rPr>
      </w:pPr>
      <w:r>
        <w:rPr>
          <w:color w:val="000000"/>
        </w:rPr>
        <w:t xml:space="preserve">7. </w:t>
      </w:r>
      <w:r>
        <w:rPr>
          <w:rFonts w:ascii="宋体" w:cs="宋体" w:eastAsia="宋体" w:hAnsi="宋体"/>
          <w:color w:val="000000"/>
        </w:rPr>
        <w:t>下表为2024年中国经济“成绩单”。（来源：中国政府网）</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852"/>
        <w:gridCol w:w="2394"/>
        <w:gridCol w:w="2059"/>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2024全年的指标项</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绝对值</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比上年增长</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国内生产总值</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134.9万亿元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5.0%</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社会消费品零售总额</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48.79万亿元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3</w:t>
            </w:r>
            <w:r>
              <w:rPr>
                <w:rFonts w:ascii="宋体" w:cs="宋体" w:eastAsia="宋体" w:hAnsi="宋体"/>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宋体" w:cs="宋体" w:eastAsia="宋体" w:hAnsi="宋体"/>
                <w:color w:val="000000"/>
              </w:rPr>
              <w:t>5%</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全国固定资产投资</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51.44万亿元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3.2%</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货物进出口额</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43.85万亿元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5.0%</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全国居民人均可支配收入</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4.131万元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5.1%</w:t>
            </w:r>
          </w:p>
        </w:tc>
      </w:tr>
    </w:tbl>
    <w:p>
      <w:pPr>
        <w:spacing w:line="360" w:lineRule="auto"/>
        <w:jc w:val="both"/>
        <w:textAlignment w:val="center"/>
        <w:rPr>
          <w:color w:val="000000"/>
        </w:rPr>
      </w:pPr>
      <w:r>
        <w:rPr>
          <w:rFonts w:ascii="宋体" w:cs="宋体" w:eastAsia="宋体" w:hAnsi="宋体"/>
          <w:color w:val="000000"/>
        </w:rPr>
        <w:t>注：2023年我国社会消费品零售总额比上一年增长7.2%。</w:t>
      </w:r>
    </w:p>
    <w:p>
      <w:pPr>
        <w:spacing w:line="360" w:lineRule="auto"/>
        <w:jc w:val="both"/>
        <w:textAlignment w:val="center"/>
        <w:rPr>
          <w:color w:val="000000"/>
        </w:rPr>
      </w:pPr>
      <w:r>
        <w:rPr>
          <w:rFonts w:ascii="宋体" w:cs="宋体" w:eastAsia="宋体" w:hAnsi="宋体"/>
          <w:color w:val="000000"/>
        </w:rPr>
        <w:t>从以上数据中可以看出我国（   ）</w:t>
      </w:r>
    </w:p>
    <w:p>
      <w:pPr>
        <w:spacing w:line="360" w:lineRule="auto"/>
        <w:jc w:val="both"/>
        <w:textAlignment w:val="center"/>
        <w:rPr>
          <w:color w:val="000000"/>
        </w:rPr>
      </w:pPr>
      <w:r>
        <w:rPr>
          <w:rFonts w:ascii="宋体" w:cs="宋体" w:eastAsia="宋体" w:hAnsi="宋体"/>
          <w:color w:val="000000"/>
        </w:rPr>
        <w:t>①外需对经济增长的贡献率高于内需</w:t>
      </w:r>
      <w:r>
        <w:rPr>
          <w:color w:val="000000"/>
        </w:rPr>
        <w:t xml:space="preserve">        </w:t>
      </w:r>
      <w:r>
        <w:rPr>
          <w:rFonts w:ascii="宋体" w:cs="宋体" w:eastAsia="宋体" w:hAnsi="宋体"/>
          <w:color w:val="000000"/>
        </w:rPr>
        <w:t>②近两年社会消费品零售总额持续增长</w:t>
      </w:r>
    </w:p>
    <w:p>
      <w:pPr>
        <w:spacing w:line="360" w:lineRule="auto"/>
        <w:jc w:val="both"/>
        <w:textAlignment w:val="center"/>
        <w:rPr>
          <w:color w:val="000000"/>
        </w:rPr>
      </w:pPr>
      <w:r>
        <w:rPr>
          <w:rFonts w:ascii="宋体" w:cs="宋体" w:eastAsia="宋体" w:hAnsi="宋体"/>
          <w:color w:val="000000"/>
        </w:rPr>
        <w:t>③居民收入增长与经济增长基本同步</w:t>
      </w:r>
      <w:r>
        <w:rPr>
          <w:color w:val="000000"/>
        </w:rPr>
        <w:t xml:space="preserve">        </w:t>
      </w:r>
      <w:r>
        <w:rPr>
          <w:rFonts w:ascii="宋体" w:cs="宋体" w:eastAsia="宋体" w:hAnsi="宋体"/>
          <w:color w:val="000000"/>
        </w:rPr>
        <w:t>④货物进出口增长较快且结构不断优化</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①③</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②④</w:t>
      </w:r>
    </w:p>
    <w:p>
      <w:pPr>
        <w:spacing w:line="360" w:lineRule="auto"/>
        <w:jc w:val="both"/>
        <w:textAlignment w:val="center"/>
        <w:rPr>
          <w:color w:val="000000"/>
        </w:rPr>
      </w:pPr>
      <w:r>
        <w:rPr>
          <w:color w:val="000000"/>
        </w:rPr>
        <w:t xml:space="preserve">8. </w:t>
      </w:r>
      <w:r>
        <w:rPr>
          <w:rFonts w:ascii="宋体" w:cs="宋体" w:eastAsia="宋体" w:hAnsi="宋体"/>
          <w:color w:val="000000"/>
        </w:rPr>
        <w:t>为应对人口老龄化，国家自2022年试点推行个人养老金制度，这是政府支持、个人自愿参加、市场化运营的补充养老保险制度。2024年12月15日起，该制度向全国推行，这有利于（   ）</w:t>
      </w:r>
    </w:p>
    <w:p>
      <w:pPr>
        <w:spacing w:line="360" w:lineRule="auto"/>
        <w:jc w:val="both"/>
        <w:textAlignment w:val="center"/>
        <w:rPr>
          <w:color w:val="000000"/>
        </w:rPr>
      </w:pPr>
      <w:r>
        <w:rPr>
          <w:rFonts w:ascii="宋体" w:cs="宋体" w:eastAsia="宋体" w:hAnsi="宋体"/>
          <w:color w:val="000000"/>
        </w:rPr>
        <w:t>①满足广大群众多样化养老保障需求</w:t>
      </w:r>
      <w:r>
        <w:rPr>
          <w:color w:val="000000"/>
        </w:rPr>
        <w:t xml:space="preserve">    </w:t>
      </w:r>
      <w:r>
        <w:rPr>
          <w:rFonts w:ascii="宋体" w:cs="宋体" w:eastAsia="宋体" w:hAnsi="宋体"/>
          <w:color w:val="000000"/>
        </w:rPr>
        <w:t>②完善多层次高质量的养老保险体系</w:t>
      </w:r>
    </w:p>
    <w:p>
      <w:pPr>
        <w:spacing w:line="360" w:lineRule="auto"/>
        <w:jc w:val="both"/>
        <w:textAlignment w:val="center"/>
        <w:rPr>
          <w:color w:val="000000"/>
        </w:rPr>
      </w:pPr>
      <w:r>
        <w:rPr>
          <w:rFonts w:ascii="宋体" w:cs="宋体" w:eastAsia="宋体" w:hAnsi="宋体"/>
          <w:color w:val="000000"/>
        </w:rPr>
        <w:t>③加快完善我国第三次分配体制机制</w:t>
      </w:r>
      <w:r>
        <w:rPr>
          <w:color w:val="000000"/>
        </w:rPr>
        <w:t xml:space="preserve">    </w:t>
      </w:r>
      <w:r>
        <w:rPr>
          <w:rFonts w:ascii="宋体" w:cs="宋体" w:eastAsia="宋体" w:hAnsi="宋体"/>
          <w:color w:val="000000"/>
        </w:rPr>
        <w:t>④推动实现“应保尽保”惠民生目标</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9. </w:t>
      </w:r>
      <w:r>
        <w:rPr>
          <w:rFonts w:ascii="宋体" w:cs="宋体" w:eastAsia="宋体" w:hAnsi="宋体"/>
          <w:color w:val="000000"/>
        </w:rPr>
        <w:t>新修订的《中国共产党问责条例》明确规定，对生态环境保护工作不力、造成严重后果的党组织和党员领导干部，将依规依纪严肃问责，这一修订进一步压实了生态文明建设的政治责任。这表明（   ）</w:t>
      </w:r>
    </w:p>
    <w:p>
      <w:pPr>
        <w:spacing w:line="360" w:lineRule="auto"/>
        <w:jc w:val="both"/>
        <w:textAlignment w:val="center"/>
        <w:rPr>
          <w:color w:val="000000"/>
        </w:rPr>
      </w:pPr>
      <w:r>
        <w:rPr>
          <w:rFonts w:ascii="宋体" w:cs="宋体" w:eastAsia="宋体" w:hAnsi="宋体"/>
          <w:color w:val="000000"/>
        </w:rPr>
        <w:t>①党组织要履行生态保护职能    ②党以法治理念推进有效的治国理政</w:t>
      </w:r>
    </w:p>
    <w:p>
      <w:pPr>
        <w:spacing w:line="360" w:lineRule="auto"/>
        <w:jc w:val="both"/>
        <w:textAlignment w:val="center"/>
        <w:rPr>
          <w:color w:val="000000"/>
        </w:rPr>
      </w:pPr>
      <w:r>
        <w:rPr>
          <w:rFonts w:ascii="宋体" w:cs="宋体" w:eastAsia="宋体" w:hAnsi="宋体"/>
          <w:color w:val="000000"/>
        </w:rPr>
        <w:t>③推进问责助力环保工作        ④完善法律体系能促进生态文明建设</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10. </w:t>
      </w:r>
      <w:r>
        <w:rPr>
          <w:rFonts w:ascii="宋体" w:cs="宋体" w:eastAsia="宋体" w:hAnsi="宋体"/>
          <w:color w:val="000000"/>
        </w:rPr>
        <w:t>2024年全国人大会议闭幕后，履职归来的代表、吉林省辽源市水务集团员工白玉晶受邀到市中级人民法院宣讲两会精神；从事藏医药行业的西藏自治区代表次仁措姆向单位所有同事传达两会内容，把最新的方针政策带到基层。上述行为（   ）</w:t>
      </w:r>
    </w:p>
    <w:p>
      <w:pPr>
        <w:spacing w:line="360" w:lineRule="auto"/>
        <w:jc w:val="both"/>
        <w:textAlignment w:val="center"/>
        <w:rPr>
          <w:color w:val="000000"/>
        </w:rPr>
      </w:pPr>
      <w:r>
        <w:rPr>
          <w:rFonts w:ascii="宋体" w:cs="宋体" w:eastAsia="宋体" w:hAnsi="宋体"/>
          <w:color w:val="000000"/>
        </w:rPr>
        <w:t>①有助于增强群众参与国家事务意识</w:t>
      </w:r>
      <w:r>
        <w:rPr>
          <w:color w:val="000000"/>
        </w:rPr>
        <w:t xml:space="preserve">    </w:t>
      </w:r>
      <w:r>
        <w:rPr>
          <w:rFonts w:ascii="宋体" w:cs="宋体" w:eastAsia="宋体" w:hAnsi="宋体"/>
          <w:color w:val="000000"/>
        </w:rPr>
        <w:t>②表明了人大代表享有联系人民群众的权利</w:t>
      </w:r>
    </w:p>
    <w:p>
      <w:pPr>
        <w:spacing w:line="360" w:lineRule="auto"/>
        <w:jc w:val="both"/>
        <w:textAlignment w:val="center"/>
        <w:rPr>
          <w:color w:val="000000"/>
        </w:rPr>
      </w:pPr>
      <w:r>
        <w:rPr>
          <w:rFonts w:ascii="宋体" w:cs="宋体" w:eastAsia="宋体" w:hAnsi="宋体"/>
          <w:color w:val="000000"/>
        </w:rPr>
        <w:t>③彰显了民族区域自治制度的优越性</w:t>
      </w:r>
      <w:r>
        <w:rPr>
          <w:color w:val="000000"/>
        </w:rPr>
        <w:t xml:space="preserve">    </w:t>
      </w:r>
      <w:r>
        <w:rPr>
          <w:rFonts w:ascii="宋体" w:cs="宋体" w:eastAsia="宋体" w:hAnsi="宋体"/>
          <w:color w:val="000000"/>
        </w:rPr>
        <w:t>④映射出我国形式民主和实质民主的统一</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11. </w:t>
      </w:r>
      <w:r>
        <w:rPr>
          <w:rFonts w:ascii="宋体" w:cs="宋体" w:eastAsia="宋体" w:hAnsi="宋体"/>
          <w:color w:val="000000"/>
        </w:rPr>
        <w:t>近年来，云南省政协推出“数字政协”平台，利用大数据和人工智能技术，实现政协委员履职全程在线化、智能化。政协委员可通过平台远程协商、提交提案、开展监督，并与公众互动。可见“数字政协”平台有利于（   ）</w:t>
      </w:r>
    </w:p>
    <w:p>
      <w:pPr>
        <w:spacing w:line="360" w:lineRule="auto"/>
        <w:jc w:val="both"/>
        <w:textAlignment w:val="center"/>
        <w:rPr>
          <w:color w:val="000000"/>
        </w:rPr>
      </w:pPr>
      <w:r>
        <w:rPr>
          <w:rFonts w:ascii="宋体" w:cs="宋体" w:eastAsia="宋体" w:hAnsi="宋体"/>
          <w:color w:val="000000"/>
        </w:rPr>
        <w:t>①提升政协履职效能，推动协商民主落地    ②拓展政协职能，赋能国家治理现代化</w:t>
      </w:r>
    </w:p>
    <w:p>
      <w:pPr>
        <w:spacing w:line="360" w:lineRule="auto"/>
        <w:jc w:val="both"/>
        <w:textAlignment w:val="center"/>
        <w:rPr>
          <w:color w:val="000000"/>
        </w:rPr>
      </w:pPr>
      <w:r>
        <w:rPr>
          <w:rFonts w:ascii="宋体" w:cs="宋体" w:eastAsia="宋体" w:hAnsi="宋体"/>
          <w:color w:val="000000"/>
        </w:rPr>
        <w:t>③转换政协组织形式，巩固人民当家作主    ④收集社情民意，提高建言资政科学性</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12. </w:t>
      </w:r>
      <w:r>
        <w:rPr>
          <w:rFonts w:ascii="宋体" w:cs="宋体" w:eastAsia="宋体" w:hAnsi="宋体"/>
          <w:color w:val="000000"/>
        </w:rPr>
        <w:t>司法部亮出2024年工作成绩单，包括围绕当下立法需求，拟订并执行国务院年度立法工作计划，全年审查完成64件重点立法项目，审查完成率达86.5%；围绕群众反映强烈的运动式执法、“一刀切”执法、粗暴执法等行政执法突出问题整治情况进行专项监督。这些成绩的取得表明我国（   ）</w:t>
      </w:r>
    </w:p>
    <w:p>
      <w:pPr>
        <w:spacing w:line="360" w:lineRule="auto"/>
        <w:jc w:val="both"/>
        <w:textAlignment w:val="center"/>
        <w:rPr>
          <w:color w:val="000000"/>
        </w:rPr>
      </w:pPr>
      <w:r>
        <w:rPr>
          <w:rFonts w:ascii="宋体" w:cs="宋体" w:eastAsia="宋体" w:hAnsi="宋体"/>
          <w:color w:val="000000"/>
        </w:rPr>
        <w:t>①完善法律监督职能</w:t>
      </w:r>
      <w:r>
        <w:rPr>
          <w:color w:val="000000"/>
        </w:rPr>
        <w:t xml:space="preserve">        </w:t>
      </w:r>
      <w:r>
        <w:rPr>
          <w:rFonts w:ascii="宋体" w:cs="宋体" w:eastAsia="宋体" w:hAnsi="宋体"/>
          <w:color w:val="000000"/>
        </w:rPr>
        <w:t>②司法审判的公正性不断增强</w:t>
      </w:r>
    </w:p>
    <w:p>
      <w:pPr>
        <w:spacing w:line="360" w:lineRule="auto"/>
        <w:jc w:val="both"/>
        <w:textAlignment w:val="center"/>
        <w:rPr>
          <w:color w:val="000000"/>
        </w:rPr>
      </w:pPr>
      <w:r>
        <w:rPr>
          <w:rFonts w:ascii="宋体" w:cs="宋体" w:eastAsia="宋体" w:hAnsi="宋体"/>
          <w:color w:val="000000"/>
        </w:rPr>
        <w:t>③推进法治政府建设</w:t>
      </w:r>
      <w:r>
        <w:rPr>
          <w:color w:val="000000"/>
        </w:rPr>
        <w:t xml:space="preserve">        </w:t>
      </w:r>
      <w:r>
        <w:rPr>
          <w:rFonts w:ascii="宋体" w:cs="宋体" w:eastAsia="宋体" w:hAnsi="宋体"/>
          <w:color w:val="000000"/>
        </w:rPr>
        <w:t>④强化执法监督促进执法为民</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13. </w:t>
      </w:r>
      <w:r>
        <w:rPr>
          <w:rFonts w:ascii="宋体" w:cs="宋体" w:eastAsia="宋体" w:hAnsi="宋体"/>
          <w:color w:val="000000"/>
        </w:rPr>
        <w:t>RNA可变剪接是基因表达调控的关键机制。在癌症中，RNA可变剪接过程经常是异常的，会造成细胞生长和调控失控。近日，一项研究揭示了癌症劫持RNA可变剪接的关键位点，并据此开发出了一种反义寡核苷酸（ASO）药物，能够让癌细胞停止生长。这再次佐证了（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意识是物质世界发展的产物</w:t>
      </w:r>
      <w:r>
        <w:rPr>
          <w:color w:val="000000"/>
        </w:rPr>
        <w:tab/>
      </w:r>
      <w:r>
        <w:rPr>
          <w:color w:val="000000"/>
        </w:rPr>
        <w:t xml:space="preserve">B. </w:t>
      </w:r>
      <w:r>
        <w:rPr>
          <w:rFonts w:ascii="宋体" w:cs="宋体" w:eastAsia="宋体" w:hAnsi="宋体"/>
          <w:color w:val="000000"/>
        </w:rPr>
        <w:t>思维和存在具有一致性</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认识具有反复性和无限性</w:t>
      </w:r>
      <w:r>
        <w:rPr>
          <w:color w:val="000000"/>
        </w:rPr>
        <w:tab/>
      </w:r>
      <w:r>
        <w:rPr>
          <w:color w:val="000000"/>
        </w:rPr>
        <w:t xml:space="preserve">D. </w:t>
      </w:r>
      <w:r>
        <w:rPr>
          <w:rFonts w:ascii="宋体" w:cs="宋体" w:eastAsia="宋体" w:hAnsi="宋体"/>
          <w:color w:val="000000"/>
        </w:rPr>
        <w:t>人能够能动地认识和改造世界</w:t>
      </w:r>
    </w:p>
    <w:p>
      <w:pPr>
        <w:spacing w:line="360" w:lineRule="auto"/>
        <w:jc w:val="both"/>
        <w:textAlignment w:val="center"/>
        <w:rPr>
          <w:color w:val="000000"/>
        </w:rPr>
      </w:pPr>
      <w:r>
        <w:rPr>
          <w:color w:val="000000"/>
        </w:rPr>
        <w:t xml:space="preserve">14. </w:t>
      </w:r>
      <w:r>
        <w:rPr>
          <w:rFonts w:ascii="宋体" w:cs="宋体" w:eastAsia="宋体" w:hAnsi="宋体"/>
          <w:color w:val="000000"/>
        </w:rPr>
        <w:t>漫画《搭档》（作者：张学士）启示我们（   ）</w:t>
      </w:r>
    </w:p>
    <w:p>
      <w:pPr>
        <w:spacing w:line="360" w:lineRule="auto"/>
        <w:jc w:val="both"/>
        <w:textAlignment w:val="center"/>
        <w:rPr>
          <w:color w:val="000000"/>
        </w:rPr>
      </w:pPr>
      <w:r>
        <w:rPr>
          <w:color w:val="000000"/>
        </w:rPr>
        <w:drawing>
          <wp:inline>
            <wp:extent cx="3400425" cy="2552700"/>
            <wp:docPr descr="学科网(www.zxxk.com)--教育资源门户，提供试卷、教案、课件、论文、素材以及各类教学资源下载，还有大量而丰富的教学相关资讯！ movfYOTxzWHNAx1ODbqMbQ=="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400425" cy="2552700"/>
                    </a:xfrm>
                    <a:prstGeom prst="rect">
                      <a:avLst/>
                    </a:prstGeom>
                  </pic:spPr>
                </pic:pic>
              </a:graphicData>
            </a:graphic>
          </wp:inline>
        </w:drawing>
      </w:r>
    </w:p>
    <w:p>
      <w:pPr>
        <w:tabs>
          <w:tab w:pos="4873" w:val="left"/>
        </w:tabs>
        <w:spacing w:line="360" w:lineRule="auto"/>
        <w:jc w:val="left"/>
        <w:textAlignment w:val="center"/>
        <w:rPr>
          <w:color w:val="000000"/>
        </w:rPr>
      </w:pPr>
      <w:r>
        <w:rPr>
          <w:color w:val="000000"/>
        </w:rPr>
        <w:t>A</w:t>
      </w:r>
      <w:r>
        <w:rPr>
          <w:color w:val="000000"/>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cs="宋体" w:eastAsia="宋体" w:hAnsi="宋体"/>
          <w:color w:val="000000"/>
        </w:rPr>
        <w:t>因地制宜，灵活变通</w:t>
      </w:r>
      <w:r>
        <w:rPr>
          <w:color w:val="000000"/>
        </w:rPr>
        <w:tab/>
      </w:r>
      <w:r>
        <w:rPr>
          <w:color w:val="000000"/>
        </w:rPr>
        <w:t xml:space="preserve">B. </w:t>
      </w:r>
      <w:r>
        <w:rPr>
          <w:rFonts w:ascii="宋体" w:cs="宋体" w:eastAsia="宋体" w:hAnsi="宋体"/>
          <w:color w:val="000000"/>
        </w:rPr>
        <w:t>互相谅解，避免摩擦</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造化弄人，无能为力</w:t>
      </w:r>
      <w:r>
        <w:rPr>
          <w:color w:val="000000"/>
        </w:rPr>
        <w:tab/>
      </w:r>
      <w:r>
        <w:rPr>
          <w:color w:val="000000"/>
        </w:rPr>
        <w:t xml:space="preserve">D. </w:t>
      </w:r>
      <w:r>
        <w:rPr>
          <w:rFonts w:ascii="宋体" w:cs="宋体" w:eastAsia="宋体" w:hAnsi="宋体"/>
          <w:color w:val="000000"/>
        </w:rPr>
        <w:t>承认错误，虚心改正</w:t>
      </w:r>
    </w:p>
    <w:p>
      <w:pPr>
        <w:spacing w:line="360" w:lineRule="auto"/>
        <w:jc w:val="both"/>
        <w:textAlignment w:val="center"/>
        <w:rPr>
          <w:color w:val="000000"/>
        </w:rPr>
      </w:pPr>
      <w:r>
        <w:rPr>
          <w:color w:val="000000"/>
        </w:rPr>
        <w:t xml:space="preserve">15. </w:t>
      </w:r>
      <w:r>
        <w:rPr>
          <w:rFonts w:ascii="宋体" w:cs="宋体" w:eastAsia="宋体" w:hAnsi="宋体"/>
          <w:color w:val="000000"/>
        </w:rPr>
        <w:t>单杏花作为中国铁道科学研究院集团有限公司首席研究员，坚持“人民铁路为人民”宗旨，面向国家需求，聚焦专业领域，带领团队为我国铁路数字化智能化发展作出了突出贡献，被中央宣传部授予“时代楷模”称号。这表明（   ）</w:t>
      </w:r>
    </w:p>
    <w:p>
      <w:pPr>
        <w:spacing w:line="360" w:lineRule="auto"/>
        <w:jc w:val="both"/>
        <w:textAlignment w:val="center"/>
        <w:rPr>
          <w:color w:val="000000"/>
        </w:rPr>
      </w:pPr>
      <w:r>
        <w:rPr>
          <w:rFonts w:ascii="宋体" w:cs="宋体" w:eastAsia="宋体" w:hAnsi="宋体"/>
          <w:color w:val="000000"/>
        </w:rPr>
        <w:t>①人生价值的实现需要社会提供的客观条件</w:t>
      </w:r>
      <w:r>
        <w:rPr>
          <w:color w:val="000000"/>
        </w:rPr>
        <w:t xml:space="preserve">        </w:t>
      </w:r>
      <w:r>
        <w:rPr>
          <w:rFonts w:ascii="宋体" w:cs="宋体" w:eastAsia="宋体" w:hAnsi="宋体"/>
          <w:color w:val="000000"/>
        </w:rPr>
        <w:t>②价值观是人生价值实现的正确向导</w:t>
      </w:r>
    </w:p>
    <w:p>
      <w:pPr>
        <w:spacing w:line="360" w:lineRule="auto"/>
        <w:jc w:val="both"/>
        <w:textAlignment w:val="center"/>
        <w:rPr>
          <w:color w:val="000000"/>
        </w:rPr>
      </w:pPr>
      <w:r>
        <w:rPr>
          <w:rFonts w:ascii="宋体" w:cs="宋体" w:eastAsia="宋体" w:hAnsi="宋体"/>
          <w:color w:val="000000"/>
        </w:rPr>
        <w:t>③投身于为人民服务的实践才能实现人生价值</w:t>
      </w:r>
      <w:r>
        <w:rPr>
          <w:color w:val="000000"/>
        </w:rPr>
        <w:t xml:space="preserve">        </w:t>
      </w:r>
      <w:r>
        <w:rPr>
          <w:rFonts w:ascii="宋体" w:cs="宋体" w:eastAsia="宋体" w:hAnsi="宋体"/>
          <w:color w:val="000000"/>
        </w:rPr>
        <w:t>④要在个人与社会的统一中实现人生价值</w:t>
      </w:r>
    </w:p>
    <w:p>
      <w:pPr>
        <w:tabs>
          <w:tab w:pos="2436" w:val="left"/>
          <w:tab w:pos="4873" w:val="left"/>
          <w:tab w:pos="7309" w:val="left"/>
        </w:tabs>
        <w:spacing w:line="360" w:lineRule="auto"/>
        <w:jc w:val="left"/>
        <w:textAlignment w:val="center"/>
        <w:rPr>
          <w:color w:val="000000"/>
        </w:rPr>
      </w:pPr>
      <w:r>
        <w:rPr>
          <w:color w:val="000000"/>
        </w:rPr>
        <w:t>A</w:t>
      </w:r>
      <w:r>
        <w:rPr>
          <w:color w:val="000000"/>
          <w:position w:val="-22"/>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16. </w:t>
      </w:r>
      <w:r>
        <w:rPr>
          <w:rFonts w:ascii="宋体" w:cs="宋体" w:eastAsia="宋体" w:hAnsi="宋体"/>
          <w:color w:val="000000"/>
        </w:rPr>
        <w:t>源起潮汕的传统英歌舞近期频频出圈。英歌舞携手游戏、纪录片、短视频、电影、音乐剧、剧等形式，密集展现广东传统民俗文化、非遗魅力以及流行元素，精准狙击年轻人审美。潮汕借此形成“观舞+民俗体验+美食消费”的文旅闭环，带动经济发展。由此可见文化创新要（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取其精华，去其糟粕</w:t>
      </w:r>
      <w:r>
        <w:rPr>
          <w:color w:val="000000"/>
        </w:rPr>
        <w:tab/>
      </w:r>
      <w:r>
        <w:rPr>
          <w:color w:val="000000"/>
        </w:rPr>
        <w:t xml:space="preserve">B. </w:t>
      </w:r>
      <w:r>
        <w:rPr>
          <w:rFonts w:ascii="宋体" w:cs="宋体" w:eastAsia="宋体" w:hAnsi="宋体"/>
          <w:color w:val="000000"/>
        </w:rPr>
        <w:t>面向世界，博采众长</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注重传统与现代的有机结合</w:t>
      </w:r>
      <w:r>
        <w:rPr>
          <w:color w:val="000000"/>
        </w:rPr>
        <w:tab/>
      </w:r>
      <w:r>
        <w:rPr>
          <w:color w:val="000000"/>
        </w:rPr>
        <w:t xml:space="preserve">D. </w:t>
      </w:r>
      <w:r>
        <w:rPr>
          <w:rFonts w:ascii="宋体" w:cs="宋体" w:eastAsia="宋体" w:hAnsi="宋体"/>
          <w:color w:val="000000"/>
        </w:rPr>
        <w:t>把经济效益放在首位</w:t>
      </w:r>
    </w:p>
    <w:p>
      <w:pPr>
        <w:spacing w:line="360" w:lineRule="auto"/>
        <w:jc w:val="both"/>
        <w:textAlignment w:val="center"/>
        <w:rPr>
          <w:color w:val="000000"/>
        </w:rPr>
      </w:pPr>
      <w:r>
        <w:rPr>
          <w:color w:val="000000"/>
        </w:rPr>
        <w:t xml:space="preserve">17. </w:t>
      </w:r>
      <w:r>
        <w:rPr>
          <w:rFonts w:ascii="宋体" w:cs="宋体" w:eastAsia="宋体" w:hAnsi="宋体"/>
          <w:color w:val="000000"/>
        </w:rPr>
        <w:t>浙江出品的英语纪录片《宝藏》依托“中国历代绘画大系”这一国家重大文化工程的成果，以区域化、分众化精准传播策略，向海外观众呈现中国绘画艺术的历史发展脉络及蕴含的中国价值观，引起了海内外网友的广泛关注。这主要表明（   ）</w:t>
      </w:r>
    </w:p>
    <w:p>
      <w:pPr>
        <w:spacing w:line="360" w:lineRule="auto"/>
        <w:jc w:val="both"/>
        <w:textAlignment w:val="center"/>
        <w:rPr>
          <w:color w:val="000000"/>
        </w:rPr>
      </w:pPr>
      <w:r>
        <w:rPr>
          <w:rFonts w:ascii="宋体" w:cs="宋体" w:eastAsia="宋体" w:hAnsi="宋体"/>
          <w:color w:val="000000"/>
        </w:rPr>
        <w:t>①文化交流是文化发展的重要动力</w:t>
      </w:r>
      <w:r>
        <w:rPr>
          <w:color w:val="000000"/>
        </w:rPr>
        <w:t xml:space="preserve">    </w:t>
      </w:r>
    </w:p>
    <w:p>
      <w:pPr>
        <w:spacing w:line="360" w:lineRule="auto"/>
        <w:jc w:val="both"/>
        <w:textAlignment w:val="center"/>
        <w:rPr>
          <w:color w:val="000000"/>
        </w:rPr>
      </w:pPr>
      <w:r>
        <w:rPr>
          <w:rFonts w:ascii="宋体" w:cs="宋体" w:eastAsia="宋体" w:hAnsi="宋体"/>
          <w:color w:val="000000"/>
        </w:rPr>
        <w:t>②民族文化是民族发展的精神根基</w:t>
      </w:r>
    </w:p>
    <w:p>
      <w:pPr>
        <w:spacing w:line="360" w:lineRule="auto"/>
        <w:jc w:val="both"/>
        <w:textAlignment w:val="center"/>
        <w:rPr>
          <w:color w:val="000000"/>
        </w:rPr>
      </w:pPr>
      <w:r>
        <w:rPr>
          <w:rFonts w:ascii="宋体" w:cs="宋体" w:eastAsia="宋体" w:hAnsi="宋体"/>
          <w:color w:val="000000"/>
        </w:rPr>
        <w:t>③文化既是民族的，也是世界的</w:t>
      </w:r>
      <w:r>
        <w:rPr>
          <w:color w:val="000000"/>
        </w:rPr>
        <w:t xml:space="preserve">    </w:t>
      </w:r>
    </w:p>
    <w:p>
      <w:pPr>
        <w:spacing w:line="360" w:lineRule="auto"/>
        <w:jc w:val="both"/>
        <w:textAlignment w:val="center"/>
        <w:rPr>
          <w:color w:val="000000"/>
        </w:rPr>
      </w:pPr>
      <w:r>
        <w:rPr>
          <w:rFonts w:ascii="宋体" w:cs="宋体" w:eastAsia="宋体" w:hAnsi="宋体"/>
          <w:color w:val="000000"/>
        </w:rPr>
        <w:t>④传播创新能提升中华文化影响力</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285" w:lineRule="auto"/>
        <w:jc w:val="both"/>
        <w:textAlignment w:val="center"/>
        <w:rPr>
          <w:color w:val="000000"/>
        </w:rPr>
      </w:pPr>
      <w:r>
        <w:rPr>
          <w:rFonts w:ascii="宋体" w:cs="宋体" w:eastAsia="宋体" w:hAnsi="宋体"/>
          <w:b/>
          <w:color w:val="000000"/>
          <w:sz w:val="24"/>
        </w:rPr>
        <w:t>二、选择题II（本大题共6小题，每小题3分，共18分。每小题列出的四个备选项中只有一个是符合题目要求的，不选、多选、错选均不得分）</w:t>
      </w:r>
    </w:p>
    <w:p>
      <w:pPr>
        <w:spacing w:line="360" w:lineRule="auto"/>
        <w:jc w:val="both"/>
        <w:textAlignment w:val="center"/>
        <w:rPr>
          <w:color w:val="000000"/>
        </w:rPr>
      </w:pPr>
      <w:r>
        <w:rPr>
          <w:color w:val="000000"/>
        </w:rPr>
        <w:t xml:space="preserve">18. </w:t>
      </w:r>
      <w:r>
        <w:rPr>
          <w:rFonts w:ascii="宋体" w:cs="宋体" w:eastAsia="宋体" w:hAnsi="宋体"/>
          <w:color w:val="000000"/>
        </w:rPr>
        <w:t>回归祖国25年来，澳门在“一国两制”实践过程中，主动对接国家重大发展战略，积极参与高质量建设粤港澳大湾区和高质量共建“一带一路”，横琴粤澳深度合作区建设取得阶段性重要成效，在国家经济发展和对外开放中的地位不断提高。由此可见（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横琴粤澳合作不断推进“一国两制”体系完善</w:t>
      </w:r>
      <w:r>
        <w:rPr>
          <w:color w:val="000000"/>
        </w:rPr>
        <w:tab/>
      </w:r>
      <w:r>
        <w:rPr>
          <w:color w:val="000000"/>
        </w:rPr>
        <w:t xml:space="preserve">B. </w:t>
      </w:r>
      <w:r>
        <w:rPr>
          <w:rFonts w:ascii="宋体" w:cs="宋体" w:eastAsia="宋体" w:hAnsi="宋体"/>
          <w:color w:val="000000"/>
        </w:rPr>
        <w:t>地方利益必须服从于国家利益</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融入国家发展大局是“一国两制”实践</w:t>
      </w:r>
      <w:r>
        <w:rPr>
          <w:rFonts w:ascii="宋体" w:cs="宋体" w:eastAsia="宋体" w:hAnsi="宋体"/>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应有之义</w:t>
      </w:r>
      <w:r>
        <w:rPr>
          <w:color w:val="000000"/>
        </w:rPr>
        <w:tab/>
      </w:r>
      <w:r>
        <w:rPr>
          <w:color w:val="000000"/>
        </w:rPr>
        <w:t xml:space="preserve">D. </w:t>
      </w:r>
      <w:r>
        <w:rPr>
          <w:rFonts w:ascii="宋体" w:cs="宋体" w:eastAsia="宋体" w:hAnsi="宋体"/>
          <w:color w:val="000000"/>
        </w:rPr>
        <w:t>澳门发展依赖于国家政策支持</w:t>
      </w:r>
    </w:p>
    <w:p>
      <w:pPr>
        <w:spacing w:line="360" w:lineRule="auto"/>
        <w:jc w:val="both"/>
        <w:textAlignment w:val="center"/>
        <w:rPr>
          <w:color w:val="000000"/>
        </w:rPr>
      </w:pPr>
      <w:r>
        <w:rPr>
          <w:color w:val="000000"/>
        </w:rPr>
        <w:t xml:space="preserve">19. </w:t>
      </w:r>
      <w:r>
        <w:rPr>
          <w:rFonts w:ascii="宋体" w:cs="宋体" w:eastAsia="宋体" w:hAnsi="宋体"/>
          <w:color w:val="000000"/>
        </w:rPr>
        <w:t>近期，美国对多国加征钢铝关税并收紧对半导体出口，推升全球产业链成本。与此同时，区域全面经济伙伴关系在RCEP成员国的推进下加速落地。这一全球最大自贸协定通过降低关税、统一规则等措施，不仅深化了区域经济一体化，更有效对冲贸易保护主义。对此，下列选项中理解正确的是（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维护本国利益的对外活动是合理正义的</w:t>
      </w:r>
      <w:r>
        <w:rPr>
          <w:color w:val="000000"/>
        </w:rPr>
        <w:tab/>
      </w:r>
      <w:r>
        <w:rPr>
          <w:color w:val="000000"/>
        </w:rPr>
        <w:t xml:space="preserve">B. </w:t>
      </w:r>
      <w:r>
        <w:rPr>
          <w:rFonts w:ascii="宋体" w:cs="宋体" w:eastAsia="宋体" w:hAnsi="宋体"/>
          <w:color w:val="000000"/>
        </w:rPr>
        <w:t>生产全球化是不可逆转的历史大势</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东盟加快一体化进程，推进多极化秩序形成</w:t>
      </w:r>
      <w:r>
        <w:rPr>
          <w:color w:val="000000"/>
        </w:rPr>
        <w:tab/>
      </w:r>
      <w:r>
        <w:rPr>
          <w:color w:val="000000"/>
        </w:rPr>
        <w:t xml:space="preserve">D. </w:t>
      </w:r>
      <w:r>
        <w:rPr>
          <w:rFonts w:ascii="宋体" w:cs="宋体" w:eastAsia="宋体" w:hAnsi="宋体"/>
          <w:color w:val="000000"/>
        </w:rPr>
        <w:t>霸权主义是解决发展问题的重要障碍</w:t>
      </w:r>
    </w:p>
    <w:p>
      <w:pPr>
        <w:spacing w:line="360" w:lineRule="auto"/>
        <w:jc w:val="both"/>
        <w:textAlignment w:val="center"/>
        <w:rPr>
          <w:color w:val="000000"/>
        </w:rPr>
      </w:pPr>
      <w:r>
        <w:rPr>
          <w:color w:val="000000"/>
        </w:rPr>
        <w:t xml:space="preserve">20. </w:t>
      </w:r>
      <w:r>
        <w:rPr>
          <w:rFonts w:ascii="宋体" w:cs="宋体" w:eastAsia="宋体" w:hAnsi="宋体"/>
          <w:color w:val="000000"/>
        </w:rPr>
        <w:t>教师节当日，民办A幼儿园教师王某在园门口接受了一名小朋友赠与的巧克力（价值6元）并与其拥抱。后A园将王某调岗，遭到拒绝。A园遂以王某收受幼儿礼品违背师德为由开除王某，并在家长群发布此信息，引起各种议论。王某向劳动争议仲裁委员会申请仲裁，要求A园支付违法解除劳动合同的赔偿金和名誉损失费。关于本案说法正确的是（   ）</w:t>
      </w:r>
    </w:p>
    <w:p>
      <w:pPr>
        <w:spacing w:line="360" w:lineRule="auto"/>
        <w:jc w:val="both"/>
        <w:textAlignment w:val="center"/>
        <w:rPr>
          <w:color w:val="000000"/>
        </w:rPr>
      </w:pPr>
      <w:r>
        <w:rPr>
          <w:rFonts w:ascii="宋体" w:cs="宋体" w:eastAsia="宋体" w:hAnsi="宋体"/>
          <w:color w:val="000000"/>
        </w:rPr>
        <w:t>①幼儿园小朋友的赠与行为需要父母追认才有效</w:t>
      </w:r>
    </w:p>
    <w:p>
      <w:pPr>
        <w:spacing w:line="360" w:lineRule="auto"/>
        <w:jc w:val="both"/>
        <w:textAlignment w:val="center"/>
        <w:rPr>
          <w:color w:val="000000"/>
        </w:rPr>
      </w:pPr>
      <w:r>
        <w:rPr>
          <w:rFonts w:ascii="宋体" w:cs="宋体" w:eastAsia="宋体" w:hAnsi="宋体"/>
          <w:color w:val="000000"/>
        </w:rPr>
        <w:t>②幼儿园对王某的处理行为侵犯了其名誉权</w:t>
      </w:r>
    </w:p>
    <w:p>
      <w:pPr>
        <w:spacing w:line="360" w:lineRule="auto"/>
        <w:jc w:val="both"/>
        <w:textAlignment w:val="center"/>
        <w:rPr>
          <w:color w:val="000000"/>
        </w:rPr>
      </w:pPr>
      <w:r>
        <w:rPr>
          <w:rFonts w:ascii="宋体" w:cs="宋体" w:eastAsia="宋体" w:hAnsi="宋体"/>
          <w:color w:val="000000"/>
        </w:rPr>
        <w:t>③幼儿园违法解除劳动合同，应当赔偿损失</w:t>
      </w:r>
    </w:p>
    <w:p>
      <w:pPr>
        <w:spacing w:line="360" w:lineRule="auto"/>
        <w:jc w:val="both"/>
        <w:textAlignment w:val="center"/>
        <w:rPr>
          <w:color w:val="000000"/>
        </w:rPr>
      </w:pPr>
      <w:r>
        <w:rPr>
          <w:rFonts w:ascii="宋体" w:cs="宋体" w:eastAsia="宋体" w:hAnsi="宋体"/>
          <w:color w:val="000000"/>
        </w:rPr>
        <w:t>④王某若不服裁决，不能向人民法院提起诉讼</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21. </w:t>
      </w:r>
      <w:r>
        <w:rPr>
          <w:rFonts w:ascii="宋体" w:cs="宋体" w:eastAsia="宋体" w:hAnsi="宋体"/>
          <w:color w:val="000000"/>
        </w:rPr>
        <w:t>宋某在便利店购买了1盒牛奶，回家后发现牛奶已过保质期，为获得更多赔偿，宋某在该店又连续购买了同批次牛奶，累计达50多盒，随后主张按以一赔十的条款要求便利店赔偿。本案中（   ）</w:t>
      </w:r>
    </w:p>
    <w:p>
      <w:pPr>
        <w:spacing w:line="360" w:lineRule="auto"/>
        <w:jc w:val="both"/>
        <w:textAlignment w:val="center"/>
        <w:rPr>
          <w:color w:val="000000"/>
        </w:rPr>
      </w:pPr>
      <w:r>
        <w:rPr>
          <w:rFonts w:ascii="宋体" w:cs="宋体" w:eastAsia="宋体" w:hAnsi="宋体"/>
          <w:color w:val="000000"/>
        </w:rPr>
        <w:t>①宋某和便利店店主在买卖活动中互为债权人</w:t>
      </w:r>
      <w:r>
        <w:rPr>
          <w:color w:val="000000"/>
        </w:rPr>
        <w:t xml:space="preserve">            </w:t>
      </w:r>
      <w:r>
        <w:rPr>
          <w:rFonts w:ascii="宋体" w:cs="宋体" w:eastAsia="宋体" w:hAnsi="宋体"/>
          <w:color w:val="000000"/>
        </w:rPr>
        <w:t>②宋某正确行使了自己的民事权利</w:t>
      </w:r>
    </w:p>
    <w:p>
      <w:pPr>
        <w:spacing w:line="360" w:lineRule="auto"/>
        <w:jc w:val="both"/>
        <w:textAlignment w:val="center"/>
        <w:rPr>
          <w:color w:val="000000"/>
        </w:rPr>
      </w:pPr>
      <w:r>
        <w:rPr>
          <w:rFonts w:ascii="宋体" w:cs="宋体" w:eastAsia="宋体" w:hAnsi="宋体"/>
          <w:color w:val="000000"/>
        </w:rPr>
        <w:t>③双方行为均违反了诚实信用原则</w:t>
      </w:r>
      <w:r>
        <w:rPr>
          <w:color w:val="000000"/>
        </w:rPr>
        <w:t xml:space="preserve">                         </w:t>
      </w:r>
      <w:r>
        <w:rPr>
          <w:rFonts w:ascii="宋体" w:cs="宋体" w:eastAsia="宋体" w:hAnsi="宋体"/>
          <w:color w:val="000000"/>
        </w:rPr>
        <w:t>④法院会支持宋某的主张</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①③</w:t>
      </w:r>
      <w:r>
        <w:rPr>
          <w:color w:val="000000"/>
        </w:rPr>
        <w:tab/>
      </w:r>
      <w:r>
        <w:rPr>
          <w:color w:val="000000"/>
        </w:rPr>
        <w:t xml:space="preserve">C. </w:t>
      </w:r>
      <w:r>
        <w:rPr>
          <w:rFonts w:ascii="宋体" w:cs="宋体" w:eastAsia="宋体" w:hAnsi="宋体"/>
          <w:color w:val="000000"/>
        </w:rPr>
        <w:t>②④</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22. </w:t>
      </w:r>
      <w:r>
        <w:rPr>
          <w:rFonts w:ascii="宋体" w:cs="宋体" w:eastAsia="宋体" w:hAnsi="宋体"/>
          <w:color w:val="000000"/>
        </w:rPr>
        <w:t>在电影《哪吒之魔童闹海》中，哪吒通过自己的努力和选择，最终成为了保护百姓的英雄。这一转变体现了“只有个人勇于承担责任，他才能实现自我价值”的道理。据此可以必然推出（   ）</w:t>
      </w:r>
    </w:p>
    <w:p>
      <w:pPr>
        <w:spacing w:line="360" w:lineRule="auto"/>
        <w:jc w:val="both"/>
        <w:textAlignment w:val="center"/>
        <w:rPr>
          <w:color w:val="000000"/>
        </w:rPr>
      </w:pPr>
      <w:r>
        <w:rPr>
          <w:rFonts w:ascii="宋体" w:cs="宋体" w:eastAsia="宋体" w:hAnsi="宋体"/>
          <w:color w:val="000000"/>
        </w:rPr>
        <w:t>①哪吒实现了自我价值，那么他一定勇于承担责任</w:t>
      </w:r>
    </w:p>
    <w:p>
      <w:pPr>
        <w:spacing w:line="360" w:lineRule="auto"/>
        <w:jc w:val="both"/>
        <w:textAlignment w:val="center"/>
        <w:rPr>
          <w:color w:val="000000"/>
        </w:rPr>
      </w:pPr>
      <w:r>
        <w:rPr>
          <w:rFonts w:ascii="宋体" w:cs="宋体" w:eastAsia="宋体" w:hAnsi="宋体"/>
          <w:color w:val="000000"/>
        </w:rPr>
        <w:t>②哪吒没有勇于承担责任，也未必不能实现自我价值</w:t>
      </w:r>
    </w:p>
    <w:p>
      <w:pPr>
        <w:spacing w:line="360" w:lineRule="auto"/>
        <w:jc w:val="both"/>
        <w:textAlignment w:val="center"/>
        <w:rPr>
          <w:color w:val="000000"/>
        </w:rPr>
      </w:pPr>
      <w:r>
        <w:rPr>
          <w:rFonts w:ascii="宋体" w:cs="宋体" w:eastAsia="宋体" w:hAnsi="宋体"/>
          <w:color w:val="000000"/>
        </w:rPr>
        <w:t>③要么哪吒勇于承担责任，要么他无法实现自我价值</w:t>
      </w:r>
    </w:p>
    <w:p>
      <w:pPr>
        <w:spacing w:line="360" w:lineRule="auto"/>
        <w:jc w:val="both"/>
        <w:textAlignment w:val="center"/>
        <w:rPr>
          <w:color w:val="000000"/>
        </w:rPr>
      </w:pPr>
      <w:r>
        <w:rPr>
          <w:rFonts w:ascii="宋体" w:cs="宋体" w:eastAsia="宋体" w:hAnsi="宋体"/>
          <w:color w:val="000000"/>
        </w:rPr>
        <w:t>④除非哪吒勇于承担责任，否则他不能实现自我价值</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23. </w:t>
      </w:r>
      <w:r>
        <w:rPr>
          <w:rFonts w:ascii="宋体" w:cs="宋体" w:eastAsia="宋体" w:hAnsi="宋体"/>
          <w:color w:val="000000"/>
        </w:rPr>
        <w:t>“臣诚知不如徐公美。臣之妻私臣，臣之妾畏臣，臣之客欲有求于臣，皆以美于徐公。今齐地方千里，百二十城，宫妇左右莫不私王，朝廷之臣莫不畏王，四境之内莫不有求于王：由此观之，王之蔽甚矣。”从逻辑与思维的角度分析，邹忌的推理过程（   ）</w:t>
      </w:r>
    </w:p>
    <w:p>
      <w:pPr>
        <w:spacing w:line="360" w:lineRule="auto"/>
        <w:jc w:val="left"/>
        <w:textAlignment w:val="center"/>
        <w:rPr>
          <w:color w:val="000000"/>
        </w:rPr>
      </w:pPr>
      <w:r>
        <w:rPr>
          <w:color w:val="000000"/>
        </w:rPr>
        <w:t xml:space="preserve">A. </w:t>
      </w:r>
      <w:r>
        <w:rPr>
          <w:rFonts w:ascii="宋体" w:cs="宋体" w:eastAsia="宋体" w:hAnsi="宋体"/>
          <w:color w:val="000000"/>
        </w:rPr>
        <w:t>属于类比推理，通过自身经历与齐王处境相似推出齐王被蒙蔽</w:t>
      </w:r>
    </w:p>
    <w:p>
      <w:pPr>
        <w:spacing w:line="360" w:lineRule="auto"/>
        <w:jc w:val="left"/>
        <w:textAlignment w:val="center"/>
        <w:rPr>
          <w:color w:val="000000"/>
        </w:rPr>
      </w:pPr>
      <w:r>
        <w:rPr>
          <w:color w:val="000000"/>
        </w:rPr>
        <w:t xml:space="preserve">B. </w:t>
      </w:r>
      <w:r>
        <w:rPr>
          <w:rFonts w:ascii="宋体" w:cs="宋体" w:eastAsia="宋体" w:hAnsi="宋体"/>
          <w:color w:val="000000"/>
        </w:rPr>
        <w:t>属于联言推理，分别举例妻、妾、客的行为，综合得出结论</w:t>
      </w:r>
    </w:p>
    <w:p>
      <w:pPr>
        <w:spacing w:line="360" w:lineRule="auto"/>
        <w:jc w:val="left"/>
        <w:textAlignment w:val="center"/>
        <w:rPr>
          <w:color w:val="000000"/>
        </w:rPr>
      </w:pPr>
      <w:r>
        <w:rPr>
          <w:color w:val="000000"/>
        </w:rPr>
        <w:t xml:space="preserve">C. </w:t>
      </w:r>
      <w:r>
        <w:rPr>
          <w:rFonts w:ascii="宋体" w:cs="宋体" w:eastAsia="宋体" w:hAnsi="宋体"/>
          <w:color w:val="000000"/>
        </w:rPr>
        <w:t>偷换概念，将“美貌”与“蒙蔽”混为一谈，导致结论不成立</w:t>
      </w:r>
    </w:p>
    <w:p>
      <w:pPr>
        <w:spacing w:line="360" w:lineRule="auto"/>
        <w:jc w:val="left"/>
        <w:textAlignment w:val="center"/>
        <w:rPr>
          <w:color w:val="000000"/>
        </w:rPr>
      </w:pPr>
      <w:r>
        <w:rPr>
          <w:color w:val="000000"/>
        </w:rPr>
        <w:t xml:space="preserve">D. </w:t>
      </w:r>
      <w:r>
        <w:rPr>
          <w:rFonts w:ascii="宋体" w:cs="宋体" w:eastAsia="宋体" w:hAnsi="宋体"/>
          <w:color w:val="000000"/>
        </w:rPr>
        <w:t>诉诸情感，通过强调齐王的权威和地位，试图引起齐王的共鸣</w:t>
      </w:r>
    </w:p>
    <w:p>
      <w:pPr>
        <w:spacing w:line="285" w:lineRule="auto"/>
        <w:jc w:val="both"/>
        <w:textAlignment w:val="center"/>
        <w:rPr>
          <w:color w:val="000000"/>
        </w:rPr>
      </w:pPr>
      <w:r>
        <w:rPr>
          <w:rFonts w:ascii="宋体" w:cs="宋体" w:eastAsia="宋体" w:hAnsi="宋体"/>
          <w:b/>
          <w:color w:val="000000"/>
          <w:sz w:val="24"/>
        </w:rPr>
        <w:t>三、综合题（本大题共5题，共48分）</w:t>
      </w:r>
    </w:p>
    <w:p>
      <w:pPr>
        <w:spacing w:line="360" w:lineRule="auto"/>
        <w:ind w:firstLine="420"/>
        <w:jc w:val="both"/>
        <w:textAlignment w:val="center"/>
        <w:rPr>
          <w:color w:val="000000"/>
        </w:rPr>
      </w:pPr>
      <w:r>
        <w:rPr>
          <w:color w:val="000000"/>
        </w:rPr>
        <w:t xml:space="preserve">24. </w:t>
      </w:r>
      <w:r>
        <w:rPr>
          <w:rFonts w:ascii="楷体" w:cs="楷体" w:eastAsia="楷体" w:hAnsi="楷体"/>
          <w:color w:val="000000"/>
        </w:rPr>
        <w:t>基层安则天下安，近年来贵州B乡在基层治理工作方面取得显著成效，乡村面貌焕然一新。</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823"/>
        <w:gridCol w:w="8907"/>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18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治理智慧</w:t>
            </w:r>
          </w:p>
        </w:tc>
        <w:tc>
          <w:tcPr>
            <w:tcW w:type="dxa" w:w="6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典型做法</w:t>
            </w:r>
          </w:p>
        </w:tc>
      </w:tr>
      <w:tr>
        <w:tblPrEx>
          <w:tblW w:type="dxa" w:w="8325"/>
          <w:tblCellMar>
            <w:top w:type="dxa" w:w="120"/>
            <w:left w:type="dxa" w:w="120"/>
            <w:bottom w:type="dxa" w:w="120"/>
            <w:right w:type="dxa" w:w="120"/>
          </w:tblCellMar>
        </w:tblPrEx>
        <w:trPr>
          <w:cantSplit w:val="0"/>
          <w:trHeight w:val="315"/>
        </w:trPr>
        <w:tc>
          <w:tcPr>
            <w:tcW w:type="dxa" w:w="18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党建领事强“保障”</w:t>
            </w:r>
          </w:p>
        </w:tc>
        <w:tc>
          <w:tcPr>
            <w:tcW w:type="dxa" w:w="6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ind w:firstLine="420"/>
              <w:jc w:val="both"/>
              <w:textAlignment w:val="center"/>
              <w:rPr>
                <w:color w:val="000000"/>
              </w:rPr>
            </w:pPr>
            <w:r>
              <w:rPr>
                <w:rFonts w:ascii="楷体" w:cs="楷体" w:eastAsia="楷体" w:hAnsi="楷体"/>
                <w:color w:val="000000"/>
              </w:rPr>
              <w:t>构建乡、村两级“书记一起抓”的责任体系，强化村级党组织力量。同时，开展党建培训，引导党员积极参与民情走访，2024年以来，全乡驻村队员民情走访6000余人次，解决群众实事难事130余件。</w:t>
            </w:r>
          </w:p>
        </w:tc>
      </w:tr>
      <w:tr>
        <w:tblPrEx>
          <w:tblW w:type="dxa" w:w="8325"/>
          <w:tblCellMar>
            <w:top w:type="dxa" w:w="120"/>
            <w:left w:type="dxa" w:w="120"/>
            <w:bottom w:type="dxa" w:w="120"/>
            <w:right w:type="dxa" w:w="120"/>
          </w:tblCellMar>
        </w:tblPrEx>
        <w:trPr>
          <w:cantSplit w:val="0"/>
          <w:trHeight w:val="315"/>
        </w:trPr>
        <w:tc>
          <w:tcPr>
            <w:tcW w:type="dxa" w:w="18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多元解事提“效能”</w:t>
            </w:r>
          </w:p>
        </w:tc>
        <w:tc>
          <w:tcPr>
            <w:tcW w:type="dxa" w:w="6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ind w:firstLine="420"/>
              <w:jc w:val="both"/>
              <w:textAlignment w:val="center"/>
              <w:rPr>
                <w:color w:val="000000"/>
              </w:rPr>
            </w:pPr>
            <w:r>
              <w:rPr>
                <w:rFonts w:ascii="楷体" w:cs="楷体" w:eastAsia="楷体" w:hAnsi="楷体"/>
                <w:color w:val="000000"/>
              </w:rPr>
              <w:t>整合司法、民政、妇联等部门资源，建立社会矛盾纠纷调处中心，通过设立接访窗口、法律咨询室等，为群众提供法律咨询、调解仲裁等一站式服务。</w:t>
            </w:r>
          </w:p>
        </w:tc>
      </w:tr>
      <w:tr>
        <w:tblPrEx>
          <w:tblW w:type="dxa" w:w="8325"/>
          <w:tblCellMar>
            <w:top w:type="dxa" w:w="120"/>
            <w:left w:type="dxa" w:w="120"/>
            <w:bottom w:type="dxa" w:w="120"/>
            <w:right w:type="dxa" w:w="120"/>
          </w:tblCellMar>
        </w:tblPrEx>
        <w:trPr>
          <w:cantSplit w:val="0"/>
          <w:trHeight w:val="315"/>
        </w:trPr>
        <w:tc>
          <w:tcPr>
            <w:tcW w:type="dxa" w:w="18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礼让和事润“民风”</w:t>
            </w:r>
          </w:p>
        </w:tc>
        <w:tc>
          <w:tcPr>
            <w:tcW w:type="dxa" w:w="6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ind w:firstLine="420"/>
              <w:jc w:val="both"/>
              <w:textAlignment w:val="center"/>
              <w:rPr>
                <w:color w:val="000000"/>
              </w:rPr>
            </w:pPr>
            <w:r>
              <w:rPr>
                <w:rFonts w:ascii="楷体" w:cs="楷体" w:eastAsia="楷体" w:hAnsi="楷体"/>
                <w:color w:val="000000"/>
              </w:rPr>
              <w:t>通过举办“文明家庭评选”“道德模范评选”等活动，弘扬尊老爱幼、邻里和睦的传统美德，并将“礼让和事”的理念融入村规民约。同时，利用宣传栏、公众号等多种渠道，广泛宣传“礼让和事”的成功案例，让群众在潜移默化中受到教育和启发。</w:t>
            </w:r>
          </w:p>
        </w:tc>
      </w:tr>
    </w:tbl>
    <w:p>
      <w:pPr>
        <w:spacing w:line="360" w:lineRule="auto"/>
        <w:jc w:val="both"/>
        <w:textAlignment w:val="center"/>
        <w:rPr>
          <w:color w:val="000000"/>
        </w:rPr>
      </w:pPr>
      <w:r>
        <w:rPr>
          <w:rFonts w:ascii="宋体" w:cs="宋体" w:eastAsia="宋体" w:hAnsi="宋体"/>
          <w:color w:val="000000"/>
        </w:rPr>
        <w:t>结合材料，运用《政治与法治》知识，阐述B乡探索基层治理新路径的意义。</w:t>
      </w:r>
    </w:p>
    <w:p>
      <w:pPr>
        <w:spacing w:line="360" w:lineRule="auto"/>
        <w:ind w:firstLine="420"/>
        <w:jc w:val="both"/>
        <w:textAlignment w:val="center"/>
        <w:rPr>
          <w:color w:val="000000"/>
        </w:rPr>
      </w:pPr>
      <w:r>
        <w:rPr>
          <w:color w:val="000000"/>
        </w:rPr>
        <w:t xml:space="preserve">25. </w:t>
      </w:r>
      <w:r>
        <w:rPr>
          <w:rFonts w:ascii="楷体" w:cs="楷体" w:eastAsia="楷体" w:hAnsi="楷体"/>
          <w:color w:val="000000"/>
        </w:rPr>
        <w:t>当前，我国经济有效需求不足，特别是消费不振，成为制约经济发展的重要因素。</w:t>
      </w:r>
    </w:p>
    <w:p>
      <w:pPr>
        <w:spacing w:line="360" w:lineRule="auto"/>
        <w:ind w:firstLine="420"/>
        <w:jc w:val="both"/>
        <w:textAlignment w:val="center"/>
        <w:rPr>
          <w:color w:val="000000"/>
        </w:rPr>
      </w:pPr>
      <w:r>
        <w:rPr>
          <w:rFonts w:ascii="楷体" w:cs="楷体" w:eastAsia="楷体" w:hAnsi="楷体"/>
          <w:color w:val="000000"/>
        </w:rPr>
        <w:t>材料一  2025年，我国将安排超长期特别国债3000亿元支持消费品以旧换新，并将以旧换新覆盖范围扩大到农村；面对新业态存在的规则滞后、维权空白等问题，要强化消费者权益保护，营造安全放心消费环境；支持企业利用新技术（如物联网、大数据、人工智能），增加优质供给，推动消费提质升级。</w:t>
      </w:r>
    </w:p>
    <w:p>
      <w:pPr>
        <w:spacing w:line="360" w:lineRule="auto"/>
        <w:ind w:firstLine="420"/>
        <w:jc w:val="both"/>
        <w:textAlignment w:val="center"/>
        <w:rPr>
          <w:color w:val="000000"/>
        </w:rPr>
      </w:pPr>
      <w:r>
        <w:rPr>
          <w:rFonts w:ascii="楷体" w:cs="楷体" w:eastAsia="楷体" w:hAnsi="楷体"/>
          <w:color w:val="000000"/>
        </w:rPr>
        <w:t>材料二  《提振消费专项行动方案》出台后，各地纷纷响应，探索提振消费的务实举措。如北京市立足当地城建优势，深化</w:t>
      </w:r>
      <w:r>
        <w:rPr>
          <w:rFonts w:ascii="宋体" w:cs="宋体" w:eastAsia="宋体" w:hAnsi="宋体"/>
          <w:color w:val="000000"/>
        </w:rPr>
        <w:t>“</w:t>
      </w:r>
      <w:r>
        <w:rPr>
          <w:rFonts w:ascii="楷体" w:cs="楷体" w:eastAsia="楷体" w:hAnsi="楷体"/>
          <w:color w:val="000000"/>
        </w:rPr>
        <w:t>博物馆之城</w:t>
      </w:r>
      <w:r>
        <w:rPr>
          <w:rFonts w:ascii="宋体" w:cs="宋体" w:eastAsia="宋体" w:hAnsi="宋体"/>
          <w:color w:val="000000"/>
        </w:rPr>
        <w:t>”</w:t>
      </w:r>
      <w:r>
        <w:rPr>
          <w:rFonts w:ascii="楷体" w:cs="楷体" w:eastAsia="楷体" w:hAnsi="楷体"/>
          <w:color w:val="000000"/>
        </w:rPr>
        <w:t>，繁荣</w:t>
      </w:r>
      <w:r>
        <w:rPr>
          <w:rFonts w:ascii="宋体" w:cs="宋体" w:eastAsia="宋体" w:hAnsi="宋体"/>
          <w:color w:val="000000"/>
        </w:rPr>
        <w:t>“</w:t>
      </w:r>
      <w:r>
        <w:rPr>
          <w:rFonts w:ascii="楷体" w:cs="楷体" w:eastAsia="楷体" w:hAnsi="楷体"/>
          <w:color w:val="000000"/>
        </w:rPr>
        <w:t>演唱会经济</w:t>
      </w:r>
      <w:r>
        <w:rPr>
          <w:rFonts w:ascii="宋体" w:cs="宋体" w:eastAsia="宋体" w:hAnsi="宋体"/>
          <w:color w:val="000000"/>
        </w:rPr>
        <w:t>”</w:t>
      </w:r>
      <w:r>
        <w:rPr>
          <w:rFonts w:ascii="楷体" w:cs="楷体" w:eastAsia="楷体" w:hAnsi="楷体"/>
          <w:color w:val="000000"/>
        </w:rPr>
        <w:t>，接待游客人数屡创新高，促进消费效果显著。</w:t>
      </w:r>
    </w:p>
    <w:p>
      <w:pPr>
        <w:spacing w:line="360" w:lineRule="auto"/>
        <w:jc w:val="left"/>
        <w:textAlignment w:val="center"/>
        <w:rPr>
          <w:color w:val="000000"/>
        </w:rPr>
      </w:pPr>
      <w:r>
        <w:rPr>
          <w:color w:val="000000"/>
        </w:rPr>
        <w:t>（1）</w:t>
      </w:r>
      <w:r>
        <w:rPr>
          <w:rFonts w:ascii="宋体" w:cs="宋体" w:eastAsia="宋体" w:hAnsi="宋体"/>
          <w:color w:val="000000"/>
        </w:rPr>
        <w:t>结合材料一，运用《经济与社会》知识，分析我国是如何提振消费、扩大需求的。</w:t>
      </w:r>
    </w:p>
    <w:p>
      <w:pPr>
        <w:spacing w:line="360" w:lineRule="auto"/>
        <w:jc w:val="left"/>
        <w:textAlignment w:val="center"/>
        <w:rPr>
          <w:color w:val="000000"/>
        </w:rPr>
      </w:pPr>
      <w:r>
        <w:rPr>
          <w:color w:val="000000"/>
        </w:rPr>
        <w:t>（2）</w:t>
      </w:r>
      <w:r>
        <w:rPr>
          <w:rFonts w:ascii="宋体" w:cs="宋体" w:eastAsia="宋体" w:hAnsi="宋体"/>
          <w:color w:val="000000"/>
        </w:rPr>
        <w:t>结合材料二，分别运用一个哲学知识和文化知识，说明北京市提振消费举措的合理性。</w:t>
      </w:r>
    </w:p>
    <w:p>
      <w:pPr>
        <w:spacing w:line="360" w:lineRule="auto"/>
        <w:ind w:firstLine="420"/>
        <w:jc w:val="both"/>
        <w:textAlignment w:val="center"/>
        <w:rPr>
          <w:color w:val="000000"/>
        </w:rPr>
      </w:pPr>
      <w:r>
        <w:rPr>
          <w:color w:val="000000"/>
        </w:rPr>
        <w:t xml:space="preserve">26. </w:t>
      </w:r>
      <w:r>
        <w:rPr>
          <w:rFonts w:ascii="楷体" w:cs="楷体" w:eastAsia="楷体" w:hAnsi="楷体"/>
          <w:color w:val="000000"/>
        </w:rPr>
        <w:t>2024年1月，陈某将车停靠在S县某路段马路边，小李（9岁）扔鞭炮点燃该车辆，致使车辆受损。事后，陈某找到小李父亲李某要求赔偿损失，但遭到李某拒绝。李某认为，事发时孩子不到10周岁，把鞭炮扔到车旁并无恶意，且陈某车辆违规停至路旁，也应承担部分责任。然而经交通部门认定，陈某车辆虽没有处于合法停车位，但该行为并不构成对车辆安全的直接威胁。双方无法达成一致，陈某遂诉至法院。最终法院作出判决，由李某赔偿陈某车辆全部损失，共计8.4万余元。</w:t>
      </w:r>
    </w:p>
    <w:p>
      <w:pPr>
        <w:spacing w:line="360" w:lineRule="auto"/>
        <w:jc w:val="both"/>
        <w:textAlignment w:val="center"/>
        <w:rPr>
          <w:color w:val="000000"/>
        </w:rPr>
      </w:pPr>
      <w:r>
        <w:rPr>
          <w:rFonts w:ascii="宋体" w:cs="宋体" w:eastAsia="宋体" w:hAnsi="宋体"/>
          <w:color w:val="000000"/>
        </w:rPr>
        <w:t>结合材料，运用《法律与生活》知识，回答下列问题：</w:t>
      </w:r>
    </w:p>
    <w:p>
      <w:pPr>
        <w:spacing w:line="360" w:lineRule="auto"/>
        <w:jc w:val="left"/>
        <w:textAlignment w:val="center"/>
        <w:rPr>
          <w:color w:val="000000"/>
        </w:rPr>
      </w:pPr>
      <w:r>
        <w:rPr>
          <w:color w:val="000000"/>
        </w:rPr>
        <w:t>（1）</w:t>
      </w:r>
      <w:r>
        <w:rPr>
          <w:rFonts w:ascii="宋体" w:cs="宋体" w:eastAsia="宋体" w:hAnsi="宋体"/>
          <w:color w:val="000000"/>
        </w:rPr>
        <w:t>说明该法院判决的合理性。</w:t>
      </w:r>
    </w:p>
    <w:p>
      <w:pPr>
        <w:spacing w:line="360" w:lineRule="auto"/>
        <w:jc w:val="left"/>
        <w:textAlignment w:val="center"/>
        <w:rPr>
          <w:color w:val="000000"/>
        </w:rPr>
      </w:pPr>
      <w:r>
        <w:rPr>
          <w:color w:val="000000"/>
        </w:rPr>
        <w:t>（2）</w:t>
      </w:r>
      <w:r>
        <w:rPr>
          <w:rFonts w:ascii="宋体" w:cs="宋体" w:eastAsia="宋体" w:hAnsi="宋体"/>
          <w:color w:val="000000"/>
        </w:rPr>
        <w:t>若李某对一审判决不服，是否可以进行上诉？请说明理由。</w:t>
      </w:r>
    </w:p>
    <w:p>
      <w:pPr>
        <w:spacing w:line="360" w:lineRule="auto"/>
        <w:ind w:firstLine="420"/>
        <w:jc w:val="both"/>
        <w:textAlignment w:val="center"/>
        <w:rPr>
          <w:color w:val="000000"/>
        </w:rPr>
      </w:pPr>
      <w:r>
        <w:rPr>
          <w:color w:val="000000"/>
        </w:rPr>
        <w:t xml:space="preserve">27. </w:t>
      </w:r>
      <w:r>
        <w:rPr>
          <w:rFonts w:ascii="楷体" w:cs="楷体" w:eastAsia="楷体" w:hAnsi="楷体"/>
          <w:color w:val="000000"/>
        </w:rPr>
        <w:t>在医疗保健领域，人们常倾向于通过“增加”手段解决问题（如服用药物、采用新型疗法）。健康专家凯西提出，许多健康问题应优先考虑“减少事前诱因”，而非“事后增加治疗”。例如改善睡眠需减少睡前刷手机，控制体重需减少加工食品的摄入而非依赖药物。</w:t>
      </w:r>
    </w:p>
    <w:p>
      <w:pPr>
        <w:spacing w:line="360" w:lineRule="auto"/>
        <w:ind w:firstLine="420"/>
        <w:jc w:val="both"/>
        <w:textAlignment w:val="center"/>
        <w:rPr>
          <w:color w:val="000000"/>
        </w:rPr>
      </w:pPr>
      <w:r>
        <w:rPr>
          <w:rFonts w:ascii="楷体" w:cs="楷体" w:eastAsia="楷体" w:hAnsi="楷体"/>
          <w:color w:val="000000"/>
        </w:rPr>
        <w:t>基于该理念，某科研团队针对体重管理开展了一项实验研究：将1000名志愿者随机分为A、B两组，A组统一减少每日20%的热量摄入，B组统一增加每日1小时的有氧运动。三个月后数据显示，A组平均减重4.5kg，B组平均减重1.2kg。研究团队得出结论“在短期体重管理中，控制饮食比运动更有效”。</w:t>
      </w:r>
    </w:p>
    <w:p>
      <w:pPr>
        <w:spacing w:line="360" w:lineRule="auto"/>
        <w:jc w:val="both"/>
        <w:textAlignment w:val="center"/>
        <w:rPr>
          <w:color w:val="000000"/>
        </w:rPr>
      </w:pPr>
      <w:r>
        <w:rPr>
          <w:rFonts w:ascii="宋体" w:cs="宋体" w:eastAsia="宋体" w:hAnsi="宋体"/>
          <w:color w:val="000000"/>
        </w:rPr>
        <w:t>结合材料，运用《逻辑与思维》知识，回答下列问题：</w:t>
      </w:r>
    </w:p>
    <w:p>
      <w:pPr>
        <w:spacing w:line="360" w:lineRule="auto"/>
        <w:jc w:val="left"/>
        <w:textAlignment w:val="center"/>
        <w:rPr>
          <w:color w:val="000000"/>
        </w:rPr>
      </w:pPr>
      <w:r>
        <w:rPr>
          <w:color w:val="000000"/>
        </w:rPr>
        <w:t>（1）</w:t>
      </w:r>
      <w:r>
        <w:rPr>
          <w:rFonts w:ascii="宋体" w:cs="宋体" w:eastAsia="宋体" w:hAnsi="宋体"/>
          <w:color w:val="000000"/>
        </w:rPr>
        <w:t>运用“逆向思维”的知识，说明凯西观点的合理性。</w:t>
      </w:r>
    </w:p>
    <w:p>
      <w:pPr>
        <w:spacing w:line="360" w:lineRule="auto"/>
        <w:jc w:val="left"/>
        <w:textAlignment w:val="center"/>
        <w:rPr>
          <w:color w:val="000000"/>
        </w:rPr>
      </w:pPr>
      <w:r>
        <w:rPr>
          <w:color w:val="000000"/>
        </w:rPr>
        <w:t>（2）</w:t>
      </w:r>
      <w:r>
        <w:rPr>
          <w:rFonts w:ascii="宋体" w:cs="宋体" w:eastAsia="宋体" w:hAnsi="宋体"/>
          <w:color w:val="000000"/>
        </w:rPr>
        <w:t>运用推理的相关知识，分析该体重管理实验结论的可靠程度。</w:t>
      </w:r>
    </w:p>
    <w:p>
      <w:pPr>
        <w:spacing w:line="360" w:lineRule="auto"/>
        <w:ind w:firstLine="420"/>
        <w:jc w:val="both"/>
        <w:textAlignment w:val="center"/>
        <w:rPr>
          <w:color w:val="000000"/>
        </w:rPr>
      </w:pPr>
      <w:r>
        <w:rPr>
          <w:color w:val="000000"/>
        </w:rPr>
        <w:t xml:space="preserve">28. </w:t>
      </w:r>
      <w:r>
        <w:rPr>
          <w:rFonts w:ascii="楷体" w:cs="楷体" w:eastAsia="楷体" w:hAnsi="楷体"/>
          <w:color w:val="000000"/>
        </w:rPr>
        <w:t>百年大变局加速演进，气候政治成为新型博弈场域。</w:t>
      </w:r>
    </w:p>
    <w:p>
      <w:pPr>
        <w:spacing w:line="360" w:lineRule="auto"/>
        <w:ind w:firstLine="420"/>
        <w:jc w:val="both"/>
        <w:textAlignment w:val="center"/>
        <w:rPr>
          <w:color w:val="000000"/>
        </w:rPr>
      </w:pPr>
      <w:r>
        <w:rPr>
          <w:rFonts w:ascii="楷体" w:cs="楷体" w:eastAsia="楷体" w:hAnsi="楷体"/>
          <w:color w:val="000000"/>
        </w:rPr>
        <w:t>材料一  为应对全球气候变化，《巴黎协定》确立</w:t>
      </w:r>
      <w:r>
        <w:rPr>
          <w:rFonts w:ascii="宋体" w:cs="宋体" w:eastAsia="宋体" w:hAnsi="宋体"/>
          <w:color w:val="000000"/>
        </w:rPr>
        <w:t>“</w:t>
      </w:r>
      <w:r>
        <w:rPr>
          <w:rFonts w:ascii="楷体" w:cs="楷体" w:eastAsia="楷体" w:hAnsi="楷体"/>
          <w:color w:val="000000"/>
        </w:rPr>
        <w:t>共同但有区别的责任</w:t>
      </w:r>
      <w:r>
        <w:rPr>
          <w:rFonts w:ascii="宋体" w:cs="宋体" w:eastAsia="宋体" w:hAnsi="宋体"/>
          <w:color w:val="000000"/>
        </w:rPr>
        <w:t>”</w:t>
      </w:r>
      <w:r>
        <w:rPr>
          <w:rFonts w:ascii="楷体" w:cs="楷体" w:eastAsia="楷体" w:hAnsi="楷体"/>
          <w:color w:val="000000"/>
        </w:rPr>
        <w:t>原则，要求发达国家向发展中国家提供资金和技术支持。但据联合国报告，发达国家仅兑现承诺气候援助的35%，且绿色专利转让率低，如美国以</w:t>
      </w:r>
      <w:r>
        <w:rPr>
          <w:rFonts w:ascii="宋体" w:cs="宋体" w:eastAsia="宋体" w:hAnsi="宋体"/>
          <w:color w:val="000000"/>
        </w:rPr>
        <w:t>“</w:t>
      </w:r>
      <w:r>
        <w:rPr>
          <w:rFonts w:ascii="楷体" w:cs="楷体" w:eastAsia="楷体" w:hAnsi="楷体"/>
          <w:color w:val="000000"/>
        </w:rPr>
        <w:t>知识产权保护</w:t>
      </w:r>
      <w:r>
        <w:rPr>
          <w:rFonts w:ascii="宋体" w:cs="宋体" w:eastAsia="宋体" w:hAnsi="宋体"/>
          <w:color w:val="000000"/>
        </w:rPr>
        <w:t>”</w:t>
      </w:r>
      <w:r>
        <w:rPr>
          <w:rFonts w:ascii="楷体" w:cs="楷体" w:eastAsia="楷体" w:hAnsi="楷体"/>
          <w:color w:val="000000"/>
        </w:rPr>
        <w:t>为由，拒绝向非洲国家转让碳捕捉技术。</w:t>
      </w:r>
    </w:p>
    <w:p>
      <w:pPr>
        <w:spacing w:line="360" w:lineRule="auto"/>
        <w:ind w:firstLine="420"/>
        <w:jc w:val="both"/>
        <w:textAlignment w:val="center"/>
        <w:rPr>
          <w:color w:val="000000"/>
        </w:rPr>
      </w:pPr>
      <w:r>
        <w:rPr>
          <w:rFonts w:ascii="楷体" w:cs="楷体" w:eastAsia="楷体" w:hAnsi="楷体"/>
          <w:color w:val="000000"/>
        </w:rPr>
        <w:t>材料二  欧盟2026年将全面实施碳边境税，这将加剧贸易保护主义，导致全球供应链成本上升。此外，西方一些发达国家大搞</w:t>
      </w:r>
      <w:r>
        <w:rPr>
          <w:rFonts w:ascii="宋体" w:cs="宋体" w:eastAsia="宋体" w:hAnsi="宋体"/>
          <w:color w:val="000000"/>
        </w:rPr>
        <w:t>“</w:t>
      </w:r>
      <w:r>
        <w:rPr>
          <w:rFonts w:ascii="楷体" w:cs="楷体" w:eastAsia="楷体" w:hAnsi="楷体"/>
          <w:color w:val="000000"/>
        </w:rPr>
        <w:t>绿色双标</w:t>
      </w:r>
      <w:r>
        <w:rPr>
          <w:rFonts w:ascii="宋体" w:cs="宋体" w:eastAsia="宋体" w:hAnsi="宋体"/>
          <w:color w:val="000000"/>
        </w:rPr>
        <w:t>”</w:t>
      </w:r>
      <w:r>
        <w:rPr>
          <w:rFonts w:ascii="楷体" w:cs="楷体" w:eastAsia="楷体" w:hAnsi="楷体"/>
          <w:color w:val="000000"/>
        </w:rPr>
        <w:t>，一方面要求中国承担更多气候责任，另一方面却指责中国绿色产能</w:t>
      </w:r>
      <w:r>
        <w:rPr>
          <w:rFonts w:ascii="宋体" w:cs="宋体" w:eastAsia="宋体" w:hAnsi="宋体"/>
          <w:color w:val="000000"/>
        </w:rPr>
        <w:t>“</w:t>
      </w:r>
      <w:r>
        <w:rPr>
          <w:rFonts w:ascii="楷体" w:cs="楷体" w:eastAsia="楷体" w:hAnsi="楷体"/>
          <w:color w:val="000000"/>
        </w:rPr>
        <w:t>过剩</w:t>
      </w:r>
      <w:r>
        <w:rPr>
          <w:rFonts w:ascii="宋体" w:cs="宋体" w:eastAsia="宋体" w:hAnsi="宋体"/>
          <w:color w:val="000000"/>
        </w:rPr>
        <w:t>”</w:t>
      </w:r>
      <w:r>
        <w:rPr>
          <w:rFonts w:ascii="楷体" w:cs="楷体" w:eastAsia="楷体" w:hAnsi="楷体"/>
          <w:color w:val="000000"/>
        </w:rPr>
        <w:t>，限制中国绿色清洁产品出口。</w:t>
      </w:r>
    </w:p>
    <w:p>
      <w:pPr>
        <w:spacing w:line="360" w:lineRule="auto"/>
        <w:ind w:firstLine="420"/>
        <w:jc w:val="both"/>
        <w:textAlignment w:val="center"/>
        <w:rPr>
          <w:color w:val="000000"/>
        </w:rPr>
      </w:pPr>
      <w:r>
        <w:rPr>
          <w:rFonts w:ascii="楷体" w:cs="楷体" w:eastAsia="楷体" w:hAnsi="楷体"/>
          <w:color w:val="000000"/>
        </w:rPr>
        <w:t>材料三：近年来，中国积极推动低碳、零碳以及碳捕集利用与封存等关键技术研发，也为世界提供了大量绿色产品和低碳技术，如中国向全球提供了60%的风电设备、70%的光伏组件设备，推动加速了全球绿色低碳技术创新进程。</w:t>
      </w:r>
    </w:p>
    <w:p>
      <w:pPr>
        <w:spacing w:line="360" w:lineRule="auto"/>
        <w:jc w:val="both"/>
        <w:textAlignment w:val="center"/>
        <w:rPr>
          <w:color w:val="000000"/>
        </w:rPr>
      </w:pPr>
      <w:r>
        <w:rPr>
          <w:rFonts w:ascii="宋体" w:cs="宋体" w:eastAsia="宋体" w:hAnsi="宋体"/>
          <w:color w:val="000000"/>
        </w:rPr>
        <w:t>结合材料，运用《当代国际政治与经济》知识，以“创新引领低碳，全球携手共赢”为主题，写一篇倡议书。</w:t>
      </w:r>
    </w:p>
    <w:p>
      <w:pPr>
        <w:spacing w:line="360" w:lineRule="auto"/>
        <w:jc w:val="both"/>
        <w:textAlignment w:val="center"/>
        <w:rPr>
          <w:color w:val="000000"/>
        </w:rPr>
      </w:pPr>
      <w:r>
        <w:rPr>
          <w:rFonts w:ascii="宋体" w:cs="宋体" w:eastAsia="宋体" w:hAnsi="宋体"/>
          <w:color w:val="000000"/>
        </w:rPr>
        <w:t>要求：</w:t>
      </w:r>
    </w:p>
    <w:p>
      <w:pPr>
        <w:spacing w:line="360" w:lineRule="auto"/>
        <w:jc w:val="both"/>
        <w:textAlignment w:val="center"/>
        <w:rPr>
          <w:color w:val="000000"/>
        </w:rPr>
      </w:pPr>
      <w:r>
        <w:rPr>
          <w:rFonts w:ascii="宋体" w:cs="宋体" w:eastAsia="宋体" w:hAnsi="宋体"/>
          <w:color w:val="000000"/>
        </w:rPr>
        <w:t>（1）知识和材料运用恰当。</w:t>
      </w:r>
    </w:p>
    <w:p>
      <w:pPr>
        <w:spacing w:line="360" w:lineRule="auto"/>
        <w:jc w:val="both"/>
        <w:textAlignment w:val="center"/>
        <w:rPr>
          <w:color w:val="000000"/>
        </w:rPr>
      </w:pPr>
      <w:r>
        <w:rPr>
          <w:rFonts w:ascii="宋体" w:cs="宋体" w:eastAsia="宋体" w:hAnsi="宋体"/>
          <w:color w:val="000000"/>
        </w:rPr>
        <w:t>（2）观点明确；条理清晰、逻辑严密；表达流畅；300字左右。</w:t>
      </w:r>
    </w:p>
    <w:sectPr w:rsidSect="00C321EB">
      <w:headerReference r:id="rId9" w:type="default"/>
      <w:footerReference r:id="rId10" w:type="default"/>
      <w:pgSz w:h="16838" w:w="11906"/>
      <w:pgMar w:bottom="1440" w:footer="992" w:gutter="0" w:header="851"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wmf"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3750655339749376</dc:description>
  <cp:lastModifiedBy>学科网试题生产平台</cp:lastModifiedBy>
  <cp:revision>9</cp:revision>
  <dcterms:created xsi:type="dcterms:W3CDTF">2025-05-09T15:15:04Z</dcterms:created>
  <dcterms:modified xsi:type="dcterms:W3CDTF">2025-05-09T15:15:04Z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