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12395200</wp:posOffset>
            </wp:positionH>
            <wp:positionV relativeFrom="topMargin">
              <wp:posOffset>10642600</wp:posOffset>
            </wp:positionV>
            <wp:extent cx="482600" cy="419100"/>
            <wp:effectExtent l="0" t="0" r="1270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10"/>
                    <a:stretch>
                      <a:fillRect/>
                    </a:stretch>
                  </pic:blipFill>
                  <pic:spPr>
                    <a:xfrm>
                      <a:off x="0" y="0"/>
                      <a:ext cx="482600" cy="419100"/>
                    </a:xfrm>
                    <a:prstGeom prst="rect">
                      <a:avLst/>
                    </a:prstGeom>
                  </pic:spPr>
                </pic:pic>
              </a:graphicData>
            </a:graphic>
          </wp:anchor>
        </w:drawing>
      </w:r>
      <w:r>
        <w:rPr>
          <w:rFonts w:ascii="宋体" w:hAnsi="宋体" w:eastAsia="宋体" w:cs="宋体"/>
          <w:b/>
          <w:color w:val="auto"/>
          <w:sz w:val="32"/>
        </w:rPr>
        <w:t>2021学年第一学期浙江精诚联盟适应性联考高三历史学科试题</w:t>
      </w:r>
    </w:p>
    <w:p>
      <w:pPr>
        <w:spacing w:line="360" w:lineRule="auto"/>
        <w:jc w:val="left"/>
      </w:pPr>
      <w:r>
        <w:rPr>
          <w:rFonts w:ascii="宋体" w:hAnsi="宋体" w:eastAsia="宋体" w:cs="宋体"/>
          <w:b/>
          <w:color w:val="auto"/>
          <w:sz w:val="24"/>
        </w:rPr>
        <w:t>一、选择题</w:t>
      </w:r>
    </w:p>
    <w:p>
      <w:pPr>
        <w:spacing w:line="360" w:lineRule="auto"/>
        <w:jc w:val="left"/>
      </w:pPr>
      <w:r>
        <w:rPr>
          <w:color w:val="auto"/>
        </w:rPr>
        <w:t xml:space="preserve">1. </w:t>
      </w:r>
      <w:r>
        <w:rPr>
          <w:rFonts w:ascii="宋体" w:hAnsi="宋体" w:eastAsia="宋体" w:cs="宋体"/>
          <w:color w:val="auto"/>
        </w:rPr>
        <w:t>西周青铜器记载了许多周王巡守“东夷”“南夷”“南士”的记录，周王在巡守期间，还对四方诸侯发布告诫，同时对悖礼的诸侯实施惩戒。这说明西周</w:t>
      </w:r>
    </w:p>
    <w:p>
      <w:pPr>
        <w:tabs>
          <w:tab w:val="left" w:pos="4873"/>
        </w:tabs>
        <w:spacing w:line="360" w:lineRule="auto"/>
        <w:jc w:val="left"/>
        <w:textAlignment w:val="center"/>
        <w:rPr>
          <w:color w:val="auto"/>
        </w:rPr>
      </w:pPr>
      <w:r>
        <w:t xml:space="preserve">A. </w:t>
      </w:r>
      <w:r>
        <w:rPr>
          <w:rFonts w:ascii="宋体" w:hAnsi="宋体" w:eastAsia="宋体" w:cs="宋体"/>
          <w:color w:val="auto"/>
        </w:rPr>
        <w:t>分封制受到强烈挑战</w:t>
      </w:r>
      <w:r>
        <w:tab/>
      </w:r>
      <w:r>
        <w:t xml:space="preserve">B. </w:t>
      </w:r>
      <w:r>
        <w:rPr>
          <w:rFonts w:ascii="宋体" w:hAnsi="宋体" w:eastAsia="宋体" w:cs="宋体"/>
          <w:color w:val="auto"/>
        </w:rPr>
        <w:t>儒家礼制观念深入人心</w:t>
      </w:r>
    </w:p>
    <w:p>
      <w:pPr>
        <w:tabs>
          <w:tab w:val="left" w:pos="4873"/>
        </w:tabs>
        <w:spacing w:line="360" w:lineRule="auto"/>
        <w:jc w:val="left"/>
        <w:textAlignment w:val="center"/>
        <w:rPr>
          <w:color w:val="000000"/>
        </w:rPr>
      </w:pPr>
      <w:r>
        <w:t xml:space="preserve">C. </w:t>
      </w:r>
      <w:r>
        <w:rPr>
          <w:rFonts w:ascii="宋体" w:hAnsi="宋体" w:eastAsia="宋体" w:cs="宋体"/>
          <w:color w:val="auto"/>
        </w:rPr>
        <w:t>中央集权制得到加强</w:t>
      </w:r>
      <w:r>
        <w:tab/>
      </w:r>
      <w:r>
        <w:t xml:space="preserve">D. </w:t>
      </w:r>
      <w:r>
        <w:rPr>
          <w:rFonts w:ascii="宋体" w:hAnsi="宋体" w:eastAsia="宋体" w:cs="宋体"/>
          <w:color w:val="auto"/>
        </w:rPr>
        <w:t>周王具有天下共主地位</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结合所学知识可知，在分封制下，周天子通过对地方诸侯的分封，确立了天下共主地位，其中材料“周王在巡守期间，还对四方诸侯发布告诫，同时对悖礼的诸侯实施惩戒”体现的是当时周王具有天下共主的地位，D项正确；材料未涉及分封制受到挑战的说法，排除A项；儒家思想产生是在春秋时期，排除B项；西周尚未实现权力的高度集中，排除C项。故选D项。</w:t>
      </w:r>
    </w:p>
    <w:p>
      <w:pPr>
        <w:spacing w:line="360" w:lineRule="auto"/>
        <w:jc w:val="left"/>
        <w:textAlignment w:val="center"/>
        <w:rPr>
          <w:color w:val="000000"/>
        </w:rPr>
      </w:pPr>
      <w:r>
        <w:rPr>
          <w:color w:val="000000"/>
        </w:rPr>
        <w:t xml:space="preserve">2. </w:t>
      </w:r>
      <w:r>
        <w:rPr>
          <w:rFonts w:ascii="宋体" w:hAnsi="宋体" w:eastAsia="宋体" w:cs="宋体"/>
          <w:color w:val="000000"/>
        </w:rPr>
        <w:t>下表为西汉时期的一些史料，这些史料可用于说明当时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5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史料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牛者所以植谷者，民之命。是以王法禁杀牛，民犯禁杀之者诛，故曰为亡之数。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《淮南子》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平帝元始三年，下诏移民，“至徙所，赐田宅什器，假与犁牛种食”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宣帝时渤海太守龚遂，劝民“卖剑买牛，卖刀买犊”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《汉书》</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官府保护小农经济</w:t>
      </w:r>
      <w:r>
        <w:rPr>
          <w:color w:val="000000"/>
        </w:rPr>
        <w:tab/>
      </w:r>
      <w:r>
        <w:rPr>
          <w:color w:val="000000"/>
        </w:rPr>
        <w:t xml:space="preserve">B. </w:t>
      </w:r>
      <w:r>
        <w:rPr>
          <w:rFonts w:ascii="宋体" w:hAnsi="宋体" w:eastAsia="宋体" w:cs="宋体"/>
          <w:color w:val="000000"/>
        </w:rPr>
        <w:t>犁耕技术不断革新</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家庭生产模式定型</w:t>
      </w:r>
      <w:r>
        <w:rPr>
          <w:color w:val="000000"/>
        </w:rPr>
        <w:tab/>
      </w:r>
      <w:r>
        <w:rPr>
          <w:color w:val="000000"/>
        </w:rPr>
        <w:t xml:space="preserve">D. </w:t>
      </w:r>
      <w:r>
        <w:rPr>
          <w:rFonts w:ascii="宋体" w:hAnsi="宋体" w:eastAsia="宋体" w:cs="宋体"/>
          <w:color w:val="000000"/>
        </w:rPr>
        <w:t>牛耕生产普及全国</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【详解】根据“是以王法禁杀牛，民犯禁杀之者诛，故曰为亡之数”“至徙所，赐田宅什器，假与犁牛种食”等信息可得出，政府对于买卖，宰杀耕牛</w:t>
      </w:r>
      <w:r>
        <w:rPr>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color w:val="000000"/>
        </w:rPr>
        <w:t>行为进行惩罚，反映出当时政府保护小农经济，A项正确；材料只反映出政府的态度，没有体现犁耕技术提高，排除B项；家庭生产模式定型于春秋时期，排除C项；材料不能反映牛耕生产普及全国，排除D项。故选A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3. </w:t>
      </w:r>
      <w:r>
        <w:rPr>
          <w:rFonts w:ascii="宋体" w:hAnsi="宋体" w:eastAsia="宋体" w:cs="宋体"/>
          <w:color w:val="000000"/>
        </w:rPr>
        <w:t>晋朝（265年～420年）上承三国，下启南北朝，分为西晋与东晋两个时期。判断下列有关晋朝历史文化的叙述，不正确的是</w:t>
      </w:r>
    </w:p>
    <w:p>
      <w:pPr>
        <w:spacing w:line="360" w:lineRule="auto"/>
        <w:jc w:val="left"/>
        <w:textAlignment w:val="center"/>
        <w:rPr>
          <w:color w:val="000000"/>
        </w:rPr>
      </w:pPr>
      <w:r>
        <w:rPr>
          <w:rFonts w:ascii="宋体" w:hAnsi="宋体" w:eastAsia="宋体" w:cs="宋体"/>
          <w:color w:val="000000"/>
        </w:rPr>
        <w:t>①行书开始盛行  ②开始使用火药箭</w:t>
      </w:r>
    </w:p>
    <w:p>
      <w:pPr>
        <w:spacing w:line="360" w:lineRule="auto"/>
        <w:jc w:val="left"/>
        <w:textAlignment w:val="center"/>
        <w:rPr>
          <w:color w:val="000000"/>
        </w:rPr>
      </w:pPr>
      <w:r>
        <w:rPr>
          <w:rFonts w:ascii="宋体" w:hAnsi="宋体" w:eastAsia="宋体" w:cs="宋体"/>
          <w:color w:val="000000"/>
        </w:rPr>
        <w:t>③造纸术传往欧洲  ④平遥开始成为县治所在地</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②④</w:t>
      </w:r>
      <w:r>
        <w:rPr>
          <w:color w:val="000000"/>
        </w:rPr>
        <w:tab/>
      </w:r>
      <w:r>
        <w:rPr>
          <w:color w:val="000000"/>
        </w:rPr>
        <w:t xml:space="preserve">C. </w:t>
      </w:r>
      <w:r>
        <w:rPr>
          <w:rFonts w:ascii="宋体" w:hAnsi="宋体" w:eastAsia="宋体" w:cs="宋体"/>
          <w:color w:val="000000"/>
        </w:rPr>
        <w:t>①②③</w:t>
      </w:r>
      <w:r>
        <w:rPr>
          <w:color w:val="000000"/>
        </w:rPr>
        <w:tab/>
      </w:r>
      <w:r>
        <w:rPr>
          <w:color w:val="000000"/>
        </w:rPr>
        <w:t xml:space="preserve">D. </w:t>
      </w:r>
      <w:r>
        <w:rPr>
          <w:rFonts w:ascii="宋体" w:hAnsi="宋体" w:eastAsia="宋体" w:cs="宋体"/>
          <w:color w:val="000000"/>
        </w:rPr>
        <w:t>②③④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w:t>
      </w:r>
      <w:r>
        <w:rPr>
          <w:rFonts w:ascii="宋体" w:hAnsi="宋体" w:eastAsia="宋体" w:cs="宋体"/>
          <w:color w:val="000000"/>
        </w:rPr>
        <w:t>由所学三国至隋唐的文化成就可知，行书到东晋王羲之手中，将它的实用性和艺术性最完美地结合起来，开始盛行，①正确，不符合设问；唐末，火药开始用于战争，火箭是最早的火药武器，②错误，符合设问；造纸术在12世纪才传到欧洲，③错误，符合设问；平遥最早作为县治所在地是在北魏，④错误，符合设问；故，排除ABC项，选D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4. </w:t>
      </w:r>
      <w:r>
        <w:rPr>
          <w:rFonts w:ascii="宋体" w:hAnsi="宋体" w:eastAsia="宋体" w:cs="宋体"/>
          <w:color w:val="000000"/>
        </w:rPr>
        <w:t>“既维护了皇权之稳定，又加强了宰相集体及机构对皇权的审核与监督。该制度削弱的是宰相个人之权势，而同时却充实、加强了其集体及机构的权力”。上述政治制度是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三公九卿制</w:t>
      </w:r>
      <w:r>
        <w:rPr>
          <w:color w:val="000000"/>
        </w:rPr>
        <w:tab/>
      </w:r>
      <w:r>
        <w:rPr>
          <w:color w:val="000000"/>
        </w:rPr>
        <w:t xml:space="preserve">B. </w:t>
      </w:r>
      <w:r>
        <w:rPr>
          <w:rFonts w:ascii="宋体" w:hAnsi="宋体" w:eastAsia="宋体" w:cs="宋体"/>
          <w:color w:val="000000"/>
        </w:rPr>
        <w:t>中外朝制度</w:t>
      </w:r>
      <w:r>
        <w:rPr>
          <w:color w:val="000000"/>
        </w:rPr>
        <w:tab/>
      </w:r>
      <w:r>
        <w:rPr>
          <w:color w:val="000000"/>
        </w:rPr>
        <w:t xml:space="preserve">C. </w:t>
      </w:r>
      <w:r>
        <w:rPr>
          <w:rFonts w:ascii="宋体" w:hAnsi="宋体" w:eastAsia="宋体" w:cs="宋体"/>
          <w:color w:val="000000"/>
        </w:rPr>
        <w:t>三省六部制</w:t>
      </w:r>
      <w:r>
        <w:rPr>
          <w:color w:val="000000"/>
        </w:rPr>
        <w:tab/>
      </w:r>
      <w:r>
        <w:rPr>
          <w:color w:val="000000"/>
        </w:rPr>
        <w:t xml:space="preserve">D. </w:t>
      </w:r>
      <w:r>
        <w:rPr>
          <w:rFonts w:ascii="宋体" w:hAnsi="宋体" w:eastAsia="宋体" w:cs="宋体"/>
          <w:color w:val="000000"/>
        </w:rPr>
        <w:t>内阁制</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既维护了皇权之稳定，又加强了宰相集体及机构对皇权的审核与监督”可知该制度是通过采用多相制来维护皇权的稳定，符合这一描述的应该是三省六部制，该制度之下三省的长官都是宰相，C项正确；三公九卿制度之下只有一个宰相，没有多相，排除A项；中外朝制度是通过设立中朝削弱了以宰相为首的外朝的权力，与题意描述不符，排除B项；内阁制度创立于明代，此时宰相制度已经被废除，排除D项。故选C项。</w:t>
      </w:r>
    </w:p>
    <w:p>
      <w:pPr>
        <w:spacing w:line="360" w:lineRule="auto"/>
        <w:jc w:val="left"/>
        <w:textAlignment w:val="center"/>
        <w:rPr>
          <w:color w:val="000000"/>
        </w:rPr>
      </w:pPr>
      <w:r>
        <w:rPr>
          <w:color w:val="000000"/>
        </w:rPr>
        <w:t xml:space="preserve">5. </w:t>
      </w:r>
      <w:r>
        <w:rPr>
          <w:rFonts w:ascii="宋体" w:hAnsi="宋体" w:eastAsia="宋体" w:cs="宋体"/>
          <w:color w:val="000000"/>
        </w:rPr>
        <w:t>宋人孟元老在描绘一商市时写道：“市井最盛”、“每一交易，动即千万”、“处处拥门”、“夜市直至三更”、“车马闻拥，不可驻足”等。这一商市位于下图</w:t>
      </w:r>
    </w:p>
    <w:p>
      <w:pPr>
        <w:spacing w:line="360" w:lineRule="auto"/>
        <w:jc w:val="left"/>
        <w:textAlignment w:val="center"/>
        <w:rPr>
          <w:color w:val="000000"/>
        </w:rPr>
      </w:pPr>
      <w:r>
        <w:rPr>
          <w:color w:val="000000"/>
        </w:rPr>
        <w:drawing>
          <wp:inline distT="0" distB="0" distL="114300" distR="114300">
            <wp:extent cx="3600450" cy="325755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3600450" cy="325755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w:t>
      </w:r>
      <w:r>
        <w:rPr>
          <w:color w:val="000000"/>
        </w:rPr>
        <w:tab/>
      </w:r>
      <w:r>
        <w:rPr>
          <w:color w:val="000000"/>
        </w:rPr>
        <w:t xml:space="preserve">B. </w:t>
      </w:r>
      <w:r>
        <w:rPr>
          <w:rFonts w:ascii="宋体" w:hAnsi="宋体" w:eastAsia="宋体" w:cs="宋体"/>
          <w:color w:val="000000"/>
        </w:rPr>
        <w:t>②</w:t>
      </w:r>
      <w:r>
        <w:rPr>
          <w:color w:val="000000"/>
        </w:rPr>
        <w:tab/>
      </w:r>
      <w:r>
        <w:rPr>
          <w:color w:val="000000"/>
        </w:rPr>
        <w:t xml:space="preserve">C. </w:t>
      </w:r>
      <w:r>
        <w:rPr>
          <w:rFonts w:ascii="宋体" w:hAnsi="宋体" w:eastAsia="宋体" w:cs="宋体"/>
          <w:color w:val="000000"/>
        </w:rPr>
        <w:t>③</w:t>
      </w:r>
      <w:r>
        <w:rPr>
          <w:color w:val="000000"/>
        </w:rPr>
        <w:tab/>
      </w:r>
      <w:r>
        <w:rPr>
          <w:color w:val="000000"/>
        </w:rPr>
        <w:t xml:space="preserve">D. </w:t>
      </w:r>
      <w:r>
        <w:rPr>
          <w:rFonts w:ascii="宋体" w:hAnsi="宋体" w:eastAsia="宋体" w:cs="宋体"/>
          <w:color w:val="000000"/>
        </w:rPr>
        <w:t>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材料“市井最盛”、“每一交易，动即千万”、“处处拥门”、“夜市直至三更”、“车马闻拥，不可驻足”等可知是北宋汴京城，在今河南开封，位于①位置，A项正确；②是四川成都，③是扬州，④是广州，排除BCD项。故选A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6. </w:t>
      </w:r>
      <w:r>
        <w:rPr>
          <w:rFonts w:ascii="宋体" w:hAnsi="宋体" w:eastAsia="宋体" w:cs="宋体"/>
          <w:color w:val="000000"/>
        </w:rPr>
        <w:t>景泰二年（1451），明政府确立了“收税则例”，对海外输入的苏木、胡椒等贡物每斤税钞牙钱、塌房钞各670文。弘治年间，明政府制定了“给赐番夷通例”，对海外输入贡物抽取货物税。这表明当时</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海外贸易规模急剧扩大</w:t>
      </w:r>
      <w:r>
        <w:rPr>
          <w:color w:val="000000"/>
        </w:rPr>
        <w:tab/>
      </w:r>
      <w:r>
        <w:rPr>
          <w:color w:val="000000"/>
        </w:rPr>
        <w:t xml:space="preserve">B. </w:t>
      </w:r>
      <w:r>
        <w:rPr>
          <w:rFonts w:ascii="宋体" w:hAnsi="宋体" w:eastAsia="宋体" w:cs="宋体"/>
          <w:color w:val="000000"/>
        </w:rPr>
        <w:t>官方贸易已有经济意识</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官府扶持民间商业发展</w:t>
      </w:r>
      <w:r>
        <w:rPr>
          <w:color w:val="000000"/>
        </w:rPr>
        <w:tab/>
      </w:r>
      <w:r>
        <w:rPr>
          <w:color w:val="000000"/>
        </w:rPr>
        <w:t xml:space="preserve">D. </w:t>
      </w:r>
      <w:r>
        <w:rPr>
          <w:rFonts w:ascii="宋体" w:hAnsi="宋体" w:eastAsia="宋体" w:cs="宋体"/>
          <w:color w:val="000000"/>
        </w:rPr>
        <w:t>中外协定关税原则确立</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3"/>
                    <a:stretch>
                      <a:fillRect/>
                    </a:stretch>
                  </pic:blipFill>
                  <pic:spPr>
                    <a:xfrm>
                      <a:off x="0" y="0"/>
                      <a:ext cx="95250" cy="171450"/>
                    </a:xfrm>
                    <a:prstGeom prst="rect">
                      <a:avLst/>
                    </a:prstGeom>
                  </pic:spPr>
                </pic:pic>
              </a:graphicData>
            </a:graphic>
          </wp:inline>
        </w:drawing>
      </w:r>
      <w:r>
        <w:rPr>
          <w:color w:val="000000"/>
        </w:rPr>
        <w:t>分析】</w:t>
      </w:r>
    </w:p>
    <w:p>
      <w:pPr>
        <w:spacing w:line="360" w:lineRule="auto"/>
        <w:jc w:val="left"/>
        <w:textAlignment w:val="center"/>
        <w:rPr>
          <w:color w:val="000000"/>
        </w:rPr>
      </w:pPr>
      <w:r>
        <w:rPr>
          <w:color w:val="000000"/>
        </w:rPr>
        <w:t>【详解】</w:t>
      </w:r>
      <w:r>
        <w:rPr>
          <w:rFonts w:ascii="宋体" w:hAnsi="宋体" w:eastAsia="宋体" w:cs="宋体"/>
          <w:color w:val="000000"/>
        </w:rPr>
        <w:t>根据材料“对海外输入贡物抽取货物税”可知体现了官方贸易已有经济意识，B项正确；材料没有体现海外贸易规模扩大，排除A项；C项与材料无关，不符合史实，明朝实行重农抑商政策，排除C项；D项是在第一次鸦片战争后，排除。故选B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7. </w:t>
      </w:r>
      <w:r>
        <w:rPr>
          <w:rFonts w:ascii="宋体" w:hAnsi="宋体" w:eastAsia="宋体" w:cs="宋体"/>
          <w:color w:val="000000"/>
        </w:rPr>
        <w:t>“这是第一部昆腔剧本，它将传奇文学和昆山腔及表演艺术糅合在一起呈现于舞台，使得昆山腔的文化影响力大增，成为与海盐腔、弋阳腔、余姚腔并称的四大声腔”。对这部剧本的解读错误的是</w:t>
      </w:r>
    </w:p>
    <w:p>
      <w:pPr>
        <w:spacing w:line="360" w:lineRule="auto"/>
        <w:jc w:val="left"/>
        <w:textAlignment w:val="center"/>
        <w:rPr>
          <w:color w:val="000000"/>
        </w:rPr>
      </w:pPr>
      <w:r>
        <w:rPr>
          <w:rFonts w:ascii="宋体" w:hAnsi="宋体" w:eastAsia="宋体" w:cs="宋体"/>
          <w:color w:val="000000"/>
        </w:rPr>
        <w:t>①名为《牡丹亭》  ②描写了吴越争霸之事</w:t>
      </w:r>
    </w:p>
    <w:p>
      <w:pPr>
        <w:spacing w:line="360" w:lineRule="auto"/>
        <w:jc w:val="left"/>
        <w:textAlignment w:val="center"/>
        <w:rPr>
          <w:color w:val="000000"/>
        </w:rPr>
      </w:pPr>
      <w:r>
        <w:rPr>
          <w:rFonts w:ascii="宋体" w:hAnsi="宋体" w:eastAsia="宋体" w:cs="宋体"/>
          <w:color w:val="000000"/>
        </w:rPr>
        <w:t>③创作者是魏良辅  ④产生于明代万历年间</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①②③</w:t>
      </w:r>
      <w:r>
        <w:rPr>
          <w:color w:val="000000"/>
        </w:rPr>
        <w:tab/>
      </w:r>
      <w:r>
        <w:rPr>
          <w:color w:val="000000"/>
        </w:rPr>
        <w:t xml:space="preserve">C. </w:t>
      </w:r>
      <w:r>
        <w:rPr>
          <w:rFonts w:ascii="宋体" w:hAnsi="宋体" w:eastAsia="宋体" w:cs="宋体"/>
          <w:color w:val="000000"/>
        </w:rPr>
        <w:t>③④</w:t>
      </w:r>
      <w:r>
        <w:rPr>
          <w:color w:val="000000"/>
        </w:rPr>
        <w:tab/>
      </w:r>
      <w:r>
        <w:rPr>
          <w:color w:val="000000"/>
        </w:rPr>
        <w:t xml:space="preserve">D. </w:t>
      </w:r>
      <w:r>
        <w:rPr>
          <w:rFonts w:ascii="宋体" w:hAnsi="宋体" w:eastAsia="宋体" w:cs="宋体"/>
          <w:color w:val="000000"/>
        </w:rPr>
        <w:t>①③④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【详解】《浣纱记》是第一部昆腔剧本，作者是梁辰鱼，刊行于嘉靖年间，该剧描写的是吴越争霸战争，①③④错误，②正确。结合上述分析可知，D项符合题意，排除A、B、C项。故选D项。</w:t>
      </w:r>
    </w:p>
    <w:p>
      <w:pPr>
        <w:spacing w:line="360" w:lineRule="auto"/>
        <w:jc w:val="left"/>
        <w:textAlignment w:val="center"/>
        <w:rPr>
          <w:color w:val="000000"/>
        </w:rPr>
      </w:pPr>
      <w:r>
        <w:rPr>
          <w:color w:val="000000"/>
        </w:rPr>
        <w:t xml:space="preserve">8. </w:t>
      </w:r>
      <w:r>
        <w:rPr>
          <w:rFonts w:ascii="宋体" w:hAnsi="宋体" w:eastAsia="宋体" w:cs="宋体"/>
          <w:color w:val="000000"/>
        </w:rPr>
        <w:t>顾炎武否定了传统儒学以郡县制为基本结构的大一统观念，认为君是天下治乱的制造者，郡县制就是家天下，是对天下之利的窃夺，为此，提出了郡县官僚退休传子或荐贤等改革设想。这反映了</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君主专制日趋衰退</w:t>
      </w:r>
      <w:r>
        <w:rPr>
          <w:color w:val="000000"/>
        </w:rPr>
        <w:tab/>
      </w:r>
      <w:r>
        <w:rPr>
          <w:color w:val="000000"/>
        </w:rPr>
        <w:t xml:space="preserve">B. </w:t>
      </w:r>
      <w:r>
        <w:rPr>
          <w:rFonts w:ascii="宋体" w:hAnsi="宋体" w:eastAsia="宋体" w:cs="宋体"/>
          <w:color w:val="000000"/>
        </w:rPr>
        <w:t>正统思想受到一定挑战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经世致用之风兴起</w:t>
      </w:r>
      <w:r>
        <w:rPr>
          <w:color w:val="000000"/>
        </w:rPr>
        <w:tab/>
      </w:r>
      <w:r>
        <w:rPr>
          <w:color w:val="000000"/>
        </w:rPr>
        <w:t xml:space="preserve">D. </w:t>
      </w:r>
      <w:r>
        <w:rPr>
          <w:rFonts w:ascii="宋体" w:hAnsi="宋体" w:eastAsia="宋体" w:cs="宋体"/>
          <w:color w:val="000000"/>
        </w:rPr>
        <w:t>理学的世俗化倾向明显</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材料“否定了传统儒学以郡县制为基本结构的大一统观念”“认为君是天下治乱的制造者”等信息并结合所学可知，材料中顾炎武否定传统大一统观念，反对中央过度集权，提出了地方治理设想，这说明正统思想受到了一定挑战，B项正确；材料反映的是顾炎武反对中央集权的主张，没有体现君主专制衰退情况，排除A项；材料反映的是顾炎武反对君主专制的主张，没有体现经世致用风气兴起、理学世俗化倾向等情况，排除CD两项。故选B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9. </w:t>
      </w:r>
      <w:r>
        <w:rPr>
          <w:rFonts w:ascii="宋体" w:hAnsi="宋体" w:eastAsia="宋体" w:cs="宋体"/>
          <w:color w:val="000000"/>
        </w:rPr>
        <w:t>下图是进入广州口岸的外国商船数量示意图，该图反映出这一时期</w:t>
      </w:r>
    </w:p>
    <w:p>
      <w:pPr>
        <w:spacing w:line="360" w:lineRule="auto"/>
        <w:jc w:val="left"/>
        <w:textAlignment w:val="center"/>
        <w:rPr>
          <w:color w:val="000000"/>
        </w:rPr>
      </w:pPr>
      <w:r>
        <w:rPr>
          <w:color w:val="000000"/>
        </w:rPr>
        <w:drawing>
          <wp:inline distT="0" distB="0" distL="114300" distR="114300">
            <wp:extent cx="2552700" cy="136207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2552700" cy="13620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广州外贸中心的地位日益巩固</w:t>
      </w:r>
      <w:r>
        <w:rPr>
          <w:color w:val="000000"/>
        </w:rPr>
        <w:tab/>
      </w:r>
      <w:r>
        <w:rPr>
          <w:color w:val="000000"/>
        </w:rPr>
        <w:t xml:space="preserve">B. </w:t>
      </w:r>
      <w:r>
        <w:rPr>
          <w:rFonts w:ascii="宋体" w:hAnsi="宋体" w:eastAsia="宋体" w:cs="宋体"/>
          <w:color w:val="000000"/>
        </w:rPr>
        <w:t>中国领土主权不断遭到破坏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中国自然经济解体的速度加快</w:t>
      </w:r>
      <w:r>
        <w:rPr>
          <w:color w:val="000000"/>
        </w:rPr>
        <w:tab/>
      </w:r>
      <w:r>
        <w:rPr>
          <w:color w:val="000000"/>
        </w:rPr>
        <w:t xml:space="preserve">D. </w:t>
      </w:r>
      <w:r>
        <w:rPr>
          <w:rFonts w:ascii="宋体" w:hAnsi="宋体" w:eastAsia="宋体" w:cs="宋体"/>
          <w:color w:val="000000"/>
        </w:rPr>
        <w:t>广州与世界市场的联系增强</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材料可知，进入广州口岸的外国商船数量日益增加，体现了广州与世界市场的联系加强，D项正确；鸦片战争后，上海逐渐成为中国贸易中心，排除A项；仅从广州商船数量增多，不能得出中国领土主权不断遭到破坏、自然经济解体的速度加快，排除BC项。故选D项。</w:t>
      </w:r>
    </w:p>
    <w:p>
      <w:pPr>
        <w:spacing w:line="360" w:lineRule="auto"/>
        <w:jc w:val="left"/>
        <w:textAlignment w:val="center"/>
        <w:rPr>
          <w:color w:val="000000"/>
        </w:rPr>
      </w:pPr>
      <w:r>
        <w:rPr>
          <w:color w:val="000000"/>
        </w:rPr>
        <w:t xml:space="preserve">10. </w:t>
      </w:r>
      <w:r>
        <w:rPr>
          <w:rFonts w:ascii="宋体" w:hAnsi="宋体" w:eastAsia="宋体" w:cs="宋体"/>
          <w:color w:val="000000"/>
        </w:rPr>
        <w:t>1891年，康有为创立万木草堂，主要讲授中国数千年来学术源流、历史政治沿革得失，旁及西方国家历史、政治。1897年，谭嗣同创立湖南时务学堂，教学内容分中学与西学，西学以外国语言文字为主，兼及西方社会政治学说与自然科学。这些学堂</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起到了思想启蒙的作用</w:t>
      </w:r>
      <w:r>
        <w:rPr>
          <w:color w:val="000000"/>
        </w:rPr>
        <w:tab/>
      </w:r>
      <w:r>
        <w:rPr>
          <w:color w:val="000000"/>
        </w:rPr>
        <w:t xml:space="preserve">B. </w:t>
      </w:r>
      <w:r>
        <w:rPr>
          <w:rFonts w:ascii="宋体" w:hAnsi="宋体" w:eastAsia="宋体" w:cs="宋体"/>
          <w:color w:val="000000"/>
        </w:rPr>
        <w:t>促进了“中体西用”思想的传播</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体现了教育近代化起步</w:t>
      </w:r>
      <w:r>
        <w:rPr>
          <w:color w:val="000000"/>
        </w:rPr>
        <w:tab/>
      </w:r>
      <w:r>
        <w:rPr>
          <w:color w:val="000000"/>
        </w:rPr>
        <w:t xml:space="preserve">D. </w:t>
      </w:r>
      <w:r>
        <w:rPr>
          <w:rFonts w:ascii="宋体" w:hAnsi="宋体" w:eastAsia="宋体" w:cs="宋体"/>
          <w:color w:val="000000"/>
        </w:rPr>
        <w:t>促使维新思想成为主流价值观念</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材料“主要讲授中国数千年来学术源流、历史政治沿革得失，旁及西方国家历史、政治”“教学内容分中学与西学，西学以外国语言文字为主，兼及西方社会政治学说与自然科学”体现的是万木草堂以及时务学堂传播西方思想，促进思想启蒙，A项正确；康有为是维新派，主张学习制度，中体西用思想是洋务运动的主张，排除B项；中国最早的新式教育开端于洋务运动时期创办的新式学校和留学教育，排除C项；通过材料无法断定当时维新思想是主流价值观，排除D项。故选A项。</w:t>
      </w:r>
    </w:p>
    <w:p>
      <w:pPr>
        <w:spacing w:line="360" w:lineRule="auto"/>
        <w:jc w:val="left"/>
        <w:textAlignment w:val="center"/>
        <w:rPr>
          <w:color w:val="000000"/>
        </w:rPr>
      </w:pPr>
      <w:r>
        <w:rPr>
          <w:color w:val="000000"/>
        </w:rPr>
        <w:t xml:space="preserve">11. </w:t>
      </w:r>
      <w:r>
        <w:rPr>
          <w:rFonts w:ascii="宋体" w:hAnsi="宋体" w:eastAsia="宋体" w:cs="宋体"/>
          <w:color w:val="000000"/>
        </w:rPr>
        <w:t>1912年3月，“丁祭”祀孔日子来临，地方请示是否照常祀孔，行何礼仪？内务部、教育部通电答复：在民国通礼未颁行之前，“文庙应暂时照旧致祭，惟除去跪拜之礼，改行鞠躬，祭服则用便服”。这说明当时</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北洋政府利用孔教图谋复辟</w:t>
      </w:r>
      <w:r>
        <w:rPr>
          <w:color w:val="000000"/>
        </w:rPr>
        <w:tab/>
      </w:r>
      <w:r>
        <w:rPr>
          <w:color w:val="000000"/>
        </w:rPr>
        <w:t xml:space="preserve">B. </w:t>
      </w:r>
      <w:r>
        <w:rPr>
          <w:rFonts w:ascii="宋体" w:hAnsi="宋体" w:eastAsia="宋体" w:cs="宋体"/>
          <w:color w:val="000000"/>
        </w:rPr>
        <w:t>封建文化丧失了社会土壤</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礼俗变革呈现新旧并存特色</w:t>
      </w:r>
      <w:r>
        <w:rPr>
          <w:color w:val="000000"/>
        </w:rPr>
        <w:tab/>
      </w:r>
      <w:r>
        <w:rPr>
          <w:color w:val="000000"/>
        </w:rPr>
        <w:t xml:space="preserve">D. </w:t>
      </w:r>
      <w:r>
        <w:rPr>
          <w:rFonts w:ascii="宋体" w:hAnsi="宋体" w:eastAsia="宋体" w:cs="宋体"/>
          <w:color w:val="000000"/>
        </w:rPr>
        <w:t>辛亥革命复兴了民族文化</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材料可知，民国初年，礼仪有所变化，但是仍然保留了一些传统的礼仪，说明当时的礼俗变革呈现新旧并存特色，C项正确；1915年袁世凯尊孔复古，妄图称帝，排除A项；1912年，封建文化仍旧存在，新文化运动动摇了封建文化，排除B项；材料没有体现强调辛亥革命的影响，排除D项。故选C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12. </w:t>
      </w:r>
      <w:r>
        <w:rPr>
          <w:rFonts w:ascii="宋体" w:hAnsi="宋体" w:eastAsia="宋体" w:cs="宋体"/>
          <w:color w:val="000000"/>
        </w:rPr>
        <w:t>中共二大通过的党的组织章程决议案强调共产党“不是‘知识者组织的马克思主义学会’，也不是‘少数共产主义者离开群众的空想的革命团体’，而应当是‘无产阶级最有革命精神的群众性的为无产阶级利益奋斗的先锋队’”，这一表述</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指明了党的中心工作</w:t>
      </w:r>
      <w:r>
        <w:rPr>
          <w:color w:val="000000"/>
        </w:rPr>
        <w:tab/>
      </w:r>
      <w:r>
        <w:rPr>
          <w:color w:val="000000"/>
        </w:rPr>
        <w:t xml:space="preserve">B. </w:t>
      </w:r>
      <w:r>
        <w:rPr>
          <w:rFonts w:ascii="宋体" w:hAnsi="宋体" w:eastAsia="宋体" w:cs="宋体"/>
          <w:color w:val="000000"/>
        </w:rPr>
        <w:t>强调了党的阶级性和广泛代表性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巩固了革命统一战线</w:t>
      </w:r>
      <w:r>
        <w:rPr>
          <w:color w:val="000000"/>
        </w:rPr>
        <w:tab/>
      </w:r>
      <w:r>
        <w:rPr>
          <w:color w:val="000000"/>
        </w:rPr>
        <w:t xml:space="preserve">D. </w:t>
      </w:r>
      <w:r>
        <w:rPr>
          <w:rFonts w:ascii="宋体" w:hAnsi="宋体" w:eastAsia="宋体" w:cs="宋体"/>
          <w:color w:val="000000"/>
        </w:rPr>
        <w:t>提出了新民主主义革命纲领</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材料“无产阶级最有革命精神的群众性的为无产阶级利益奋斗的先锋队”强调的是党的阶级性和代表的广泛性，B项正确；材料与党的中心工作无关，排除A项；材料与巩固革命统一战线无关，排除C项；材料未涉及民主革命纲领的制定，排除D项。故选B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13. </w:t>
      </w:r>
      <w:r>
        <w:rPr>
          <w:rFonts w:ascii="宋体" w:hAnsi="宋体" w:eastAsia="宋体" w:cs="宋体"/>
          <w:color w:val="000000"/>
        </w:rPr>
        <w:t>“解放区各级党政领导机关派出大批工作队深入农村，开展发动农民群众组织贫农团和农会、控诉地主、惩办恶霸、着手没收地主土地等工作”。上述事件最有可能发生于</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1944年</w:t>
      </w:r>
      <w:r>
        <w:rPr>
          <w:color w:val="000000"/>
        </w:rPr>
        <w:tab/>
      </w:r>
      <w:r>
        <w:rPr>
          <w:color w:val="000000"/>
        </w:rPr>
        <w:t xml:space="preserve">B. </w:t>
      </w:r>
      <w:r>
        <w:rPr>
          <w:rFonts w:ascii="宋体" w:hAnsi="宋体" w:eastAsia="宋体" w:cs="宋体"/>
          <w:color w:val="000000"/>
        </w:rPr>
        <w:t>1945年</w:t>
      </w:r>
      <w:r>
        <w:rPr>
          <w:color w:val="000000"/>
        </w:rPr>
        <w:tab/>
      </w:r>
      <w:r>
        <w:rPr>
          <w:color w:val="000000"/>
        </w:rPr>
        <w:t xml:space="preserve">C. </w:t>
      </w:r>
      <w:r>
        <w:rPr>
          <w:rFonts w:ascii="宋体" w:hAnsi="宋体" w:eastAsia="宋体" w:cs="宋体"/>
          <w:color w:val="000000"/>
        </w:rPr>
        <w:t>1946年</w:t>
      </w:r>
      <w:r>
        <w:rPr>
          <w:color w:val="000000"/>
        </w:rPr>
        <w:tab/>
      </w:r>
      <w:r>
        <w:rPr>
          <w:color w:val="000000"/>
        </w:rPr>
        <w:t xml:space="preserve">D. </w:t>
      </w:r>
      <w:r>
        <w:rPr>
          <w:rFonts w:ascii="宋体" w:hAnsi="宋体" w:eastAsia="宋体" w:cs="宋体"/>
          <w:color w:val="000000"/>
        </w:rPr>
        <w:t>1947年</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结合所学知识可知，1947年7月至9月，中国共产党在河北省平山县西柏坡村召开全国土地会议，这次会议由毛泽东主持，总结了“五四”以来土地改革的经验，制定和通过了彻底实行土地改革的《中国土地法大纲》，在这个大纲的指引下，土地改革运动在解放区广大农村迅速掀起。因此D项正确，排除ABC项。故选D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14. </w:t>
      </w:r>
      <w:r>
        <w:rPr>
          <w:rFonts w:ascii="宋体" w:hAnsi="宋体" w:eastAsia="宋体" w:cs="宋体"/>
          <w:color w:val="000000"/>
        </w:rPr>
        <w:t>1961年开始，广东一些地区在实行生产队统一核算的基础上，实行固定地段、包工定产、对产负责、超产奖励的生产责任制。这一做法的推行</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有利于国民经济的调整</w:t>
      </w:r>
      <w:r>
        <w:rPr>
          <w:color w:val="000000"/>
        </w:rPr>
        <w:tab/>
      </w:r>
      <w:r>
        <w:rPr>
          <w:color w:val="000000"/>
        </w:rPr>
        <w:t xml:space="preserve">B. </w:t>
      </w:r>
      <w:r>
        <w:rPr>
          <w:rFonts w:ascii="宋体" w:hAnsi="宋体" w:eastAsia="宋体" w:cs="宋体"/>
          <w:color w:val="000000"/>
        </w:rPr>
        <w:t>突破了计划经济体制束缚</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促进了人民公社的建立</w:t>
      </w:r>
      <w:r>
        <w:rPr>
          <w:color w:val="000000"/>
        </w:rPr>
        <w:tab/>
      </w:r>
      <w:r>
        <w:rPr>
          <w:color w:val="000000"/>
        </w:rPr>
        <w:t xml:space="preserve">D. </w:t>
      </w:r>
      <w:r>
        <w:rPr>
          <w:rFonts w:ascii="宋体" w:hAnsi="宋体" w:eastAsia="宋体" w:cs="宋体"/>
          <w:color w:val="000000"/>
        </w:rPr>
        <w:t>加速了农业社会主义改造</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w:t>
      </w:r>
      <w:r>
        <w:rPr>
          <w:rFonts w:ascii="宋体" w:hAnsi="宋体" w:eastAsia="宋体" w:cs="宋体"/>
          <w:color w:val="000000"/>
        </w:rPr>
        <w:t>根据材料“1961年开始，广东一些地区在实行生产队统一核算的基础上，实行固定地段、包工定产、对产负责、超产奖励的生产责任制”并结合所学知识可知，当时生产责任制的推行有利国民经济的调整，A项正确；突破计划经济体制的束缚开始于1978年的经济体制改革，排除B项；人民公社运动开始于1958年，排除C项；农业社会主义改造完成于1956年底，排除D项。故选A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15. </w:t>
      </w:r>
      <w:r>
        <w:rPr>
          <w:rFonts w:ascii="宋体" w:hAnsi="宋体" w:eastAsia="宋体" w:cs="宋体"/>
          <w:color w:val="000000"/>
        </w:rPr>
        <w:t>1978年起，中国向联合国经社理事会亚太经社会派出了常驻代表。1979年，中国正式参加了世界粮食计划署。1980年，中国参加了世界知识产权组织。1981年，中国当选为联合国人权委员会成员国，并连选连任。这说明当时我国</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构建新型区域合作关系</w:t>
      </w:r>
      <w:r>
        <w:rPr>
          <w:color w:val="000000"/>
        </w:rPr>
        <w:tab/>
      </w:r>
      <w:r>
        <w:rPr>
          <w:color w:val="000000"/>
        </w:rPr>
        <w:t xml:space="preserve">B. </w:t>
      </w:r>
      <w:r>
        <w:rPr>
          <w:rFonts w:ascii="宋体" w:hAnsi="宋体" w:eastAsia="宋体" w:cs="宋体"/>
          <w:color w:val="000000"/>
        </w:rPr>
        <w:t>在联合国中发挥主导作用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努力发展大国国际合作</w:t>
      </w:r>
      <w:r>
        <w:rPr>
          <w:color w:val="000000"/>
        </w:rPr>
        <w:tab/>
      </w:r>
      <w:r>
        <w:rPr>
          <w:color w:val="000000"/>
        </w:rPr>
        <w:t xml:space="preserve">D. </w:t>
      </w:r>
      <w:r>
        <w:rPr>
          <w:rFonts w:ascii="宋体" w:hAnsi="宋体" w:eastAsia="宋体" w:cs="宋体"/>
          <w:color w:val="000000"/>
        </w:rPr>
        <w:t>多边外交取得了重要成就</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改革开放后，中国积极参与国际事务，在国际社会中发挥重要作用，这体现了我国多边外交的重要成就，D项正确；材料中涉及的国际组织不属于区域合作，排除A项；B项错在“主导”，排除B项；材料没有涉及到大国之间的合作，排除C项。故选D项。</w:t>
      </w:r>
    </w:p>
    <w:p>
      <w:pPr>
        <w:spacing w:line="360" w:lineRule="auto"/>
        <w:jc w:val="left"/>
        <w:textAlignment w:val="center"/>
        <w:rPr>
          <w:color w:val="000000"/>
        </w:rPr>
      </w:pPr>
      <w:r>
        <w:rPr>
          <w:color w:val="000000"/>
        </w:rPr>
        <w:t xml:space="preserve">16. </w:t>
      </w:r>
      <w:r>
        <w:rPr>
          <w:rFonts w:ascii="宋体" w:hAnsi="宋体" w:eastAsia="宋体" w:cs="宋体"/>
          <w:color w:val="000000"/>
        </w:rPr>
        <w:t>下表是罗马法学派对适婚年龄的争论，由此可见，罗马法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75"/>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学派或结果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主张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普罗库路史派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由于人的身体、智利发育各有不同，法律应规定统一的标准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撒比奴实派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须按照个人的实陈状况而定，因为人的身体发育和智力开发早晚因人而定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立法讨论结果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对于每一个法律行为，都要调查当事人的成熟状况，是不可能的，主张立法时采用普罗库路史派的主张</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立法随意</w:t>
      </w:r>
      <w:r>
        <w:rPr>
          <w:color w:val="000000"/>
        </w:rPr>
        <w:tab/>
      </w:r>
      <w:r>
        <w:rPr>
          <w:color w:val="000000"/>
        </w:rPr>
        <w:t xml:space="preserve">B. </w:t>
      </w:r>
      <w:r>
        <w:rPr>
          <w:rFonts w:ascii="宋体" w:hAnsi="宋体" w:eastAsia="宋体" w:cs="宋体"/>
          <w:color w:val="000000"/>
        </w:rPr>
        <w:t>具有务实性</w:t>
      </w:r>
      <w:r>
        <w:rPr>
          <w:color w:val="000000"/>
        </w:rPr>
        <w:tab/>
      </w:r>
      <w:r>
        <w:rPr>
          <w:color w:val="000000"/>
        </w:rPr>
        <w:t xml:space="preserve">C. </w:t>
      </w:r>
      <w:r>
        <w:rPr>
          <w:rFonts w:ascii="宋体" w:hAnsi="宋体" w:eastAsia="宋体" w:cs="宋体"/>
          <w:color w:val="000000"/>
        </w:rPr>
        <w:t>注重形式</w:t>
      </w:r>
      <w:r>
        <w:rPr>
          <w:color w:val="000000"/>
        </w:rPr>
        <w:tab/>
      </w:r>
      <w:r>
        <w:rPr>
          <w:color w:val="000000"/>
        </w:rPr>
        <w:t xml:space="preserve">D. </w:t>
      </w:r>
      <w:r>
        <w:rPr>
          <w:rFonts w:ascii="宋体" w:hAnsi="宋体" w:eastAsia="宋体" w:cs="宋体"/>
          <w:color w:val="000000"/>
        </w:rPr>
        <w:t>缺乏公正性</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材料“须按照个人的实陈状况而定，因为人的身体发育和智力开发早晚因人而定”“对于每一个法律行为，都要调查当事人的成熟状况”体现的是罗马法应该注意实际情况，具有务实性，B项正确；立法随意性的说法错误，排除A项；材料与注重形式及缺乏公正性的说法无关，排除CD项。故选B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17. </w:t>
      </w:r>
      <w:r>
        <w:rPr>
          <w:rFonts w:ascii="宋体" w:hAnsi="宋体" w:eastAsia="宋体" w:cs="宋体"/>
          <w:color w:val="000000"/>
        </w:rPr>
        <w:t>17世纪初，北美弗吉尼亚的英国移民向英王报告：“若要抵御印第安人的进攻，就必须保证粮草，小麦是我们赖以生存的谷物，必须将其栽活。”18世纪，北美已经有蛋壳、西西里岛、白、红几种小麦。据此推知，物种的洲际传播</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改善了土著居民的生活</w:t>
      </w:r>
      <w:r>
        <w:rPr>
          <w:color w:val="000000"/>
        </w:rPr>
        <w:tab/>
      </w:r>
      <w:r>
        <w:rPr>
          <w:color w:val="000000"/>
        </w:rPr>
        <w:t xml:space="preserve">B. </w:t>
      </w:r>
      <w:r>
        <w:rPr>
          <w:rFonts w:ascii="宋体" w:hAnsi="宋体" w:eastAsia="宋体" w:cs="宋体"/>
          <w:color w:val="000000"/>
        </w:rPr>
        <w:t>促进了殖民地的近代化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改变了殖民扩张的手段</w:t>
      </w:r>
      <w:r>
        <w:rPr>
          <w:color w:val="000000"/>
        </w:rPr>
        <w:tab/>
      </w:r>
      <w:r>
        <w:rPr>
          <w:color w:val="000000"/>
        </w:rPr>
        <w:t xml:space="preserve">D. </w:t>
      </w:r>
      <w:r>
        <w:rPr>
          <w:rFonts w:ascii="宋体" w:hAnsi="宋体" w:eastAsia="宋体" w:cs="宋体"/>
          <w:color w:val="000000"/>
        </w:rPr>
        <w:t>保障了西方的殖民活动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材料可知，物种的洲际传播为西方殖民者进行殖民活动提供了物质保证，D项正确；材料中的物种传播是为了殖民活动服务，而不是改善土著居民的生活，排除A项；近代化一般是指政治民主化、经济工业化，思想理性化，B项说法与材料无关，排除B项；殖民扩张的手段是暴力掠夺、商品输出、资本输出等，与材料无关，排除C项。故选D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18. </w:t>
      </w:r>
      <w:r>
        <w:rPr>
          <w:rFonts w:ascii="宋体" w:hAnsi="宋体" w:eastAsia="宋体" w:cs="宋体"/>
          <w:color w:val="000000"/>
        </w:rPr>
        <w:t>19世纪30年代，英国立法规定满足一定年龄条件的童工须在周一至周五强制入学，为此，政府还创设了工厂视察制度，要求视察员监督工厂主；同时鼓励大工厂主举办工厂学校。这些举措</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保证了儿童的身心健康</w:t>
      </w:r>
      <w:r>
        <w:rPr>
          <w:color w:val="000000"/>
        </w:rPr>
        <w:tab/>
      </w:r>
      <w:r>
        <w:rPr>
          <w:color w:val="000000"/>
        </w:rPr>
        <w:t xml:space="preserve">B. </w:t>
      </w:r>
      <w:r>
        <w:rPr>
          <w:rFonts w:ascii="宋体" w:hAnsi="宋体" w:eastAsia="宋体" w:cs="宋体"/>
          <w:color w:val="000000"/>
        </w:rPr>
        <w:t>完善了责任内阁制度</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遏止了马克思主义传播</w:t>
      </w:r>
      <w:r>
        <w:rPr>
          <w:color w:val="000000"/>
        </w:rPr>
        <w:tab/>
      </w:r>
      <w:r>
        <w:rPr>
          <w:color w:val="000000"/>
        </w:rPr>
        <w:t xml:space="preserve">D. </w:t>
      </w:r>
      <w:r>
        <w:rPr>
          <w:rFonts w:ascii="宋体" w:hAnsi="宋体" w:eastAsia="宋体" w:cs="宋体"/>
          <w:color w:val="000000"/>
        </w:rPr>
        <w:t>适应了产业革命需要</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结合所学知识可知，工业革命时期英国对儿童上学进行立法及鼓励工场主举办工厂学校的行为，是为适应了工业化进程对高素质人才的需要，D项正确；材料与保障儿童身心健康及完善责任内阁制及遏制马克思主义传播的说法无关，排除ABC项。故选D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19. </w:t>
      </w:r>
      <w:r>
        <w:rPr>
          <w:rFonts w:ascii="宋体" w:hAnsi="宋体" w:eastAsia="宋体" w:cs="宋体"/>
          <w:color w:val="000000"/>
        </w:rPr>
        <w:t>“它展示了一幅广阔而典型的19世纪法国社会的现实画面，以大量的笔墨描写了下层人民的穷困生活，对他们的遭遇倾注了无限的同情，同时也对社会的黑暗进行了控诉。整部作品堪称文学史上现实主义与浪漫主义结合的典范”。这部小说最有可能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《巴黎圣母院》</w:t>
      </w:r>
      <w:r>
        <w:rPr>
          <w:color w:val="000000"/>
        </w:rPr>
        <w:tab/>
      </w:r>
      <w:r>
        <w:rPr>
          <w:color w:val="000000"/>
        </w:rPr>
        <w:t xml:space="preserve">B. </w:t>
      </w:r>
      <w:r>
        <w:rPr>
          <w:rFonts w:ascii="宋体" w:hAnsi="宋体" w:eastAsia="宋体" w:cs="宋体"/>
          <w:color w:val="000000"/>
        </w:rPr>
        <w:t>《悲惨世界》</w:t>
      </w:r>
      <w:r>
        <w:rPr>
          <w:color w:val="000000"/>
        </w:rPr>
        <w:tab/>
      </w:r>
      <w:r>
        <w:rPr>
          <w:color w:val="000000"/>
        </w:rPr>
        <w:t xml:space="preserve">C. </w:t>
      </w:r>
      <w:r>
        <w:rPr>
          <w:rFonts w:ascii="宋体" w:hAnsi="宋体" w:eastAsia="宋体" w:cs="宋体"/>
          <w:color w:val="000000"/>
        </w:rPr>
        <w:t>《红与黑》</w:t>
      </w:r>
      <w:r>
        <w:rPr>
          <w:color w:val="000000"/>
        </w:rPr>
        <w:tab/>
      </w:r>
      <w:r>
        <w:rPr>
          <w:color w:val="000000"/>
        </w:rPr>
        <w:t xml:space="preserve">D. </w:t>
      </w:r>
      <w:r>
        <w:rPr>
          <w:rFonts w:ascii="宋体" w:hAnsi="宋体" w:eastAsia="宋体" w:cs="宋体"/>
          <w:color w:val="000000"/>
        </w:rPr>
        <w:t>《人间喜剧》</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材料可知，《悲惨世界》是现实主义与浪漫主义结合的典范，《悲惨世界》的主题是写人类与邪恶之间不懈的斗争，人类本性是纯洁善良的，将一同走向幸福，但要经过苦难的历程，B项正确；《巴黎圣母院》是浪漫主义，排除A项；《红与黑》为19世纪现实主义小说并创了先河，排除C项；《人间喜剧》被誉为资本主义社会的百科全书，属于现实主义，排除D项。故选B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20. </w:t>
      </w:r>
      <w:r>
        <w:rPr>
          <w:rFonts w:ascii="宋体" w:hAnsi="宋体" w:eastAsia="宋体" w:cs="宋体"/>
          <w:color w:val="000000"/>
        </w:rPr>
        <w:t>“东线德军以少量兵力牵制俄军，从而将俄军限制在东普鲁士边境，而在西线，占绝对优势的德军右翼以闪电战穿越比利时平原和荷兰南部的‘马斯特里赫特盲肠地带’，绕着梅斯—蒂永维尔这条主轴，向西南方向做大规模的弧面回转运动，然后进入法国北部”。直接导致上述德军的作战方案破产的是</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马恩河战役</w:t>
      </w:r>
      <w:r>
        <w:rPr>
          <w:color w:val="000000"/>
        </w:rPr>
        <w:tab/>
      </w:r>
      <w:r>
        <w:rPr>
          <w:color w:val="000000"/>
        </w:rPr>
        <w:t xml:space="preserve">B. </w:t>
      </w:r>
      <w:r>
        <w:rPr>
          <w:rFonts w:ascii="宋体" w:hAnsi="宋体" w:eastAsia="宋体" w:cs="宋体"/>
          <w:color w:val="000000"/>
        </w:rPr>
        <w:t>凡尔登战役</w:t>
      </w:r>
      <w:r>
        <w:rPr>
          <w:color w:val="000000"/>
        </w:rPr>
        <w:tab/>
      </w:r>
      <w:r>
        <w:rPr>
          <w:color w:val="000000"/>
        </w:rPr>
        <w:t xml:space="preserve">C. </w:t>
      </w:r>
      <w:r>
        <w:rPr>
          <w:rFonts w:ascii="宋体" w:hAnsi="宋体" w:eastAsia="宋体" w:cs="宋体"/>
          <w:color w:val="000000"/>
        </w:rPr>
        <w:t>索姆河战役</w:t>
      </w:r>
      <w:r>
        <w:rPr>
          <w:color w:val="000000"/>
        </w:rPr>
        <w:tab/>
      </w:r>
      <w:r>
        <w:rPr>
          <w:color w:val="000000"/>
        </w:rPr>
        <w:t xml:space="preserve">D. </w:t>
      </w:r>
      <w:r>
        <w:rPr>
          <w:rFonts w:ascii="宋体" w:hAnsi="宋体" w:eastAsia="宋体" w:cs="宋体"/>
          <w:color w:val="000000"/>
        </w:rPr>
        <w:t>莫斯科战役</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【详解】结合所学知识可知，马恩河战役中，英法联军合力挡住了德意志帝国军队</w:t>
      </w:r>
      <w:r>
        <w:rPr>
          <w:color w:val="000000"/>
          <w:position w:val="0"/>
        </w:rPr>
        <w:drawing>
          <wp:inline distT="0" distB="0" distL="114300" distR="114300">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color w:val="000000"/>
        </w:rPr>
        <w:t>攻势，施里芬计划破产，西线陷入了旷日持久的阵地战，因此A项正确；凡尔登战役标志着德国军事进攻的能力已从顶峰跌落，战争主动权逐渐转到协约国手里，排除B项；索姆河战役是一战中最惨烈的阵地战，也是人类历史上第一次把坦克投入实战中，与材料无关，排除C项；莫斯科战役宣告了希特勒“闪电战战无不胜”的神话的破灭，与材料无关，排除D项。故选A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21. </w:t>
      </w:r>
      <w:r>
        <w:rPr>
          <w:rFonts w:ascii="宋体" w:hAnsi="宋体" w:eastAsia="宋体" w:cs="宋体"/>
          <w:color w:val="000000"/>
        </w:rPr>
        <w:t>下图漫画名为《丹地海边的调味品交易》，漫画中左侧的人物为甘地，右侧为英国驻印度总督。结合所学，对该漫画所涉及的历史事件解读正确的是</w:t>
      </w:r>
    </w:p>
    <w:p>
      <w:pPr>
        <w:spacing w:line="360" w:lineRule="auto"/>
        <w:jc w:val="left"/>
        <w:textAlignment w:val="center"/>
        <w:rPr>
          <w:color w:val="000000"/>
        </w:rPr>
      </w:pPr>
      <w:r>
        <w:rPr>
          <w:color w:val="000000"/>
        </w:rPr>
        <w:drawing>
          <wp:inline distT="0" distB="0" distL="114300" distR="114300">
            <wp:extent cx="2200275" cy="13716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200275" cy="137160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甘地没有谴责人民使用暴力</w:t>
      </w:r>
      <w:r>
        <w:rPr>
          <w:color w:val="000000"/>
        </w:rPr>
        <w:tab/>
      </w:r>
      <w:r>
        <w:rPr>
          <w:color w:val="000000"/>
        </w:rPr>
        <w:t xml:space="preserve">B. </w:t>
      </w:r>
      <w:r>
        <w:rPr>
          <w:rFonts w:ascii="宋体" w:hAnsi="宋体" w:eastAsia="宋体" w:cs="宋体"/>
          <w:color w:val="000000"/>
        </w:rPr>
        <w:t>英国主动与甘地商谈自治问题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非暴力不合作运动达到高潮</w:t>
      </w:r>
      <w:r>
        <w:rPr>
          <w:color w:val="000000"/>
        </w:rPr>
        <w:tab/>
      </w:r>
      <w:r>
        <w:rPr>
          <w:color w:val="000000"/>
        </w:rPr>
        <w:t xml:space="preserve">D. </w:t>
      </w:r>
      <w:r>
        <w:rPr>
          <w:rFonts w:ascii="宋体" w:hAnsi="宋体" w:eastAsia="宋体" w:cs="宋体"/>
          <w:color w:val="000000"/>
        </w:rPr>
        <w:t>甘地希望与英国扩大贸易往来</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结合所学知识可知，1930年，英属印度殖民当局制定了《食盐专营法》，大幅度提高食盐的价格和税收，引起了人民的强烈不满。在这种形势下，甘地毅然领导了“食盐进军”的斗争，最终在1931年1月，不得不释放了甘地和被逮捕的群众，并撤销了取缔印度国大党的命令，承认沿海人民煮盐的合法化。因此根据材料关键信息“丹地海边的调味品交易”“甘地”可以判断出是食盐进军运动，这次事件将非暴力不合作运动推向高潮，C项正确；甘地主张非暴力不合作，谴责人民使用暴力手段，排除A项；英国被动与甘地进行和谈，排除B项；甘地主张民族解放运动，并非是扩大同英国的交易，排除D项。故选C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22. </w:t>
      </w:r>
      <w:r>
        <w:rPr>
          <w:rFonts w:ascii="宋体" w:hAnsi="宋体" w:eastAsia="宋体" w:cs="宋体"/>
          <w:color w:val="000000"/>
        </w:rPr>
        <w:t>下表为苏联人口统计数字（单位：百万人），表格数据的变动从本质上反映出苏联</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3"/>
        <w:gridCol w:w="87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p>
        </w:tc>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总人口</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其中</w:t>
            </w:r>
          </w:p>
        </w:tc>
        <w:tc>
          <w:tcPr>
            <w:gridSpan w:val="2"/>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对总人口的百分比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color w:val="000000"/>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城市人口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农村人口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城市人口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农村人口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1913年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139.3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24.7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114.6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1926年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147.0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26.3</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120.7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1939年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170.6</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56.1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114.5</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32.9</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67.1</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城乡经济发展差距拉大</w:t>
      </w:r>
      <w:r>
        <w:rPr>
          <w:color w:val="000000"/>
        </w:rPr>
        <w:tab/>
      </w:r>
      <w:r>
        <w:rPr>
          <w:color w:val="000000"/>
        </w:rPr>
        <w:t xml:space="preserve">B. </w:t>
      </w:r>
      <w:r>
        <w:rPr>
          <w:rFonts w:ascii="宋体" w:hAnsi="宋体" w:eastAsia="宋体" w:cs="宋体"/>
          <w:color w:val="000000"/>
        </w:rPr>
        <w:t>经济结构发生巨大变动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加速发展战略成效显著</w:t>
      </w:r>
      <w:r>
        <w:rPr>
          <w:color w:val="000000"/>
        </w:rPr>
        <w:tab/>
      </w:r>
      <w:r>
        <w:rPr>
          <w:color w:val="000000"/>
        </w:rPr>
        <w:t xml:space="preserve">D. </w:t>
      </w:r>
      <w:r>
        <w:rPr>
          <w:rFonts w:ascii="宋体" w:hAnsi="宋体" w:eastAsia="宋体" w:cs="宋体"/>
          <w:color w:val="000000"/>
        </w:rPr>
        <w:t>斯大林模式已难以维持</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材料可知，从1913年到1939年苏联总人口不断增加，城市人口不断增加，农村人口占总人口的比例不断下降，说明苏联工业化成就突出，B项正确；材料不存在城乡经济之间的比较，不能得出城乡经济发展差距拉大，排除A项；戈尔巴乔夫改格时期实行加速发展战略，排除C项；材料体现的是斯大林模式成就显著，排除D项。故选B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23. </w:t>
      </w:r>
      <w:r>
        <w:rPr>
          <w:rFonts w:ascii="宋体" w:hAnsi="宋体" w:eastAsia="宋体" w:cs="宋体"/>
          <w:color w:val="000000"/>
        </w:rPr>
        <w:t>如图邮票发行于1995年，意在纪念50年前反法西斯国家召开的一次重要会议，下列重要安排为该会议上做出的是</w:t>
      </w:r>
    </w:p>
    <w:p>
      <w:pPr>
        <w:spacing w:line="360" w:lineRule="auto"/>
        <w:jc w:val="left"/>
        <w:textAlignment w:val="center"/>
        <w:rPr>
          <w:color w:val="000000"/>
        </w:rPr>
      </w:pPr>
      <w:r>
        <w:rPr>
          <w:color w:val="000000"/>
        </w:rPr>
        <w:drawing>
          <wp:inline distT="0" distB="0" distL="114300" distR="114300">
            <wp:extent cx="2276475" cy="1590675"/>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2276475" cy="1590675"/>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①加快战争进程  ②处置法西斯</w:t>
      </w:r>
    </w:p>
    <w:p>
      <w:pPr>
        <w:spacing w:line="360" w:lineRule="auto"/>
        <w:jc w:val="left"/>
        <w:textAlignment w:val="center"/>
        <w:rPr>
          <w:color w:val="000000"/>
        </w:rPr>
      </w:pPr>
      <w:r>
        <w:rPr>
          <w:rFonts w:ascii="宋体" w:hAnsi="宋体" w:eastAsia="宋体" w:cs="宋体"/>
          <w:color w:val="000000"/>
        </w:rPr>
        <w:t>③美英以武器供应苏联  ④建立世界货币体系</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①②③</w:t>
      </w:r>
      <w:r>
        <w:rPr>
          <w:color w:val="000000"/>
        </w:rPr>
        <w:tab/>
      </w:r>
      <w:r>
        <w:rPr>
          <w:color w:val="000000"/>
        </w:rPr>
        <w:t xml:space="preserve">C. </w:t>
      </w:r>
      <w:r>
        <w:rPr>
          <w:rFonts w:ascii="宋体" w:hAnsi="宋体" w:eastAsia="宋体" w:cs="宋体"/>
          <w:color w:val="000000"/>
        </w:rPr>
        <w:t>①②④</w:t>
      </w:r>
      <w:r>
        <w:rPr>
          <w:color w:val="000000"/>
        </w:rPr>
        <w:tab/>
      </w:r>
      <w:r>
        <w:rPr>
          <w:color w:val="000000"/>
        </w:rPr>
        <w:t xml:space="preserve">D. </w:t>
      </w:r>
      <w:r>
        <w:rPr>
          <w:rFonts w:ascii="宋体" w:hAnsi="宋体" w:eastAsia="宋体" w:cs="宋体"/>
          <w:color w:val="000000"/>
        </w:rPr>
        <w:t>②③④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材料关键信息“1995年、50年前”及“图片中的人物”可以判断出该会议是雅尔塔会议，这是一次关于制定战后世界新秩序和列强利益分配问题的一次关键性的首脑会议，对于处置法西斯势力及加快战争进程做出了安排，①②符合题意，A项正确；美英以武器供应苏联与雅尔塔会议无关，③错误，排除BD项；建立世界货币体系与布雷顿森林会议有关，④错误，排除C项。故选A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24. </w:t>
      </w:r>
      <w:r>
        <w:rPr>
          <w:rFonts w:ascii="宋体" w:hAnsi="宋体" w:eastAsia="宋体" w:cs="宋体"/>
          <w:color w:val="000000"/>
        </w:rPr>
        <w:t>1948年1月，美国总统杜鲁门签署了《史密斯—蒙特法案》，该法案使得国会正式授权的美国政府资助的文化交流项目的活动内容不再限于教育交流，其适用范围得到了极大的拓展，不再限于购买美国战争剩余物资的国家。《史密斯—蒙特法案》的签署</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缓和了两大阵营的对峙</w:t>
      </w:r>
      <w:r>
        <w:rPr>
          <w:color w:val="000000"/>
        </w:rPr>
        <w:tab/>
      </w:r>
      <w:r>
        <w:rPr>
          <w:color w:val="000000"/>
        </w:rPr>
        <w:t xml:space="preserve">B. </w:t>
      </w:r>
      <w:r>
        <w:rPr>
          <w:rFonts w:ascii="宋体" w:hAnsi="宋体" w:eastAsia="宋体" w:cs="宋体"/>
          <w:color w:val="000000"/>
        </w:rPr>
        <w:t>加速了杜鲁门主义的提出</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深化了美国的冷战政策</w:t>
      </w:r>
      <w:r>
        <w:rPr>
          <w:color w:val="000000"/>
        </w:rPr>
        <w:tab/>
      </w:r>
      <w:r>
        <w:rPr>
          <w:color w:val="000000"/>
        </w:rPr>
        <w:t xml:space="preserve">D. </w:t>
      </w:r>
      <w:r>
        <w:rPr>
          <w:rFonts w:ascii="宋体" w:hAnsi="宋体" w:eastAsia="宋体" w:cs="宋体"/>
          <w:color w:val="000000"/>
        </w:rPr>
        <w:t>旨在配合北约的军事对抗</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材料可知，《史密斯—蒙特法案》深化了美国的冷战政策，增强美国的官方宣传活动的力度，对抗苏联为首的社会主义阵营的在思想文化领域的冲击，C项正确；《史密斯—蒙特法案》的签署加剧了两大阵营的对峙，排除A项；杜鲁门主义发表于1947年，排除B项；北约成立于1949年，排除D项。故选C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25. </w:t>
      </w:r>
      <w:r>
        <w:rPr>
          <w:rFonts w:ascii="宋体" w:hAnsi="宋体" w:eastAsia="宋体" w:cs="宋体"/>
          <w:color w:val="000000"/>
        </w:rPr>
        <w:t>下表是无产阶级革命家对历史人物的评价，这说明</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58"/>
        <w:gridCol w:w="1178"/>
        <w:gridCol w:w="8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评价者</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评价对象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具体评价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马克思</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美国总统林肯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林肯是史册上人物。他从不表现激情，从不装出姿态，从不使用历史帷幔……一个缺乏智慧的光辉……一个善良的常人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列宁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苏俄领导人布哈林</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布哈林同志非常温和，……人们常常开玩笑地把他叫做“软蜡”。就是说，任何一个“无原则的人”，任何一个“恶意煽动者”，都可以在这块“软蜡”上任意雕刻</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评价历史人物要遵循唯物史观</w:t>
      </w:r>
      <w:r>
        <w:rPr>
          <w:color w:val="000000"/>
        </w:rPr>
        <w:tab/>
      </w:r>
      <w:r>
        <w:rPr>
          <w:color w:val="000000"/>
        </w:rPr>
        <w:t xml:space="preserve">B. </w:t>
      </w:r>
      <w:r>
        <w:rPr>
          <w:rFonts w:ascii="宋体" w:hAnsi="宋体" w:eastAsia="宋体" w:cs="宋体"/>
          <w:color w:val="000000"/>
        </w:rPr>
        <w:t>研究历史人物可以关注其气质性格</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历史人物评价应树立道德标准</w:t>
      </w:r>
      <w:r>
        <w:rPr>
          <w:color w:val="000000"/>
        </w:rPr>
        <w:tab/>
      </w:r>
      <w:r>
        <w:rPr>
          <w:color w:val="000000"/>
        </w:rPr>
        <w:t xml:space="preserve">D. </w:t>
      </w:r>
      <w:r>
        <w:rPr>
          <w:rFonts w:ascii="宋体" w:hAnsi="宋体" w:eastAsia="宋体" w:cs="宋体"/>
          <w:color w:val="000000"/>
        </w:rPr>
        <w:t>评价历史人物要充分认识其多面性</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【详解】材料中马克思、列宁对林肯和布哈林</w:t>
      </w:r>
      <w:r>
        <w:rPr>
          <w:color w:val="000000"/>
          <w:position w:val="0"/>
        </w:rPr>
        <w:drawing>
          <wp:inline distT="0" distB="0" distL="114300" distR="114300">
            <wp:extent cx="133350" cy="17780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color w:val="000000"/>
        </w:rPr>
        <w:t>评价都是从不同角度去认识，反映出历史人物的评价要充分认识其多面性，D项正确；用唯物史观对历史人物进行评价是指对历史人物进行一分为二、全面的评价，与材料信息无关，排除A项；B项的内容是对材料的片面解读，属于D项的具体表现，排除B项；C项历史人物评价应树立道德标准，也是评价历史人物要充分认识其多面性的表现之一，排除C项。故选D项。</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rFonts w:ascii="宋体" w:hAnsi="宋体" w:eastAsia="宋体" w:cs="宋体"/>
          <w:b/>
          <w:color w:val="000000"/>
          <w:sz w:val="24"/>
        </w:rPr>
        <w:t>二、非选择题</w:t>
      </w:r>
    </w:p>
    <w:p>
      <w:pPr>
        <w:spacing w:line="360" w:lineRule="auto"/>
        <w:jc w:val="left"/>
        <w:textAlignment w:val="center"/>
        <w:rPr>
          <w:color w:val="000000"/>
        </w:rPr>
      </w:pPr>
      <w:r>
        <w:rPr>
          <w:color w:val="000000"/>
        </w:rPr>
        <w:t xml:space="preserve">26. </w:t>
      </w:r>
      <w:r>
        <w:rPr>
          <w:rFonts w:ascii="宋体" w:hAnsi="宋体" w:eastAsia="宋体" w:cs="宋体"/>
          <w:color w:val="000000"/>
        </w:rPr>
        <w:t>阅读材料，回答问题。</w:t>
      </w:r>
    </w:p>
    <w:p>
      <w:pPr>
        <w:spacing w:line="360" w:lineRule="auto"/>
        <w:ind w:firstLine="450"/>
        <w:jc w:val="left"/>
        <w:textAlignment w:val="center"/>
        <w:rPr>
          <w:color w:val="000000"/>
        </w:rPr>
      </w:pPr>
      <w:r>
        <w:rPr>
          <w:rFonts w:ascii="楷体" w:hAnsi="楷体" w:eastAsia="楷体" w:cs="楷体"/>
          <w:color w:val="000000"/>
        </w:rPr>
        <w:t>材料一  从双方参战的军舰来看，力量似乎均衡，但结果相差十分悬殊。清统治集团认为中国在东方仍然是大国，日本“蕞尔小国”不足为患。它们一直都把防止农民起义、镇压农民起义放在首位，建立海军意在沿海无事即可，故北洋舰队建成后，从此停止购船，一些购置较早的舰船航速较低，没有及时更新。北洋舰队水雷船排在海边无人掌管，外则铁锈堆积，内则秽污狼藉。</w:t>
      </w:r>
      <w:r>
        <w:rPr>
          <w:rFonts w:ascii="Times New Roman" w:hAnsi="Times New Roman" w:eastAsia="Times New Roman" w:cs="Times New Roman"/>
          <w:color w:val="000000"/>
        </w:rPr>
        <w:t>1894</w:t>
      </w:r>
      <w:r>
        <w:rPr>
          <w:rFonts w:ascii="楷体" w:hAnsi="楷体" w:eastAsia="楷体" w:cs="楷体"/>
          <w:color w:val="000000"/>
        </w:rPr>
        <w:t>年</w:t>
      </w:r>
      <w:r>
        <w:rPr>
          <w:rFonts w:ascii="Times New Roman" w:hAnsi="Times New Roman" w:eastAsia="Times New Roman" w:cs="Times New Roman"/>
          <w:color w:val="000000"/>
        </w:rPr>
        <w:t>6</w:t>
      </w:r>
      <w:r>
        <w:rPr>
          <w:rFonts w:ascii="楷体" w:hAnsi="楷体" w:eastAsia="楷体" w:cs="楷体"/>
          <w:color w:val="000000"/>
        </w:rPr>
        <w:t>月底，在朝鲜半岛备战之际，丁汝昌竟收到下次实难送煤的电报。黄海海战中，北洋舰队弹药不足，尤其是威力巨大的“开花弹”严重不足。</w:t>
      </w:r>
    </w:p>
    <w:p>
      <w:pPr>
        <w:spacing w:line="360" w:lineRule="auto"/>
        <w:ind w:firstLine="450"/>
        <w:jc w:val="right"/>
        <w:textAlignment w:val="center"/>
        <w:rPr>
          <w:color w:val="000000"/>
        </w:rPr>
      </w:pPr>
      <w:r>
        <w:rPr>
          <w:rFonts w:ascii="楷体" w:hAnsi="楷体" w:eastAsia="楷体" w:cs="楷体"/>
          <w:color w:val="000000"/>
        </w:rPr>
        <w:t>——付忠信《谈甲午海战清军失败的根源》</w:t>
      </w:r>
    </w:p>
    <w:p>
      <w:pPr>
        <w:spacing w:line="360" w:lineRule="auto"/>
        <w:ind w:firstLine="450"/>
        <w:jc w:val="left"/>
        <w:textAlignment w:val="center"/>
        <w:rPr>
          <w:color w:val="000000"/>
        </w:rPr>
      </w:pPr>
      <w:r>
        <w:rPr>
          <w:rFonts w:ascii="楷体" w:hAnsi="楷体" w:eastAsia="楷体" w:cs="楷体"/>
          <w:color w:val="000000"/>
        </w:rPr>
        <w:t>材料二  自</w:t>
      </w:r>
      <w:r>
        <w:rPr>
          <w:rFonts w:ascii="Times New Roman" w:hAnsi="Times New Roman" w:eastAsia="Times New Roman" w:cs="Times New Roman"/>
          <w:color w:val="000000"/>
        </w:rPr>
        <w:t>1937</w:t>
      </w:r>
      <w:r>
        <w:rPr>
          <w:rFonts w:ascii="楷体" w:hAnsi="楷体" w:eastAsia="楷体" w:cs="楷体"/>
          <w:color w:val="000000"/>
        </w:rPr>
        <w:t>年</w:t>
      </w:r>
      <w:r>
        <w:rPr>
          <w:rFonts w:ascii="Times New Roman" w:hAnsi="Times New Roman" w:eastAsia="Times New Roman" w:cs="Times New Roman"/>
          <w:color w:val="000000"/>
        </w:rPr>
        <w:t>9</w:t>
      </w:r>
      <w:r>
        <w:rPr>
          <w:rFonts w:ascii="楷体" w:hAnsi="楷体" w:eastAsia="楷体" w:cs="楷体"/>
          <w:color w:val="000000"/>
        </w:rPr>
        <w:t>月平型关初战到</w:t>
      </w:r>
      <w:r>
        <w:rPr>
          <w:rFonts w:ascii="Times New Roman" w:hAnsi="Times New Roman" w:eastAsia="Times New Roman" w:cs="Times New Roman"/>
          <w:color w:val="000000"/>
        </w:rPr>
        <w:t>1938</w:t>
      </w:r>
      <w:r>
        <w:rPr>
          <w:rFonts w:ascii="楷体" w:hAnsi="楷体" w:eastAsia="楷体" w:cs="楷体"/>
          <w:color w:val="000000"/>
        </w:rPr>
        <w:t>年</w:t>
      </w:r>
      <w:r>
        <w:rPr>
          <w:rFonts w:ascii="Times New Roman" w:hAnsi="Times New Roman" w:eastAsia="Times New Roman" w:cs="Times New Roman"/>
          <w:color w:val="000000"/>
        </w:rPr>
        <w:t>10</w:t>
      </w:r>
      <w:r>
        <w:rPr>
          <w:rFonts w:ascii="楷体" w:hAnsi="楷体" w:eastAsia="楷体" w:cs="楷体"/>
          <w:color w:val="000000"/>
        </w:rPr>
        <w:t>月武汉失守，我军在敌后战场对日军作战</w:t>
      </w:r>
      <w:r>
        <w:rPr>
          <w:rFonts w:ascii="Times New Roman" w:hAnsi="Times New Roman" w:eastAsia="Times New Roman" w:cs="Times New Roman"/>
          <w:color w:val="000000"/>
        </w:rPr>
        <w:t>1600</w:t>
      </w:r>
      <w:r>
        <w:rPr>
          <w:rFonts w:ascii="楷体" w:hAnsi="楷体" w:eastAsia="楷体" w:cs="楷体"/>
          <w:color w:val="000000"/>
        </w:rPr>
        <w:t>多次，毙伤敌</w:t>
      </w:r>
      <w:r>
        <w:rPr>
          <w:rFonts w:ascii="Times New Roman" w:hAnsi="Times New Roman" w:eastAsia="Times New Roman" w:cs="Times New Roman"/>
          <w:color w:val="000000"/>
        </w:rPr>
        <w:t>6</w:t>
      </w:r>
      <w:r>
        <w:rPr>
          <w:rFonts w:ascii="楷体" w:hAnsi="楷体" w:eastAsia="楷体" w:cs="楷体"/>
          <w:color w:val="000000"/>
        </w:rPr>
        <w:t>万余人。从武汉失守到</w:t>
      </w:r>
      <w:r>
        <w:rPr>
          <w:rFonts w:ascii="Times New Roman" w:hAnsi="Times New Roman" w:eastAsia="Times New Roman" w:cs="Times New Roman"/>
          <w:color w:val="000000"/>
        </w:rPr>
        <w:t>1945</w:t>
      </w:r>
      <w:r>
        <w:rPr>
          <w:rFonts w:ascii="楷体" w:hAnsi="楷体" w:eastAsia="楷体" w:cs="楷体"/>
          <w:color w:val="000000"/>
        </w:rPr>
        <w:t>年</w:t>
      </w:r>
      <w:r>
        <w:rPr>
          <w:rFonts w:ascii="Times New Roman" w:hAnsi="Times New Roman" w:eastAsia="Times New Roman" w:cs="Times New Roman"/>
          <w:color w:val="000000"/>
        </w:rPr>
        <w:t>8</w:t>
      </w:r>
      <w:r>
        <w:rPr>
          <w:rFonts w:ascii="楷体" w:hAnsi="楷体" w:eastAsia="楷体" w:cs="楷体"/>
          <w:color w:val="000000"/>
        </w:rPr>
        <w:t>月大反攻前的</w:t>
      </w:r>
      <w:r>
        <w:rPr>
          <w:rFonts w:ascii="Times New Roman" w:hAnsi="Times New Roman" w:eastAsia="Times New Roman" w:cs="Times New Roman"/>
          <w:color w:val="000000"/>
        </w:rPr>
        <w:t>6</w:t>
      </w:r>
      <w:r>
        <w:rPr>
          <w:rFonts w:ascii="楷体" w:hAnsi="楷体" w:eastAsia="楷体" w:cs="楷体"/>
          <w:color w:val="000000"/>
        </w:rPr>
        <w:t>年</w:t>
      </w:r>
      <w:r>
        <w:rPr>
          <w:rFonts w:ascii="Times New Roman" w:hAnsi="Times New Roman" w:eastAsia="Times New Roman" w:cs="Times New Roman"/>
          <w:color w:val="000000"/>
        </w:rPr>
        <w:t>10</w:t>
      </w:r>
      <w:r>
        <w:rPr>
          <w:rFonts w:ascii="楷体" w:hAnsi="楷体" w:eastAsia="楷体" w:cs="楷体"/>
          <w:color w:val="000000"/>
        </w:rPr>
        <w:t>个月期间，正面战场并没有严重的战事。日军侵华的主力是对着解放区作战的。</w:t>
      </w:r>
      <w:r>
        <w:rPr>
          <w:rFonts w:ascii="Times New Roman" w:hAnsi="Times New Roman" w:eastAsia="Times New Roman" w:cs="Times New Roman"/>
          <w:color w:val="000000"/>
        </w:rPr>
        <w:t>1939</w:t>
      </w:r>
      <w:r>
        <w:rPr>
          <w:rFonts w:ascii="楷体" w:hAnsi="楷体" w:eastAsia="楷体" w:cs="楷体"/>
          <w:color w:val="000000"/>
        </w:rPr>
        <w:t>年日军对敌后解放区作战使用的兵力占其侵华总兵力的</w:t>
      </w:r>
      <w:r>
        <w:rPr>
          <w:rFonts w:ascii="Times New Roman" w:hAnsi="Times New Roman" w:eastAsia="Times New Roman" w:cs="Times New Roman"/>
          <w:color w:val="000000"/>
        </w:rPr>
        <w:t>62</w:t>
      </w:r>
      <w:r>
        <w:rPr>
          <w:rFonts w:ascii="楷体" w:hAnsi="楷体" w:eastAsia="楷体" w:cs="楷体"/>
          <w:color w:val="000000"/>
        </w:rPr>
        <w:t>%。由于解放区军民长期的浴血奋战和政治、军事、经济等方面卓有成效的建设，为大反攻准备了相当雄厚的人力、物力和财力，敌后解放区成了战略大反攻的出发地和争取抗战最后胜利的基地。</w:t>
      </w:r>
    </w:p>
    <w:p>
      <w:pPr>
        <w:spacing w:line="360" w:lineRule="auto"/>
        <w:ind w:firstLine="450"/>
        <w:jc w:val="right"/>
        <w:textAlignment w:val="center"/>
        <w:rPr>
          <w:color w:val="000000"/>
        </w:rPr>
      </w:pPr>
      <w:r>
        <w:rPr>
          <w:rFonts w:ascii="楷体" w:hAnsi="楷体" w:eastAsia="楷体" w:cs="楷体"/>
          <w:color w:val="000000"/>
        </w:rPr>
        <w:t>——陈向阳、孙英《正面战场和敌后战场在抗日战争中的贡献之比较》</w:t>
      </w:r>
    </w:p>
    <w:p>
      <w:pPr>
        <w:spacing w:line="360" w:lineRule="auto"/>
        <w:jc w:val="left"/>
        <w:textAlignment w:val="center"/>
        <w:rPr>
          <w:color w:val="000000"/>
        </w:rPr>
      </w:pPr>
      <w:r>
        <w:rPr>
          <w:color w:val="000000"/>
        </w:rPr>
        <w:t>（1）</w:t>
      </w:r>
      <w:r>
        <w:rPr>
          <w:rFonts w:ascii="宋体" w:hAnsi="宋体" w:eastAsia="宋体" w:cs="宋体"/>
          <w:color w:val="000000"/>
        </w:rPr>
        <w:t>根据材料一，指出甲午海战“结果相差十分悬殊”的原因，并结合所学简述甲午战争中“黄海海战”的经过。</w:t>
      </w:r>
    </w:p>
    <w:p>
      <w:pPr>
        <w:spacing w:line="360" w:lineRule="auto"/>
        <w:jc w:val="left"/>
        <w:textAlignment w:val="center"/>
        <w:rPr>
          <w:color w:val="000000"/>
        </w:rPr>
      </w:pPr>
      <w:r>
        <w:rPr>
          <w:color w:val="000000"/>
        </w:rPr>
        <w:t>（2）</w:t>
      </w:r>
      <w:r>
        <w:rPr>
          <w:rFonts w:ascii="宋体" w:hAnsi="宋体" w:eastAsia="宋体" w:cs="宋体"/>
          <w:color w:val="000000"/>
        </w:rPr>
        <w:t>根据材料二，分别概述敌后战场在抗战防御、相持、反攻三大阶段中的历史贡献，结合所学，用一句话指出中国共产党在抗战中的历史地位。</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原因：清统治集团盲目自大，缺乏战略远见；北洋舰队武器更新慢，管理混乱，后勤保障差。经过：1894年，北洋舰队护送清军去朝鲜，返航途中遭到日本舰队偷袭。北洋舰队仓促迎战，多位将领壮烈殉国，最终日舰率先逃离战场。</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历史性贡献：在战略防御阶段较好地配合了正面战场的抗战；在战略相持阶段逐渐上升为抗日战争的主战场；在反攻阶段成为战略大反攻的出发地和争取抗战最后胜利的基地。</w:t>
      </w:r>
    </w:p>
    <w:p>
      <w:pPr>
        <w:spacing w:line="360" w:lineRule="auto"/>
        <w:jc w:val="left"/>
        <w:textAlignment w:val="center"/>
        <w:rPr>
          <w:color w:val="000000"/>
        </w:rPr>
      </w:pPr>
      <w:r>
        <w:rPr>
          <w:rFonts w:ascii="宋体" w:hAnsi="宋体" w:eastAsia="宋体" w:cs="宋体"/>
          <w:color w:val="000000"/>
        </w:rPr>
        <w:t>历史地位：是全民族团结抗战的中流砥柱。</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关于原因，根据材料一“清统治集团认为中国在东方仍然是大国，日本‘蕞尔小国’不足为患。”和所学知识得出清统治集团盲目自大，缺乏战略远见；根据材料一“北洋舰队建成后，从此停止购船，一些购置较早的舰船航速较低，没有及时更新。北洋舰队水雷船排在海边无人掌管，外则铁锈堆积，内则秽污狼藉。”得出北洋舰队武器更新慢，管理混乱，后勤保障差。关于经过，结合所学知识可知，1894年，北洋舰队护送清军去朝鲜，返航途中遭到日本舰队偷袭。北洋舰队仓促迎战，多位将领壮烈殉国，最终日舰率先逃离战场。</w:t>
      </w:r>
    </w:p>
    <w:p>
      <w:pPr>
        <w:spacing w:line="360" w:lineRule="auto"/>
        <w:jc w:val="left"/>
        <w:textAlignment w:val="center"/>
        <w:rPr>
          <w:color w:val="000000"/>
        </w:rPr>
      </w:pPr>
      <w:r>
        <w:rPr>
          <w:color w:val="000000"/>
          <w:position w:val="0"/>
        </w:rPr>
        <w:drawing>
          <wp:inline distT="0" distB="0" distL="114300" distR="114300">
            <wp:extent cx="95250" cy="17145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3"/>
                    <a:stretch>
                      <a:fillRect/>
                    </a:stretch>
                  </pic:blipFill>
                  <pic:spPr>
                    <a:xfrm>
                      <a:off x="0" y="0"/>
                      <a:ext cx="95250" cy="171450"/>
                    </a:xfrm>
                    <a:prstGeom prst="rect">
                      <a:avLst/>
                    </a:prstGeom>
                  </pic:spPr>
                </pic:pic>
              </a:graphicData>
            </a:graphic>
          </wp:inline>
        </w:drawing>
      </w:r>
      <w:r>
        <w:rPr>
          <w:color w:val="000000"/>
        </w:rPr>
        <w:t>小问2详解】</w:t>
      </w:r>
    </w:p>
    <w:p>
      <w:pPr>
        <w:spacing w:line="360" w:lineRule="auto"/>
        <w:jc w:val="left"/>
        <w:textAlignment w:val="center"/>
        <w:rPr>
          <w:color w:val="000000"/>
        </w:rPr>
      </w:pPr>
      <w:r>
        <w:rPr>
          <w:rFonts w:ascii="宋体" w:hAnsi="宋体" w:eastAsia="宋体" w:cs="宋体"/>
          <w:color w:val="000000"/>
        </w:rPr>
        <w:t>关于历史性贡献，根据材料二“我军在敌后战场对日军作战1600多次，毙伤敌6万余人”得出在战略防御阶段较好地配合了正面战场的抗战；根据材料二“1939年日军对敌后解放区作战使用的兵力占其侵华总兵力的62%。由于解放区军民长期的浴血奋战和政治、军事、经济等方面卓有成效的建设”得出在战略相持阶段逐渐上升为抗日战争的主战场；根据材料二“为大反攻准备了相当雄厚的人力、物力和财力，敌后解放区成了战略大反攻的出发地和争取抗战最后胜利的基地”得出在反攻阶段成为战略大反攻的出发地和争取抗战最后胜利的基地。关于历史地位，结合材料二可知，中国共产党是全民族团结抗战的中流砥柱。</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27. </w:t>
      </w:r>
      <w:r>
        <w:rPr>
          <w:rFonts w:ascii="宋体" w:hAnsi="宋体" w:eastAsia="宋体" w:cs="宋体"/>
          <w:color w:val="000000"/>
        </w:rPr>
        <w:t>阅读材料，回答问题。</w:t>
      </w:r>
    </w:p>
    <w:p>
      <w:pPr>
        <w:spacing w:line="360" w:lineRule="auto"/>
        <w:ind w:firstLine="450"/>
        <w:jc w:val="left"/>
        <w:textAlignment w:val="center"/>
        <w:rPr>
          <w:color w:val="000000"/>
        </w:rPr>
      </w:pPr>
      <w:r>
        <w:rPr>
          <w:rFonts w:ascii="楷体" w:hAnsi="楷体" w:eastAsia="楷体" w:cs="楷体"/>
          <w:color w:val="000000"/>
        </w:rPr>
        <w:t>材料一  文艺复兴运动家们的斗争锋芒，主要针对天主教会的宗教神学。他们歌颂世俗，蔑视天堂，肯定人是现实生活的创造者和享受者，深信人的智慧和力量能战胜愚昧和黑暗。在新陈代谢的时代潮流中，起了显著的思想解放作用。他们的那些珍贵的艺术品，其课题大部分带有宗教性，他们中的绝大多数是宗教信徒。</w:t>
      </w:r>
    </w:p>
    <w:p>
      <w:pPr>
        <w:spacing w:line="360" w:lineRule="auto"/>
        <w:ind w:firstLine="450"/>
        <w:jc w:val="right"/>
        <w:textAlignment w:val="center"/>
        <w:rPr>
          <w:color w:val="000000"/>
        </w:rPr>
      </w:pPr>
      <w:r>
        <w:rPr>
          <w:rFonts w:ascii="楷体" w:hAnsi="楷体" w:eastAsia="楷体" w:cs="楷体"/>
          <w:color w:val="000000"/>
        </w:rPr>
        <w:t>——摘编自王正平《要实事求是地评价“文艺复兴”》</w:t>
      </w:r>
    </w:p>
    <w:p>
      <w:pPr>
        <w:spacing w:line="360" w:lineRule="auto"/>
        <w:ind w:firstLine="450"/>
        <w:jc w:val="left"/>
        <w:textAlignment w:val="center"/>
        <w:rPr>
          <w:color w:val="000000"/>
        </w:rPr>
      </w:pPr>
      <w:r>
        <w:rPr>
          <w:rFonts w:ascii="楷体" w:hAnsi="楷体" w:eastAsia="楷体" w:cs="楷体"/>
          <w:color w:val="000000"/>
        </w:rPr>
        <w:t>材料二  启蒙运动将人的理性从各种权威的桎梏下彻底解放出来。“他们不承认任何外界的权威，不管这种权威是什么样的。宗教、自然观、社会、国家制度，一切都受到了最无情的批判；一切都必须在理性的法庭面前为自己的存在作辩护或者放弃存在的权利。思维着的悟性成了衡量一切的唯一尺度”。启蒙主义者们对理性的肯定与张扬，为人的解放的实现提供了全新的思路。</w:t>
      </w:r>
    </w:p>
    <w:p>
      <w:pPr>
        <w:spacing w:line="360" w:lineRule="auto"/>
        <w:ind w:firstLine="450"/>
        <w:jc w:val="right"/>
        <w:textAlignment w:val="center"/>
        <w:rPr>
          <w:color w:val="000000"/>
        </w:rPr>
      </w:pPr>
      <w:r>
        <w:rPr>
          <w:rFonts w:ascii="楷体" w:hAnsi="楷体" w:eastAsia="楷体" w:cs="楷体"/>
          <w:color w:val="000000"/>
        </w:rPr>
        <w:t>——周彦霞《论马克思人的解放思想与马克思主义整体性》</w:t>
      </w:r>
    </w:p>
    <w:p>
      <w:pPr>
        <w:spacing w:line="360" w:lineRule="auto"/>
        <w:jc w:val="left"/>
        <w:textAlignment w:val="center"/>
        <w:rPr>
          <w:color w:val="000000"/>
        </w:rPr>
      </w:pPr>
      <w:r>
        <w:rPr>
          <w:color w:val="000000"/>
        </w:rPr>
        <w:t>（1）</w:t>
      </w:r>
      <w:r>
        <w:rPr>
          <w:rFonts w:ascii="宋体" w:hAnsi="宋体" w:eastAsia="宋体" w:cs="宋体"/>
          <w:color w:val="000000"/>
        </w:rPr>
        <w:t>根据材料一，指出文艺复兴时期艺术家的思想特点，结合所学，以米开朗基罗的一部绘画作品为例简要说明上述特点。</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根据材料二并结合所学，以卢梭为例，简述其政治思想中“不承认任何外界的权威”的表现，指出启蒙运动对人文主义思想发展作出的重要贡献。</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特点：斗争锋芒指向宗教神学；具有人文主义精神；并不反对宗教信仰（带有宗教性）。简要说明：壁画《创世纪》，取材于宗教题材《圣经》故事，同时画面中人物强健的体魄和突起的筋肉体现了对人体美的肯定。（或壁画《最后的审判》取材于宗教题材，描写世界末日的故事，体现了“上帝”对人间善恶的奖惩，充满人文气息）</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表现：自由、平等是人的天性，是自然赋予每个人的权利；提出“主权在民”的主张（“号召向不合理的封建制度开战；人民有权通过暴力手段推翻政府”；人民主权、“社会契约”等也可给分）</w:t>
      </w:r>
    </w:p>
    <w:p>
      <w:pPr>
        <w:spacing w:line="360" w:lineRule="auto"/>
        <w:jc w:val="left"/>
        <w:textAlignment w:val="center"/>
        <w:rPr>
          <w:color w:val="000000"/>
        </w:rPr>
      </w:pPr>
      <w:r>
        <w:rPr>
          <w:rFonts w:ascii="宋体" w:hAnsi="宋体" w:eastAsia="宋体" w:cs="宋体"/>
          <w:color w:val="000000"/>
        </w:rPr>
        <w:t>重要贡献：尊崇理性；呼唤人本身的彻底解放；留下了充满个性的浪漫主义。</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特点：根据材料“文艺复兴运动家们的斗争锋芒，主要针对天主教会的宗教神学”可归纳出斗争锋芒指向宗教神学；根据材料“肯定人是现实生活的创造者和享受者，深信人的智慧和力量能战胜愚昧和黑暗”可归纳出具有人文主义精神；根据材料“其课题大部分带有宗教性，他们中的绝大多数是宗教信徒”可归纳出并不反对宗教信仰（带有宗教性）。简要说明：结合所学知识可知，壁画《创世纪》，取材于宗教题材《圣经》故事，同时画面中人物强健的体魄和突起的筋肉体现了对人体美的肯定。</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表现：结合所学知识可知，卢梭认为自由、平等是人的天性，是自然赋予每个人的权利，并提出“主权在民”的主张；重要贡献：根据材料“启蒙运动将人的理性从各种权威的桎梏下彻底解放出来”可归纳出尊崇理性；根据材料“启蒙主义者们对理性的肯定与张扬，为人的解放的实现提供了全新的思路”和所学知识可知，呼唤人本身的彻底解放及留下了充满个性的浪漫主义。</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28. </w:t>
      </w:r>
      <w:r>
        <w:rPr>
          <w:rFonts w:ascii="宋体" w:hAnsi="宋体" w:eastAsia="宋体" w:cs="宋体"/>
          <w:color w:val="000000"/>
        </w:rPr>
        <w:t>中华法系的发展具有原生性，同时在与外部世界的交往过程中，不断增添新的内容。阅读材料，回答问题。</w:t>
      </w:r>
    </w:p>
    <w:p>
      <w:pPr>
        <w:spacing w:line="360" w:lineRule="auto"/>
        <w:ind w:firstLine="450"/>
        <w:jc w:val="left"/>
        <w:textAlignment w:val="center"/>
        <w:rPr>
          <w:color w:val="000000"/>
        </w:rPr>
      </w:pPr>
      <w:r>
        <w:rPr>
          <w:rFonts w:ascii="楷体" w:hAnsi="楷体" w:eastAsia="楷体" w:cs="楷体"/>
          <w:color w:val="000000"/>
        </w:rPr>
        <w:t>材料一  韩非子反对秘密性的奴隶制法，反对“习惯法”，提出：“法者，编著之图藉，设之于官府而布之于百姓。”他认为统治者要“上法而不上贤”，认为“道法者治”。商鞅曾说：“所谓壹刑者，刑无等级。”韩非进一步强调了说：“法不阿贵，绳不挠曲。法之所加，智者弗能辞，勇者弗敢争。刑过不避大臣，赏善不遣匹夫。”</w:t>
      </w:r>
    </w:p>
    <w:p>
      <w:pPr>
        <w:spacing w:line="360" w:lineRule="auto"/>
        <w:ind w:firstLine="450"/>
        <w:jc w:val="right"/>
        <w:textAlignment w:val="center"/>
        <w:rPr>
          <w:color w:val="000000"/>
        </w:rPr>
      </w:pPr>
      <w:r>
        <w:rPr>
          <w:rFonts w:ascii="楷体" w:hAnsi="楷体" w:eastAsia="楷体" w:cs="楷体"/>
          <w:color w:val="000000"/>
        </w:rPr>
        <w:t>——摘编自李彦东等《中国文化名著选读》</w:t>
      </w:r>
    </w:p>
    <w:p>
      <w:pPr>
        <w:spacing w:line="360" w:lineRule="auto"/>
        <w:ind w:firstLine="450"/>
        <w:jc w:val="left"/>
        <w:textAlignment w:val="center"/>
        <w:rPr>
          <w:color w:val="000000"/>
        </w:rPr>
      </w:pPr>
      <w:r>
        <w:rPr>
          <w:rFonts w:ascii="楷体" w:hAnsi="楷体" w:eastAsia="楷体" w:cs="楷体"/>
          <w:color w:val="000000"/>
        </w:rPr>
        <w:t>材料二  经两次战斗，沙皇政府“乞撤雅克萨之围”。十一月，清政府为表示谈判诚意，宣布无条件停火，停止攻城。双方使臣在尼布楚开始谈判。经过半个多月的谈判，双方达成协议，于康熙二十八年七月二十四日正式签订中俄《尼布楚条约》。条约有满文、俄文、拉丁文三种文本，签字后即行互换。</w:t>
      </w:r>
    </w:p>
    <w:p>
      <w:pPr>
        <w:spacing w:line="360" w:lineRule="auto"/>
        <w:ind w:firstLine="450"/>
        <w:jc w:val="right"/>
        <w:textAlignment w:val="center"/>
        <w:rPr>
          <w:color w:val="000000"/>
        </w:rPr>
      </w:pPr>
      <w:r>
        <w:rPr>
          <w:rFonts w:ascii="楷体" w:hAnsi="楷体" w:eastAsia="楷体" w:cs="楷体"/>
          <w:color w:val="000000"/>
        </w:rPr>
        <w:t>——江耀琴《中国古代史》</w:t>
      </w:r>
    </w:p>
    <w:p>
      <w:pPr>
        <w:spacing w:line="360" w:lineRule="auto"/>
        <w:ind w:firstLine="450"/>
        <w:jc w:val="left"/>
        <w:textAlignment w:val="center"/>
        <w:rPr>
          <w:color w:val="000000"/>
        </w:rPr>
      </w:pPr>
      <w:r>
        <w:rPr>
          <w:rFonts w:ascii="楷体" w:hAnsi="楷体" w:eastAsia="楷体" w:cs="楷体"/>
          <w:color w:val="000000"/>
        </w:rPr>
        <w:t xml:space="preserve">材料三  </w:t>
      </w:r>
      <w:r>
        <w:rPr>
          <w:rFonts w:ascii="Times New Roman" w:hAnsi="Times New Roman" w:eastAsia="Times New Roman" w:cs="Times New Roman"/>
          <w:color w:val="000000"/>
        </w:rPr>
        <w:t>1898</w:t>
      </w:r>
      <w:r>
        <w:rPr>
          <w:rFonts w:ascii="楷体" w:hAnsi="楷体" w:eastAsia="楷体" w:cs="楷体"/>
          <w:color w:val="000000"/>
        </w:rPr>
        <w:t>年，清政府颁布了《振兴工艺给奖章程》；</w:t>
      </w:r>
      <w:r>
        <w:rPr>
          <w:rFonts w:ascii="Times New Roman" w:hAnsi="Times New Roman" w:eastAsia="Times New Roman" w:cs="Times New Roman"/>
          <w:color w:val="000000"/>
        </w:rPr>
        <w:t>1902</w:t>
      </w:r>
      <w:r>
        <w:rPr>
          <w:rFonts w:ascii="楷体" w:hAnsi="楷体" w:eastAsia="楷体" w:cs="楷体"/>
          <w:color w:val="000000"/>
        </w:rPr>
        <w:t>年，颁布修律上谕，谴派官员将现行一切律例，参酌各国法律，悉心考订、要为拟议；</w:t>
      </w:r>
      <w:r>
        <w:rPr>
          <w:rFonts w:ascii="Times New Roman" w:hAnsi="Times New Roman" w:eastAsia="Times New Roman" w:cs="Times New Roman"/>
          <w:color w:val="000000"/>
        </w:rPr>
        <w:t>1904</w:t>
      </w:r>
      <w:r>
        <w:rPr>
          <w:rFonts w:ascii="楷体" w:hAnsi="楷体" w:eastAsia="楷体" w:cs="楷体"/>
          <w:color w:val="000000"/>
        </w:rPr>
        <w:t>年，颁布了《公司律》。在公司的类型确定上，《公司律》最大的贡献是首次从法律的形式上正式确定了“股份有限公司”的企业组织形式，相比于以前的官督商办，确立了股权面前人人平等的条款，“附股人不论官职大小，……与五职之附股人均只为股东，一律看待”。</w:t>
      </w:r>
    </w:p>
    <w:p>
      <w:pPr>
        <w:spacing w:line="360" w:lineRule="auto"/>
        <w:ind w:firstLine="450"/>
        <w:jc w:val="left"/>
        <w:textAlignment w:val="center"/>
        <w:rPr>
          <w:color w:val="000000"/>
        </w:rPr>
      </w:pPr>
      <w:r>
        <w:rPr>
          <w:rFonts w:ascii="楷体" w:hAnsi="楷体" w:eastAsia="楷体" w:cs="楷体"/>
          <w:color w:val="000000"/>
        </w:rPr>
        <w:t>从</w:t>
      </w:r>
      <w:r>
        <w:rPr>
          <w:rFonts w:ascii="Times New Roman" w:hAnsi="Times New Roman" w:eastAsia="Times New Roman" w:cs="Times New Roman"/>
          <w:color w:val="000000"/>
        </w:rPr>
        <w:t>20</w:t>
      </w:r>
      <w:r>
        <w:rPr>
          <w:rFonts w:ascii="楷体" w:hAnsi="楷体" w:eastAsia="楷体" w:cs="楷体"/>
          <w:color w:val="000000"/>
        </w:rPr>
        <w:t>世纪</w:t>
      </w:r>
      <w:r>
        <w:rPr>
          <w:rFonts w:ascii="Times New Roman" w:hAnsi="Times New Roman" w:eastAsia="Times New Roman" w:cs="Times New Roman"/>
          <w:color w:val="000000"/>
        </w:rPr>
        <w:t>80</w:t>
      </w:r>
      <w:r>
        <w:rPr>
          <w:rFonts w:ascii="楷体" w:hAnsi="楷体" w:eastAsia="楷体" w:cs="楷体"/>
          <w:color w:val="000000"/>
        </w:rPr>
        <w:t>年代初开始，我国形成了一系列特殊的涉外经济区域，各类涉外经济主体的涉外经济行为以及相关的权利义务，都需要法律的有效调整。</w:t>
      </w:r>
      <w:r>
        <w:rPr>
          <w:rFonts w:ascii="Times New Roman" w:hAnsi="Times New Roman" w:eastAsia="Times New Roman" w:cs="Times New Roman"/>
          <w:color w:val="000000"/>
        </w:rPr>
        <w:t>2001</w:t>
      </w:r>
      <w:r>
        <w:rPr>
          <w:rFonts w:ascii="楷体" w:hAnsi="楷体" w:eastAsia="楷体" w:cs="楷体"/>
          <w:color w:val="000000"/>
        </w:rPr>
        <w:t>年以来，国家又对许多涉外法律作出较大修改，以使其符合形势的需要。</w:t>
      </w:r>
    </w:p>
    <w:p>
      <w:pPr>
        <w:spacing w:line="360" w:lineRule="auto"/>
        <w:ind w:firstLine="450"/>
        <w:jc w:val="right"/>
        <w:textAlignment w:val="center"/>
        <w:rPr>
          <w:color w:val="000000"/>
        </w:rPr>
      </w:pPr>
      <w:r>
        <w:rPr>
          <w:rFonts w:ascii="楷体" w:hAnsi="楷体" w:eastAsia="楷体" w:cs="楷体"/>
          <w:color w:val="000000"/>
        </w:rPr>
        <w:t>——摘编自张忠民《艰难的变迁：近代中国公司制度研究》等</w:t>
      </w:r>
    </w:p>
    <w:p>
      <w:pPr>
        <w:spacing w:line="360" w:lineRule="auto"/>
        <w:jc w:val="left"/>
        <w:textAlignment w:val="center"/>
        <w:rPr>
          <w:color w:val="000000"/>
        </w:rPr>
      </w:pPr>
      <w:r>
        <w:rPr>
          <w:color w:val="000000"/>
        </w:rPr>
        <w:t>（1）</w:t>
      </w:r>
      <w:r>
        <w:rPr>
          <w:rFonts w:ascii="宋体" w:hAnsi="宋体" w:eastAsia="宋体" w:cs="宋体"/>
          <w:color w:val="000000"/>
        </w:rPr>
        <w:t>根据材料概括韩非子的“法律”思想，并结合所学指出韩非子在法家思想发展史上的历史地位。</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根据材料二并结合所学，指出《尼布楚条约》签订的历史背景，并简析《尼布楚条约》签署的历史意义。</w:t>
      </w:r>
    </w:p>
    <w:p>
      <w:pPr>
        <w:spacing w:line="360" w:lineRule="auto"/>
        <w:jc w:val="left"/>
        <w:textAlignment w:val="center"/>
        <w:rPr>
          <w:color w:val="000000"/>
        </w:rPr>
      </w:pPr>
      <w:r>
        <w:rPr>
          <w:color w:val="000000"/>
        </w:rPr>
        <w:t>（3）</w:t>
      </w:r>
      <w:r>
        <w:rPr>
          <w:rFonts w:ascii="宋体" w:hAnsi="宋体" w:eastAsia="宋体" w:cs="宋体"/>
          <w:color w:val="000000"/>
        </w:rPr>
        <w:t>阅读材料三，结合所学，请选择阐释：①从政府政策的视角，指出1904年《公司律》颁布的历史背景，说明该律颁布的积极影响。②指出20世纪80年代我国一系列“特殊的涉外经济区域”，分析我国涉外经济法律制度不断完善的时代背景。</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思想：制定成文法；依法治国；统一刑罚。历史地位：集法家思想之大成。</w:t>
      </w:r>
      <w:r>
        <w:rPr>
          <w:color w:val="000000"/>
        </w:rPr>
        <w:t xml:space="preserve">    </w:t>
      </w:r>
    </w:p>
    <w:p>
      <w:pPr>
        <w:spacing w:line="360" w:lineRule="auto"/>
        <w:textAlignment w:val="center"/>
        <w:rPr>
          <w:color w:val="000000"/>
        </w:rPr>
      </w:pPr>
      <w:r>
        <w:rPr>
          <w:color w:val="000000"/>
        </w:rPr>
        <w:t>（2）</w:t>
      </w:r>
      <w:r>
        <w:rPr>
          <w:rFonts w:ascii="宋体" w:hAnsi="宋体" w:eastAsia="宋体" w:cs="宋体"/>
          <w:color w:val="000000"/>
        </w:rPr>
        <w:t>历史背景：沙俄殖民者入侵黑龙江流域；康熙削平三藩、统一台湾；雅克萨之战中俄国处于劣势。历史意义：法律上确定了中俄东段边界；维护了边界一百七十多年的稳定。</w:t>
      </w:r>
      <w:r>
        <w:rPr>
          <w:color w:val="000000"/>
        </w:rPr>
        <w:t xml:space="preserve">    </w:t>
      </w:r>
    </w:p>
    <w:p>
      <w:pPr>
        <w:spacing w:line="360" w:lineRule="auto"/>
        <w:textAlignment w:val="center"/>
        <w:rPr>
          <w:color w:val="000000"/>
        </w:rPr>
      </w:pPr>
      <w:r>
        <w:rPr>
          <w:color w:val="000000"/>
        </w:rPr>
        <w:t>（3）</w:t>
      </w:r>
      <w:r>
        <w:rPr>
          <w:rFonts w:ascii="宋体" w:hAnsi="宋体" w:eastAsia="宋体" w:cs="宋体"/>
          <w:color w:val="000000"/>
        </w:rPr>
        <w:t>①历史背景：清政府奖励创设公司；清政府修改律例（清政府推行新政改革）。</w:t>
      </w:r>
    </w:p>
    <w:p>
      <w:pPr>
        <w:spacing w:line="360" w:lineRule="auto"/>
        <w:jc w:val="left"/>
        <w:textAlignment w:val="center"/>
        <w:rPr>
          <w:color w:val="000000"/>
        </w:rPr>
      </w:pPr>
      <w:r>
        <w:rPr>
          <w:rFonts w:ascii="宋体" w:hAnsi="宋体" w:eastAsia="宋体" w:cs="宋体"/>
          <w:color w:val="000000"/>
        </w:rPr>
        <w:t>积极影响：推动民族工商业的发展；提高了工商业者的地位；促进近代企业制度的发展。②“特殊的涉外经济区域”：经济特区；沿海开放城市；沿海经济开放区。</w:t>
      </w:r>
    </w:p>
    <w:p>
      <w:pPr>
        <w:spacing w:line="360" w:lineRule="auto"/>
        <w:jc w:val="left"/>
        <w:textAlignment w:val="center"/>
        <w:rPr>
          <w:color w:val="000000"/>
        </w:rPr>
      </w:pPr>
      <w:r>
        <w:rPr>
          <w:rFonts w:ascii="宋体" w:hAnsi="宋体" w:eastAsia="宋体" w:cs="宋体"/>
          <w:color w:val="000000"/>
        </w:rPr>
        <w:t>时代背景：改革开放深入；社会主义市场经济体制的确立与发展；加入世界贸易组织；经济全球化的发展。</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思想：根据材料“法者，编著之图藉”可归纳出制定成文法；根据材料“上法而不上贤”可归纳出依法治国；根据材料“法不阿贵，绳不挠曲”可归纳出统一刑罚。历史地位：结合所学知识可知，韩非子是法家思想的集大成者。</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历史背景：根据材料“经两次战斗，沙皇政府‘乞撤雅克萨之围’”和所学知识可知，可从沙俄殖民者入侵黑龙江流域、康熙削平三藩和统一台湾及雅克萨之战中俄国处于劣势等角度进行分析。历史意义：结合所学知识可知，《尼布楚条约》从法律上确定了中俄东段边界，维护了边界一百七十多年的稳定。</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历史背景：根据材料“ 1898年，清政府颁布了《振兴工艺给奖章程》”可归纳出清政府奖励创设公司；根据材料“颁布修律上谕，谴派官员将现行一切律例”可归纳出清政府修改律例。积极影响：结合上述分析和所学知识可知，可从推动民族工商业的发展、提高工商业者的地位及促进近代企业制度的发展等角度进行分析。“特殊的涉外经济区域”：结合对外开放的过程进行分析，如经济特区；沿海开放城市；沿海经济开放区等；时代背景：结合所学知识可知，可从改革开放深入、社会主义市场经济体制的确立与发展、加入世界贸易组织及经济全球化的发展等角度进行分析。</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t xml:space="preserve">29. </w:t>
      </w:r>
      <w:r>
        <w:rPr>
          <w:rFonts w:ascii="宋体" w:hAnsi="宋体" w:eastAsia="宋体" w:cs="宋体"/>
          <w:color w:val="000000"/>
        </w:rPr>
        <w:t>奴隶制是一种历史现象。在奴隶制下，奴隶丧失了人身自由，古代希腊、近代美洲殖民地及美国都曾存在过奴隶制。阅读材料，回答问题。</w:t>
      </w:r>
    </w:p>
    <w:p>
      <w:pPr>
        <w:spacing w:line="360" w:lineRule="auto"/>
        <w:ind w:firstLine="450"/>
        <w:jc w:val="left"/>
        <w:textAlignment w:val="center"/>
        <w:rPr>
          <w:color w:val="000000"/>
        </w:rPr>
      </w:pPr>
      <w:r>
        <w:rPr>
          <w:rFonts w:ascii="楷体" w:hAnsi="楷体" w:eastAsia="楷体" w:cs="楷体"/>
          <w:color w:val="000000"/>
        </w:rPr>
        <w:t>材料一  亚里士多德（公元前</w:t>
      </w:r>
      <w:r>
        <w:rPr>
          <w:rFonts w:ascii="Times New Roman" w:hAnsi="Times New Roman" w:eastAsia="Times New Roman" w:cs="Times New Roman"/>
          <w:color w:val="000000"/>
        </w:rPr>
        <w:t>384</w:t>
      </w:r>
      <w:r>
        <w:rPr>
          <w:rFonts w:ascii="楷体" w:hAnsi="楷体" w:eastAsia="楷体" w:cs="楷体"/>
          <w:color w:val="000000"/>
        </w:rPr>
        <w:t>—</w:t>
      </w:r>
      <w:r>
        <w:rPr>
          <w:rFonts w:ascii="Times New Roman" w:hAnsi="Times New Roman" w:eastAsia="Times New Roman" w:cs="Times New Roman"/>
          <w:color w:val="000000"/>
        </w:rPr>
        <w:t>322</w:t>
      </w:r>
      <w:r>
        <w:rPr>
          <w:rFonts w:ascii="楷体" w:hAnsi="楷体" w:eastAsia="楷体" w:cs="楷体"/>
          <w:color w:val="000000"/>
        </w:rPr>
        <w:t>年）是古典时代最渊博的一位学者，在政治学说方面，他研究了历史和同时代的不同奴隶制城邦的组织和政治制度，他和学生编写了</w:t>
      </w:r>
      <w:r>
        <w:rPr>
          <w:rFonts w:ascii="Times New Roman" w:hAnsi="Times New Roman" w:eastAsia="Times New Roman" w:cs="Times New Roman"/>
          <w:color w:val="000000"/>
        </w:rPr>
        <w:t>158</w:t>
      </w:r>
      <w:r>
        <w:rPr>
          <w:rFonts w:ascii="楷体" w:hAnsi="楷体" w:eastAsia="楷体" w:cs="楷体"/>
          <w:color w:val="000000"/>
        </w:rPr>
        <w:t>种有关不同国家政治制度的论文，《雅典政制》就是其中的一部。该书是研究雅典奴隶制民主演进过程的重要史料。</w:t>
      </w:r>
    </w:p>
    <w:p>
      <w:pPr>
        <w:spacing w:line="360" w:lineRule="auto"/>
        <w:ind w:firstLine="450"/>
        <w:jc w:val="right"/>
        <w:textAlignment w:val="center"/>
        <w:rPr>
          <w:color w:val="000000"/>
        </w:rPr>
      </w:pPr>
      <w:r>
        <w:rPr>
          <w:rFonts w:ascii="楷体" w:hAnsi="楷体" w:eastAsia="楷体" w:cs="楷体"/>
          <w:color w:val="000000"/>
        </w:rPr>
        <w:t>——郝际陶《古代希腊研究》</w:t>
      </w:r>
    </w:p>
    <w:p>
      <w:pPr>
        <w:spacing w:line="360" w:lineRule="auto"/>
        <w:ind w:firstLine="450"/>
        <w:jc w:val="left"/>
        <w:textAlignment w:val="center"/>
        <w:rPr>
          <w:color w:val="000000"/>
        </w:rPr>
      </w:pPr>
      <w:r>
        <w:rPr>
          <w:rFonts w:ascii="楷体" w:hAnsi="楷体" w:eastAsia="楷体" w:cs="楷体"/>
          <w:color w:val="000000"/>
        </w:rPr>
        <w:t>材料二  在利润的驱使下，殖民者将贪婪的目光投向未开发的非洲大陆，开始了罪恶的奴隶贸易。殖民列强葡萄牙、荷兰、法国等，争先恐后地在非洲沿岸设立了商站和堡垒，进行掠夺性的贸易和奴隶贩运，把非洲转化为商业性地猎获黑人的场所。</w:t>
      </w:r>
    </w:p>
    <w:p>
      <w:pPr>
        <w:spacing w:line="360" w:lineRule="auto"/>
        <w:ind w:firstLine="450"/>
        <w:jc w:val="right"/>
        <w:textAlignment w:val="center"/>
        <w:rPr>
          <w:color w:val="000000"/>
        </w:rPr>
      </w:pPr>
      <w:r>
        <w:rPr>
          <w:rFonts w:ascii="楷体" w:hAnsi="楷体" w:eastAsia="楷体" w:cs="楷体"/>
          <w:color w:val="000000"/>
        </w:rPr>
        <w:t>——刘明翰等《外国历史常识》</w:t>
      </w:r>
    </w:p>
    <w:p>
      <w:pPr>
        <w:spacing w:line="360" w:lineRule="auto"/>
        <w:ind w:firstLine="450"/>
        <w:jc w:val="left"/>
        <w:textAlignment w:val="center"/>
        <w:rPr>
          <w:color w:val="000000"/>
        </w:rPr>
      </w:pPr>
      <w:r>
        <w:rPr>
          <w:rFonts w:ascii="楷体" w:hAnsi="楷体" w:eastAsia="楷体" w:cs="楷体"/>
          <w:color w:val="000000"/>
        </w:rPr>
        <w:t>材料三  在独立战争期间，南方的种植园主们发挥了重要作用享有很高的政治地位。南方的气候适合大规模种植棉花与烟草等经济作物，这正是在北方工业发展程度不足的情况下，美国出口创汇的重要来源。美国宪法“奴隶贸易条款”规定：“对于现有任何一州认为应准予入境之人的迁移或入境，在</w:t>
      </w:r>
      <w:r>
        <w:rPr>
          <w:rFonts w:ascii="Times New Roman" w:hAnsi="Times New Roman" w:eastAsia="Times New Roman" w:cs="Times New Roman"/>
          <w:color w:val="000000"/>
        </w:rPr>
        <w:t>1808</w:t>
      </w:r>
      <w:r>
        <w:rPr>
          <w:rFonts w:ascii="楷体" w:hAnsi="楷体" w:eastAsia="楷体" w:cs="楷体"/>
          <w:color w:val="000000"/>
        </w:rPr>
        <w:t>年以前，国会不得加以禁止”。“逃奴条款”规定：“依据一州法律应在该州服劳役或劳动的人，逃脱法网而在他州被寻获时，应根据他所逃出之州行政当局的要求将他交出，以便解送到对犯罪行为有管辖权的州”。</w:t>
      </w:r>
    </w:p>
    <w:p>
      <w:pPr>
        <w:spacing w:line="360" w:lineRule="auto"/>
        <w:ind w:firstLine="450"/>
        <w:jc w:val="right"/>
        <w:textAlignment w:val="center"/>
        <w:rPr>
          <w:color w:val="000000"/>
        </w:rPr>
      </w:pPr>
      <w:r>
        <w:rPr>
          <w:rFonts w:ascii="楷体" w:hAnsi="楷体" w:eastAsia="楷体" w:cs="楷体"/>
          <w:color w:val="000000"/>
        </w:rPr>
        <w:t>——张怡然《种族主义的宪政探源》</w:t>
      </w:r>
    </w:p>
    <w:p>
      <w:pPr>
        <w:spacing w:line="360" w:lineRule="auto"/>
        <w:jc w:val="left"/>
        <w:textAlignment w:val="center"/>
        <w:rPr>
          <w:color w:val="000000"/>
        </w:rPr>
      </w:pPr>
      <w:r>
        <w:rPr>
          <w:color w:val="000000"/>
        </w:rPr>
        <w:t>（1）</w:t>
      </w:r>
      <w:r>
        <w:rPr>
          <w:rFonts w:ascii="宋体" w:hAnsi="宋体" w:eastAsia="宋体" w:cs="宋体"/>
          <w:color w:val="000000"/>
        </w:rPr>
        <w:t>根据材料一并结合所学，指出古代雅典奴隶制民主的范围、性质。指出亚里士多德、塞内卡关于奴隶及奴隶制的思想。</w:t>
      </w:r>
    </w:p>
    <w:p>
      <w:pPr>
        <w:spacing w:line="360" w:lineRule="auto"/>
        <w:jc w:val="left"/>
        <w:textAlignment w:val="center"/>
        <w:rPr>
          <w:color w:val="000000"/>
        </w:rPr>
      </w:pPr>
      <w:r>
        <w:rPr>
          <w:color w:val="000000"/>
        </w:rPr>
        <w:t>（2）</w:t>
      </w:r>
      <w:r>
        <w:rPr>
          <w:rFonts w:ascii="宋体" w:hAnsi="宋体" w:eastAsia="宋体" w:cs="宋体"/>
          <w:color w:val="000000"/>
        </w:rPr>
        <w:t>根据材料二并结合所学，指出“罪恶的奴隶贸易”持续的时间，围绕殖民据点戈雷岛，概述葡萄牙、荷兰、法国进行“掠夺性的贸易和奴隶贩运”的“罪恶历史”。</w:t>
      </w:r>
    </w:p>
    <w:p>
      <w:pPr>
        <w:spacing w:line="360" w:lineRule="auto"/>
        <w:jc w:val="left"/>
        <w:textAlignment w:val="center"/>
        <w:rPr>
          <w:color w:val="000000"/>
        </w:rPr>
      </w:pPr>
      <w:r>
        <w:rPr>
          <w:color w:val="000000"/>
        </w:rPr>
        <w:t>（3）</w:t>
      </w:r>
      <w:r>
        <w:rPr>
          <w:rFonts w:ascii="宋体" w:hAnsi="宋体" w:eastAsia="宋体" w:cs="宋体"/>
          <w:color w:val="000000"/>
        </w:rPr>
        <w:t>根据材料三并结合所学，指出美国宪法对奴隶及奴隶制的规定，并分析这些规定形成的历史原因。</w:t>
      </w:r>
    </w:p>
    <w:p>
      <w:pPr>
        <w:spacing w:line="360" w:lineRule="auto"/>
        <w:textAlignment w:val="center"/>
        <w:rPr>
          <w:color w:val="000000"/>
        </w:rPr>
      </w:pPr>
      <w:r>
        <w:rPr>
          <w:color w:val="2E75B6"/>
        </w:rPr>
        <w:t>【答案】</w:t>
      </w:r>
      <w:r>
        <w:rPr>
          <w:color w:val="000000"/>
        </w:rPr>
        <w:t>（1）</w:t>
      </w:r>
      <w:r>
        <w:rPr>
          <w:rFonts w:ascii="宋体" w:hAnsi="宋体" w:eastAsia="宋体" w:cs="宋体"/>
          <w:color w:val="000000"/>
        </w:rPr>
        <w:t>范围：建立在对广大奴隶专政的基础上，众多的妇女和外邦人也被排除在殿堂之外。（仅限于公民）性质：原始的直接民主。</w:t>
      </w:r>
    </w:p>
    <w:p>
      <w:pPr>
        <w:spacing w:line="360" w:lineRule="auto"/>
        <w:jc w:val="left"/>
        <w:textAlignment w:val="center"/>
        <w:rPr>
          <w:color w:val="000000"/>
        </w:rPr>
      </w:pPr>
      <w:r>
        <w:rPr>
          <w:rFonts w:ascii="宋体" w:hAnsi="宋体" w:eastAsia="宋体" w:cs="宋体"/>
          <w:color w:val="000000"/>
        </w:rPr>
        <w:t>思想：亚里士多德认为奴隶占有制是天然合理的；塞内卡认为奴隶是人，人生而平等。</w:t>
      </w:r>
      <w:r>
        <w:rPr>
          <w:color w:val="000000"/>
        </w:rPr>
        <w:t xml:space="preserve">    </w:t>
      </w:r>
    </w:p>
    <w:p>
      <w:pPr>
        <w:spacing w:line="360" w:lineRule="auto"/>
        <w:jc w:val="left"/>
        <w:textAlignment w:val="center"/>
        <w:rPr>
          <w:color w:val="000000"/>
        </w:rPr>
      </w:pPr>
      <w:r>
        <w:rPr>
          <w:color w:val="000000"/>
        </w:rPr>
        <w:t>（2）</w:t>
      </w:r>
      <w:r>
        <w:rPr>
          <w:rFonts w:ascii="宋体" w:hAnsi="宋体" w:eastAsia="宋体" w:cs="宋体"/>
          <w:color w:val="000000"/>
        </w:rPr>
        <w:t>持续的时间：从15世纪中期至19世纪。罪恶历史：葡萄牙开始利用戈雷岛经营奴隶贸易；荷兰人统治时期，戈雷岛成为西非最大的奴隶转运站（“荷兰人修筑奴隶堡”）；法国西印度公司利用戈雷岛垄断非洲西海岸的贸易，而且奴隶贸易有增无减。</w:t>
      </w:r>
      <w:r>
        <w:rPr>
          <w:color w:val="000000"/>
        </w:rPr>
        <w:t xml:space="preserve">    </w:t>
      </w:r>
    </w:p>
    <w:p>
      <w:pPr>
        <w:spacing w:line="360" w:lineRule="auto"/>
        <w:jc w:val="left"/>
        <w:textAlignment w:val="center"/>
        <w:rPr>
          <w:color w:val="000000"/>
        </w:rPr>
      </w:pPr>
      <w:r>
        <w:rPr>
          <w:color w:val="000000"/>
        </w:rPr>
        <w:t>（3）</w:t>
      </w:r>
      <w:r>
        <w:rPr>
          <w:rFonts w:ascii="宋体" w:hAnsi="宋体" w:eastAsia="宋体" w:cs="宋体"/>
          <w:color w:val="000000"/>
        </w:rPr>
        <w:t>规定：保留南方的奴隶制；把五个黑人折合为三个人来计算南方各州的人口总数。</w:t>
      </w:r>
    </w:p>
    <w:p>
      <w:pPr>
        <w:spacing w:line="360" w:lineRule="auto"/>
        <w:jc w:val="left"/>
        <w:textAlignment w:val="center"/>
        <w:rPr>
          <w:color w:val="000000"/>
        </w:rPr>
      </w:pPr>
      <w:r>
        <w:rPr>
          <w:rFonts w:ascii="宋体" w:hAnsi="宋体" w:eastAsia="宋体" w:cs="宋体"/>
          <w:color w:val="000000"/>
        </w:rPr>
        <w:t>历史原因：南方种植园主对独立战争做出了重要贡献；南方种植园经济对美国经济的重要作用；美国南北方的妥协。</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hAnsi="宋体" w:eastAsia="宋体" w:cs="宋体"/>
          <w:color w:val="000000"/>
        </w:rPr>
        <w:t>关于范围，根据材料一和结合所学知识可知，古代雅典奴隶制民主的范围建立在对广大奴隶专政的基础上，众多的妇女和外邦人也被排除在殿堂之外。关于性质，结合所学知识可知，雅典的民主是原始的直接民主。关于思想，结合所学知识可知，亚里士多德认为奴隶占有制是天然合理的；塞内卡认为奴隶是人，人生而平等。</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hAnsi="宋体" w:eastAsia="宋体" w:cs="宋体"/>
          <w:color w:val="000000"/>
        </w:rPr>
        <w:t>关于持续的时间，根据材料二和所学知识可知，“罪恶的奴隶贸易”持续的时间是从15世纪中期至19世纪。关于罪恶历史，根据材料二“殖民列强葡萄牙、荷兰、法国等，争先恐后地在非洲沿岸设立了商站和堡垒，进行掠夺性的贸易和奴隶贩运，把非洲转化为商业性地猎获黑人的场所。”可知，葡萄牙开始利用戈雷岛经营奴隶贸易；荷兰人统治时期，戈雷岛成为西非最大的奴隶转运站（“荷兰人修筑奴隶堡”）；法国西印度公司利用戈雷岛垄断非洲西海岸的贸易，而且奴隶贸易有增无减。</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rFonts w:ascii="宋体" w:hAnsi="宋体" w:eastAsia="宋体" w:cs="宋体"/>
          <w:color w:val="000000"/>
        </w:rPr>
        <w:t>关于规定，根据1787年宪法的内容即可知道，保留南方的奴隶制；把五个黑人折合为三个人来计算南方各州的人口总数。关于历史原因，根据材料三“在独立战争期间，南方的种植园主们发挥了重要作用享有很高的政治地位。”得出南方种植园主对独立战争做出了重要贡献；根据材料三“南方的气候适合大规模种植棉花与烟草等经济作物，这正是在北方工业发展程度不足的情况下，美国出口创汇的重要来源。”得出南方种植园经济对美国经济的重要作用；结合所学知识可知美国南北方的妥协。</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r>
        <w:rPr>
          <w:color w:val="000000"/>
        </w:rPr>
        <w:br w:type="textWrapping"/>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1YWM1Y2M4MjY1MzExYzI5MzZiMTIzNzcwMWQ2Nj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6B10A3B"/>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2023-09-01T22:10:00Z</dcterms:created>
  <dc:creator>学科网试题生产平台</dc:creator>
  <dc:description>2874398520016896</dc:description>
  <cp:lastModifiedBy>温州杨府山高复学校</cp:lastModifiedBy>
  <dcterms:modified xsi:type="dcterms:W3CDTF">2023-12-29T08:32:36Z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2052-12.1.0.15990</vt:lpwstr>
  </property>
  <property fmtid="{D5CDD505-2E9C-101B-9397-08002B2CF9AE}" pid="7" name="ICV">
    <vt:lpwstr>AF1EEA4194C84B73A7EB49924904DBB2_12</vt:lpwstr>
  </property>
</Properties>
</file>