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7034ED">
      <w:pPr>
        <w:spacing w:line="285" w:lineRule="auto"/>
        <w:jc w:val="center"/>
      </w:pPr>
      <w:r>
        <w:rPr>
          <w:rFonts w:ascii="宋体" w:hAnsi="宋体"/>
          <w:b/>
          <w:noProof/>
          <w:sz w:val="32"/>
        </w:rPr>
        <w:drawing>
          <wp:anchor distT="0" distB="0" distL="114300" distR="114300" simplePos="0" relativeHeight="251658240" behindDoc="0" locked="0" layoutInCell="1" allowOverlap="1">
            <wp:simplePos x="0" y="0"/>
            <wp:positionH relativeFrom="page">
              <wp:posOffset>10934700</wp:posOffset>
            </wp:positionH>
            <wp:positionV relativeFrom="topMargin">
              <wp:posOffset>11899900</wp:posOffset>
            </wp:positionV>
            <wp:extent cx="431800" cy="444500"/>
            <wp:effectExtent l="0" t="0" r="0" b="0"/>
            <wp:wrapNone/>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8" cstate="print"/>
                    <a:stretch>
                      <a:fillRect/>
                    </a:stretch>
                  </pic:blipFill>
                  <pic:spPr>
                    <a:xfrm>
                      <a:off x="0" y="0"/>
                      <a:ext cx="431800" cy="444500"/>
                    </a:xfrm>
                    <a:prstGeom prst="rect">
                      <a:avLst/>
                    </a:prstGeom>
                  </pic:spPr>
                </pic:pic>
              </a:graphicData>
            </a:graphic>
          </wp:anchor>
        </w:drawing>
      </w:r>
      <w:r>
        <w:rPr>
          <w:rFonts w:ascii="宋体" w:hAnsi="宋体"/>
          <w:b/>
          <w:sz w:val="32"/>
        </w:rPr>
        <w:t>2023</w:t>
      </w:r>
      <w:r>
        <w:rPr>
          <w:rFonts w:ascii="宋体" w:hAnsi="宋体"/>
          <w:b/>
          <w:sz w:val="32"/>
        </w:rPr>
        <w:t>学年第一学期浙江省</w:t>
      </w:r>
      <w:r>
        <w:rPr>
          <w:rFonts w:ascii="宋体" w:hAnsi="宋体"/>
          <w:b/>
          <w:sz w:val="32"/>
        </w:rPr>
        <w:t>9+1</w:t>
      </w:r>
      <w:r>
        <w:rPr>
          <w:rFonts w:ascii="宋体" w:hAnsi="宋体"/>
          <w:b/>
          <w:sz w:val="32"/>
        </w:rPr>
        <w:t>高中联盟高三年级期中考试</w:t>
      </w:r>
    </w:p>
    <w:p w:rsidR="00FC5860" w:rsidRPr="00BE1BCD" w:rsidRDefault="007034ED">
      <w:pPr>
        <w:spacing w:line="285" w:lineRule="auto"/>
        <w:jc w:val="center"/>
      </w:pPr>
      <w:r>
        <w:rPr>
          <w:rFonts w:ascii="宋体" w:hAnsi="宋体"/>
          <w:b/>
          <w:sz w:val="32"/>
        </w:rPr>
        <w:t>政治</w:t>
      </w:r>
    </w:p>
    <w:p w:rsidR="00FC5860" w:rsidRPr="00BE1BCD" w:rsidRDefault="007034ED" w:rsidP="0065210E">
      <w:pPr>
        <w:spacing w:line="340" w:lineRule="exact"/>
      </w:pPr>
      <w:r>
        <w:rPr>
          <w:rFonts w:ascii="宋体" w:hAnsi="宋体"/>
          <w:b/>
          <w:sz w:val="24"/>
        </w:rPr>
        <w:t>一、判断题（本大题共</w:t>
      </w:r>
      <w:r>
        <w:rPr>
          <w:rFonts w:ascii="宋体" w:hAnsi="宋体"/>
          <w:b/>
          <w:sz w:val="24"/>
        </w:rPr>
        <w:t>5</w:t>
      </w:r>
      <w:r>
        <w:rPr>
          <w:rFonts w:ascii="宋体" w:hAnsi="宋体"/>
          <w:b/>
          <w:sz w:val="24"/>
        </w:rPr>
        <w:t>小题，每小题</w:t>
      </w:r>
      <w:r>
        <w:rPr>
          <w:rFonts w:ascii="宋体" w:hAnsi="宋体"/>
          <w:b/>
          <w:sz w:val="24"/>
        </w:rPr>
        <w:t>1</w:t>
      </w:r>
      <w:r>
        <w:rPr>
          <w:rFonts w:ascii="宋体" w:hAnsi="宋体"/>
          <w:b/>
          <w:sz w:val="24"/>
        </w:rPr>
        <w:t>分，共</w:t>
      </w:r>
      <w:r>
        <w:rPr>
          <w:rFonts w:ascii="宋体" w:hAnsi="宋体"/>
          <w:b/>
          <w:sz w:val="24"/>
        </w:rPr>
        <w:t>5</w:t>
      </w:r>
      <w:r w:rsidR="0065210E">
        <w:rPr>
          <w:rFonts w:ascii="宋体" w:hAnsi="宋体"/>
          <w:b/>
          <w:sz w:val="24"/>
        </w:rPr>
        <w:t>分</w:t>
      </w:r>
      <w:r>
        <w:rPr>
          <w:rFonts w:ascii="宋体" w:hAnsi="宋体"/>
          <w:b/>
          <w:sz w:val="24"/>
        </w:rPr>
        <w:t>）</w:t>
      </w:r>
    </w:p>
    <w:p w:rsidR="00FC5860" w:rsidRPr="00BE1BCD" w:rsidRDefault="007034ED" w:rsidP="0065210E">
      <w:pPr>
        <w:spacing w:line="340" w:lineRule="exact"/>
        <w:jc w:val="left"/>
        <w:rPr>
          <w:color w:val="000000"/>
        </w:rPr>
      </w:pPr>
      <w:r>
        <w:t xml:space="preserve">1. </w:t>
      </w:r>
      <w:r>
        <w:rPr>
          <w:rFonts w:ascii="宋体" w:hAnsi="宋体"/>
        </w:rPr>
        <w:t>党的基本路线是党和国家的生命线、人民的幸福线。</w:t>
      </w:r>
      <w:r w:rsidRPr="00BE1BCD">
        <w:t>（</w:t>
      </w:r>
      <w:r w:rsidRPr="00BE1BCD">
        <w:t xml:space="preserve">        </w:t>
      </w:r>
      <w:r w:rsidRPr="00BE1BCD">
        <w:t>）</w:t>
      </w:r>
    </w:p>
    <w:p w:rsidR="00FC5860" w:rsidRPr="00BE1BCD" w:rsidRDefault="007034ED" w:rsidP="0065210E">
      <w:pPr>
        <w:spacing w:line="340" w:lineRule="exact"/>
        <w:rPr>
          <w:color w:val="000000"/>
        </w:rPr>
      </w:pPr>
      <w:r>
        <w:rPr>
          <w:color w:val="000000"/>
        </w:rPr>
        <w:t xml:space="preserve">2. </w:t>
      </w:r>
      <w:r>
        <w:rPr>
          <w:rFonts w:ascii="宋体" w:hAnsi="宋体"/>
          <w:color w:val="000000"/>
        </w:rPr>
        <w:t>某市招标引进专业环卫公司负责该市的污染水体治理，目的是节约公共服务支出，缓解财政资金压力。</w:t>
      </w:r>
      <w:r w:rsidRPr="00BE1BCD">
        <w:rPr>
          <w:color w:val="000000"/>
        </w:rPr>
        <w:t>（</w:t>
      </w:r>
      <w:r w:rsidRPr="00BE1BCD">
        <w:rPr>
          <w:color w:val="000000"/>
        </w:rPr>
        <w:t xml:space="preserve">     </w:t>
      </w:r>
      <w:r w:rsidRPr="00BE1BCD">
        <w:rPr>
          <w:color w:val="000000"/>
        </w:rPr>
        <w:t>）</w:t>
      </w:r>
    </w:p>
    <w:p w:rsidR="00FC5860" w:rsidRPr="00BE1BCD" w:rsidRDefault="007034ED" w:rsidP="0065210E">
      <w:pPr>
        <w:spacing w:line="340" w:lineRule="exact"/>
        <w:rPr>
          <w:color w:val="000000"/>
        </w:rPr>
      </w:pPr>
      <w:r>
        <w:rPr>
          <w:color w:val="000000"/>
        </w:rPr>
        <w:t xml:space="preserve">3. </w:t>
      </w:r>
      <w:r>
        <w:rPr>
          <w:rFonts w:ascii="宋体" w:hAnsi="宋体"/>
          <w:color w:val="000000"/>
        </w:rPr>
        <w:t>人民代表大会制度维护了国家统一和民族团结</w:t>
      </w:r>
      <w:r>
        <w:rPr>
          <w:rFonts w:ascii="宋体" w:hAnsi="宋体"/>
          <w:noProof/>
          <w:color w:val="000000"/>
          <w:position w:val="-12"/>
        </w:rPr>
        <w:drawing>
          <wp:inline distT="0" distB="0" distL="0" distR="0">
            <wp:extent cx="127000" cy="76200"/>
            <wp:effectExtent l="0" t="0" r="0" b="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9" cstate="print"/>
                    <a:stretch>
                      <a:fillRect/>
                    </a:stretch>
                  </pic:blipFill>
                  <pic:spPr>
                    <a:xfrm>
                      <a:off x="0" y="0"/>
                      <a:ext cx="127000" cy="76200"/>
                    </a:xfrm>
                    <a:prstGeom prst="rect">
                      <a:avLst/>
                    </a:prstGeom>
                  </pic:spPr>
                </pic:pic>
              </a:graphicData>
            </a:graphic>
          </wp:inline>
        </w:drawing>
      </w:r>
      <w:r w:rsidRPr="00BE1BCD">
        <w:rPr>
          <w:color w:val="000000"/>
        </w:rPr>
        <w:t>（</w:t>
      </w:r>
      <w:r w:rsidRPr="00BE1BCD">
        <w:rPr>
          <w:color w:val="000000"/>
        </w:rPr>
        <w:t xml:space="preserve">     </w:t>
      </w:r>
      <w:r w:rsidRPr="00BE1BCD">
        <w:rPr>
          <w:color w:val="000000"/>
        </w:rPr>
        <w:t>）</w:t>
      </w:r>
    </w:p>
    <w:p w:rsidR="00FC5860" w:rsidRPr="00BE1BCD" w:rsidRDefault="007034ED" w:rsidP="0065210E">
      <w:pPr>
        <w:spacing w:line="340" w:lineRule="exact"/>
        <w:rPr>
          <w:color w:val="000000"/>
        </w:rPr>
      </w:pPr>
      <w:r>
        <w:rPr>
          <w:color w:val="000000"/>
        </w:rPr>
        <w:t xml:space="preserve">4. </w:t>
      </w:r>
      <w:r>
        <w:rPr>
          <w:rFonts w:ascii="宋体" w:hAnsi="宋体"/>
          <w:color w:val="000000"/>
        </w:rPr>
        <w:t>规范执法是严格执法的重要前提，也是执法公开公正的重要保障。</w:t>
      </w:r>
      <w:r w:rsidRPr="00BE1BCD">
        <w:rPr>
          <w:color w:val="000000"/>
        </w:rPr>
        <w:t>（</w:t>
      </w:r>
      <w:r w:rsidRPr="00BE1BCD">
        <w:rPr>
          <w:color w:val="000000"/>
        </w:rPr>
        <w:t xml:space="preserve">     </w:t>
      </w:r>
      <w:r w:rsidRPr="00BE1BCD">
        <w:rPr>
          <w:color w:val="000000"/>
        </w:rPr>
        <w:t>）</w:t>
      </w:r>
    </w:p>
    <w:p w:rsidR="00FC5860" w:rsidRPr="00BE1BCD" w:rsidRDefault="007034ED" w:rsidP="0065210E">
      <w:pPr>
        <w:spacing w:line="340" w:lineRule="exact"/>
        <w:rPr>
          <w:color w:val="000000"/>
        </w:rPr>
      </w:pPr>
      <w:r>
        <w:rPr>
          <w:color w:val="000000"/>
        </w:rPr>
        <w:t xml:space="preserve">5. </w:t>
      </w:r>
      <w:r>
        <w:rPr>
          <w:rFonts w:ascii="Calibri" w:eastAsia="Calibri" w:hAnsi="Calibri" w:cs="Calibri"/>
          <w:color w:val="000000"/>
        </w:rPr>
        <w:t>“</w:t>
      </w:r>
      <w:r>
        <w:rPr>
          <w:rFonts w:ascii="宋体" w:hAnsi="宋体"/>
          <w:color w:val="000000"/>
        </w:rPr>
        <w:t>天地合气，万物自生</w:t>
      </w:r>
      <w:r>
        <w:rPr>
          <w:rFonts w:ascii="Calibri" w:eastAsia="Calibri" w:hAnsi="Calibri" w:cs="Calibri"/>
          <w:color w:val="000000"/>
        </w:rPr>
        <w:t>”</w:t>
      </w:r>
      <w:r>
        <w:rPr>
          <w:rFonts w:ascii="宋体" w:hAnsi="宋体"/>
          <w:color w:val="000000"/>
        </w:rPr>
        <w:t>，这句话属于客观唯心主义思想。</w:t>
      </w:r>
      <w:r w:rsidRPr="00BE1BCD">
        <w:rPr>
          <w:color w:val="000000"/>
        </w:rPr>
        <w:t>（</w:t>
      </w:r>
      <w:r w:rsidRPr="00BE1BCD">
        <w:rPr>
          <w:color w:val="000000"/>
        </w:rPr>
        <w:t xml:space="preserve">     </w:t>
      </w:r>
      <w:r w:rsidRPr="00BE1BCD">
        <w:rPr>
          <w:color w:val="000000"/>
        </w:rPr>
        <w:t>）</w:t>
      </w:r>
    </w:p>
    <w:p w:rsidR="00FC5860" w:rsidRPr="00BE1BCD" w:rsidRDefault="007034ED" w:rsidP="0065210E">
      <w:pPr>
        <w:spacing w:line="340" w:lineRule="exact"/>
        <w:rPr>
          <w:color w:val="000000"/>
        </w:rPr>
      </w:pPr>
      <w:r>
        <w:rPr>
          <w:rFonts w:ascii="宋体" w:hAnsi="宋体"/>
          <w:b/>
          <w:color w:val="000000"/>
          <w:sz w:val="24"/>
        </w:rPr>
        <w:t>二、选择题</w:t>
      </w:r>
      <w:r>
        <w:rPr>
          <w:rFonts w:ascii="Calibri" w:eastAsia="Calibri" w:hAnsi="Calibri" w:cs="Calibri"/>
          <w:b/>
          <w:color w:val="000000"/>
          <w:sz w:val="24"/>
        </w:rPr>
        <w:t>I(</w:t>
      </w:r>
      <w:r>
        <w:rPr>
          <w:rFonts w:ascii="宋体" w:hAnsi="宋体"/>
          <w:b/>
          <w:color w:val="000000"/>
          <w:sz w:val="24"/>
        </w:rPr>
        <w:t>本大题共</w:t>
      </w:r>
      <w:r>
        <w:rPr>
          <w:rFonts w:ascii="Calibri" w:eastAsia="Calibri" w:hAnsi="Calibri" w:cs="Calibri"/>
          <w:b/>
          <w:color w:val="000000"/>
          <w:sz w:val="24"/>
        </w:rPr>
        <w:t>16</w:t>
      </w:r>
      <w:r>
        <w:rPr>
          <w:rFonts w:ascii="宋体" w:hAnsi="宋体"/>
          <w:b/>
          <w:color w:val="000000"/>
          <w:sz w:val="24"/>
        </w:rPr>
        <w:t>小题，每小题</w:t>
      </w:r>
      <w:r>
        <w:rPr>
          <w:rFonts w:ascii="Calibri" w:eastAsia="Calibri" w:hAnsi="Calibri" w:cs="Calibri"/>
          <w:b/>
          <w:color w:val="000000"/>
          <w:sz w:val="24"/>
        </w:rPr>
        <w:t>2</w:t>
      </w:r>
      <w:r>
        <w:rPr>
          <w:rFonts w:ascii="宋体" w:hAnsi="宋体"/>
          <w:b/>
          <w:color w:val="000000"/>
          <w:sz w:val="24"/>
        </w:rPr>
        <w:t>分，共</w:t>
      </w:r>
      <w:r>
        <w:rPr>
          <w:rFonts w:ascii="Calibri" w:eastAsia="Calibri" w:hAnsi="Calibri" w:cs="Calibri"/>
          <w:b/>
          <w:color w:val="000000"/>
          <w:sz w:val="24"/>
        </w:rPr>
        <w:t>32</w:t>
      </w:r>
      <w:r>
        <w:rPr>
          <w:rFonts w:ascii="宋体" w:hAnsi="宋体"/>
          <w:b/>
          <w:color w:val="000000"/>
          <w:sz w:val="24"/>
        </w:rPr>
        <w:t>分</w:t>
      </w:r>
      <w:r>
        <w:rPr>
          <w:rFonts w:ascii="宋体" w:hAnsi="宋体"/>
          <w:b/>
          <w:color w:val="000000"/>
          <w:sz w:val="24"/>
        </w:rPr>
        <w:t>）</w:t>
      </w:r>
    </w:p>
    <w:p w:rsidR="00FC5860" w:rsidRPr="00BE1BCD" w:rsidRDefault="007034ED" w:rsidP="0065210E">
      <w:pPr>
        <w:spacing w:line="340" w:lineRule="exact"/>
        <w:rPr>
          <w:color w:val="000000"/>
        </w:rPr>
      </w:pPr>
      <w:r>
        <w:rPr>
          <w:color w:val="000000"/>
        </w:rPr>
        <w:t xml:space="preserve">6. </w:t>
      </w:r>
      <w:r>
        <w:rPr>
          <w:rFonts w:ascii="宋体" w:hAnsi="宋体"/>
          <w:color w:val="000000"/>
        </w:rPr>
        <w:t>《共产党宣言》指出：</w:t>
      </w:r>
      <w:r>
        <w:rPr>
          <w:rFonts w:ascii="宋体" w:hAnsi="宋体"/>
          <w:color w:val="000000"/>
        </w:rPr>
        <w:t>“</w:t>
      </w:r>
      <w:r>
        <w:rPr>
          <w:rFonts w:ascii="宋体" w:hAnsi="宋体"/>
          <w:color w:val="000000"/>
        </w:rPr>
        <w:t>代替那存在着阶级和阶级对立的资产阶级旧社会的，将是这样一个联合体，在那里，每个人的自由是一切人的自由发展的条件。</w:t>
      </w:r>
      <w:r>
        <w:rPr>
          <w:rFonts w:ascii="宋体" w:hAnsi="宋体"/>
          <w:color w:val="000000"/>
        </w:rPr>
        <w:t>”</w:t>
      </w:r>
      <w:r>
        <w:rPr>
          <w:rFonts w:ascii="宋体" w:hAnsi="宋体"/>
          <w:color w:val="000000"/>
        </w:rPr>
        <w:t>由此可见（</w:t>
      </w:r>
      <w:r>
        <w:rPr>
          <w:rFonts w:ascii="宋体" w:hAnsi="宋体"/>
          <w:color w:val="000000"/>
        </w:rPr>
        <w:t xml:space="preserve">   </w:t>
      </w:r>
      <w:r>
        <w:rPr>
          <w:rFonts w:ascii="宋体" w:hAnsi="宋体"/>
          <w:color w:val="000000"/>
        </w:rPr>
        <w:t>）</w:t>
      </w:r>
    </w:p>
    <w:p w:rsidR="00FC5860" w:rsidRPr="00BE1BCD" w:rsidRDefault="007034ED" w:rsidP="0065210E">
      <w:pPr>
        <w:spacing w:line="340" w:lineRule="exact"/>
        <w:rPr>
          <w:color w:val="000000"/>
        </w:rPr>
      </w:pPr>
      <w:r>
        <w:rPr>
          <w:color w:val="000000"/>
        </w:rPr>
        <w:t>①</w:t>
      </w:r>
      <w:r>
        <w:rPr>
          <w:rFonts w:ascii="宋体" w:hAnsi="宋体"/>
          <w:color w:val="000000"/>
        </w:rPr>
        <w:t>共产主义社会是人类社会发展的最高形态</w:t>
      </w:r>
      <w:r w:rsidR="0065210E">
        <w:rPr>
          <w:rFonts w:hint="eastAsia"/>
          <w:color w:val="000000"/>
        </w:rPr>
        <w:t xml:space="preserve">    </w:t>
      </w:r>
      <w:r>
        <w:rPr>
          <w:color w:val="000000"/>
        </w:rPr>
        <w:t>②</w:t>
      </w:r>
      <w:r>
        <w:rPr>
          <w:rFonts w:ascii="宋体" w:hAnsi="宋体"/>
          <w:color w:val="000000"/>
        </w:rPr>
        <w:t>共产主义是没有压迫、没有剥削的理想社会</w:t>
      </w:r>
    </w:p>
    <w:p w:rsidR="00FC5860" w:rsidRPr="00BE1BCD" w:rsidRDefault="007034ED" w:rsidP="0065210E">
      <w:pPr>
        <w:spacing w:line="340" w:lineRule="exact"/>
        <w:rPr>
          <w:color w:val="000000"/>
        </w:rPr>
      </w:pPr>
      <w:r>
        <w:rPr>
          <w:color w:val="000000"/>
        </w:rPr>
        <w:t>③</w:t>
      </w:r>
      <w:r>
        <w:rPr>
          <w:rFonts w:ascii="宋体" w:hAnsi="宋体"/>
          <w:color w:val="000000"/>
        </w:rPr>
        <w:t>共产主义是人人平等、人人自由的理想社会</w:t>
      </w:r>
      <w:r w:rsidR="0065210E">
        <w:rPr>
          <w:rFonts w:hint="eastAsia"/>
          <w:color w:val="000000"/>
        </w:rPr>
        <w:t xml:space="preserve">   </w:t>
      </w:r>
      <w:r>
        <w:rPr>
          <w:color w:val="000000"/>
        </w:rPr>
        <w:t>④</w:t>
      </w:r>
      <w:r>
        <w:rPr>
          <w:rFonts w:ascii="宋体" w:hAnsi="宋体"/>
          <w:color w:val="000000"/>
        </w:rPr>
        <w:t>共产主义理想能激励着人们不断为之而奋斗</w:t>
      </w:r>
    </w:p>
    <w:p w:rsidR="00F92C57" w:rsidRDefault="00FC5860" w:rsidP="0065210E">
      <w:pPr>
        <w:tabs>
          <w:tab w:val="left" w:pos="4873"/>
        </w:tabs>
        <w:spacing w:line="340" w:lineRule="exact"/>
        <w:jc w:val="left"/>
        <w:textAlignment w:val="center"/>
        <w:rPr>
          <w:color w:val="000000"/>
        </w:rPr>
      </w:pPr>
      <w:r w:rsidRPr="00BE1BCD">
        <w:rPr>
          <w:color w:val="000000"/>
        </w:rPr>
        <w:t>A. ①②</w:t>
      </w:r>
      <w:r w:rsidR="0065210E">
        <w:rPr>
          <w:rFonts w:hint="eastAsia"/>
          <w:color w:val="000000"/>
        </w:rPr>
        <w:t xml:space="preserve">    </w:t>
      </w:r>
      <w:r w:rsidRPr="00BE1BCD">
        <w:rPr>
          <w:color w:val="000000"/>
        </w:rPr>
        <w:t>B. ①④</w:t>
      </w:r>
      <w:r w:rsidR="0065210E">
        <w:rPr>
          <w:rFonts w:hint="eastAsia"/>
          <w:color w:val="000000"/>
        </w:rPr>
        <w:t xml:space="preserve">     </w:t>
      </w:r>
      <w:r w:rsidRPr="00BE1BCD">
        <w:rPr>
          <w:color w:val="000000"/>
        </w:rPr>
        <w:t>C. ②③</w:t>
      </w:r>
      <w:r w:rsidR="0065210E">
        <w:rPr>
          <w:rFonts w:hint="eastAsia"/>
          <w:color w:val="000000"/>
        </w:rPr>
        <w:t xml:space="preserve">    </w:t>
      </w:r>
      <w:r w:rsidRPr="00BE1BCD">
        <w:rPr>
          <w:color w:val="000000"/>
        </w:rPr>
        <w:t>D. ③④</w:t>
      </w:r>
    </w:p>
    <w:p w:rsidR="00F92C57" w:rsidRDefault="007034ED" w:rsidP="0065210E">
      <w:pPr>
        <w:spacing w:line="340" w:lineRule="exact"/>
        <w:textAlignment w:val="center"/>
        <w:rPr>
          <w:color w:val="000000"/>
        </w:rPr>
      </w:pPr>
      <w:r>
        <w:rPr>
          <w:color w:val="000000"/>
        </w:rPr>
        <w:t xml:space="preserve">7. </w:t>
      </w:r>
      <w:r>
        <w:rPr>
          <w:rFonts w:ascii="宋体" w:hAnsi="宋体"/>
          <w:color w:val="000000"/>
        </w:rPr>
        <w:t>二十大报告指出：</w:t>
      </w:r>
      <w:r>
        <w:rPr>
          <w:rFonts w:ascii="宋体" w:hAnsi="宋体"/>
          <w:color w:val="000000"/>
        </w:rPr>
        <w:t>“</w:t>
      </w:r>
      <w:r>
        <w:rPr>
          <w:rFonts w:ascii="宋体" w:hAnsi="宋体"/>
          <w:color w:val="000000"/>
        </w:rPr>
        <w:t>深入推进改革创新，坚定不移扩大</w:t>
      </w:r>
      <w:r>
        <w:rPr>
          <w:rFonts w:ascii="宋体" w:hAnsi="宋体"/>
          <w:color w:val="000000"/>
        </w:rPr>
        <w:t>开放，着力破解深层次体制机制障碍，不断彰显中国特色社会主义制度优势。</w:t>
      </w:r>
      <w:r>
        <w:rPr>
          <w:rFonts w:ascii="宋体" w:hAnsi="宋体"/>
          <w:color w:val="000000"/>
        </w:rPr>
        <w:t>”</w:t>
      </w:r>
      <w:r>
        <w:rPr>
          <w:rFonts w:ascii="宋体" w:hAnsi="宋体"/>
          <w:color w:val="000000"/>
        </w:rPr>
        <w:t>这一论断主要是基于（</w:t>
      </w:r>
      <w:r>
        <w:rPr>
          <w:rFonts w:ascii="宋体" w:hAnsi="宋体"/>
          <w:color w:val="000000"/>
        </w:rPr>
        <w:t xml:space="preserve">   </w:t>
      </w:r>
      <w:r>
        <w:rPr>
          <w:rFonts w:ascii="宋体" w:hAnsi="宋体"/>
          <w:color w:val="000000"/>
        </w:rPr>
        <w:t>）</w:t>
      </w:r>
    </w:p>
    <w:p w:rsidR="00F92C57" w:rsidRDefault="007034ED" w:rsidP="0065210E">
      <w:pPr>
        <w:spacing w:line="340" w:lineRule="exact"/>
        <w:textAlignment w:val="center"/>
        <w:rPr>
          <w:color w:val="000000"/>
        </w:rPr>
      </w:pPr>
      <w:r>
        <w:rPr>
          <w:rFonts w:ascii="宋体" w:hAnsi="宋体"/>
          <w:color w:val="000000"/>
        </w:rPr>
        <w:t>①</w:t>
      </w:r>
      <w:r>
        <w:rPr>
          <w:rFonts w:ascii="宋体" w:hAnsi="宋体"/>
          <w:color w:val="000000"/>
        </w:rPr>
        <w:t>改革开放是决定当代中国命运的关键一招</w:t>
      </w:r>
      <w:r w:rsidR="0065210E">
        <w:rPr>
          <w:rFonts w:hint="eastAsia"/>
          <w:color w:val="000000"/>
        </w:rPr>
        <w:t xml:space="preserve">       </w:t>
      </w:r>
      <w:r>
        <w:rPr>
          <w:rFonts w:ascii="宋体" w:hAnsi="宋体"/>
          <w:color w:val="000000"/>
        </w:rPr>
        <w:t>②</w:t>
      </w:r>
      <w:r>
        <w:rPr>
          <w:rFonts w:ascii="宋体" w:hAnsi="宋体"/>
          <w:color w:val="000000"/>
        </w:rPr>
        <w:t>对外开放是中国的基本国策，必须长期坚持</w:t>
      </w:r>
    </w:p>
    <w:p w:rsidR="00F92C57" w:rsidRDefault="007034ED" w:rsidP="0065210E">
      <w:pPr>
        <w:spacing w:line="340" w:lineRule="exact"/>
        <w:textAlignment w:val="center"/>
        <w:rPr>
          <w:color w:val="000000"/>
        </w:rPr>
      </w:pPr>
      <w:r>
        <w:rPr>
          <w:rFonts w:ascii="宋体" w:hAnsi="宋体"/>
          <w:color w:val="000000"/>
        </w:rPr>
        <w:t>③</w:t>
      </w:r>
      <w:r>
        <w:rPr>
          <w:rFonts w:ascii="宋体" w:hAnsi="宋体"/>
          <w:color w:val="000000"/>
        </w:rPr>
        <w:t>改革开放是实现中华民族伟大复兴的关键一招</w:t>
      </w:r>
      <w:r w:rsidR="0065210E">
        <w:rPr>
          <w:rFonts w:hint="eastAsia"/>
          <w:color w:val="000000"/>
        </w:rPr>
        <w:t xml:space="preserve">   </w:t>
      </w:r>
      <w:r>
        <w:rPr>
          <w:rFonts w:ascii="宋体" w:hAnsi="宋体"/>
          <w:color w:val="000000"/>
        </w:rPr>
        <w:t>④</w:t>
      </w:r>
      <w:r>
        <w:rPr>
          <w:rFonts w:ascii="宋体" w:hAnsi="宋体"/>
          <w:color w:val="000000"/>
        </w:rPr>
        <w:t>改革开放永无止境，实践发展也永无止境</w:t>
      </w:r>
    </w:p>
    <w:p w:rsidR="00F92C57" w:rsidRDefault="007034ED" w:rsidP="0065210E">
      <w:pPr>
        <w:tabs>
          <w:tab w:val="left" w:pos="2436"/>
          <w:tab w:val="left" w:pos="4873"/>
          <w:tab w:val="left" w:pos="7309"/>
        </w:tabs>
        <w:spacing w:line="340" w:lineRule="exact"/>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F92C57" w:rsidRDefault="007034ED" w:rsidP="0065210E">
      <w:pPr>
        <w:spacing w:line="340" w:lineRule="exact"/>
        <w:textAlignment w:val="center"/>
        <w:rPr>
          <w:color w:val="000000"/>
        </w:rPr>
      </w:pPr>
      <w:r>
        <w:rPr>
          <w:color w:val="000000"/>
        </w:rPr>
        <w:t xml:space="preserve">8. </w:t>
      </w:r>
      <w:r>
        <w:rPr>
          <w:rFonts w:ascii="宋体" w:hAnsi="宋体"/>
          <w:color w:val="000000"/>
        </w:rPr>
        <w:t>中国特色社会主义制度是党和人民经过</w:t>
      </w:r>
      <w:r>
        <w:rPr>
          <w:rFonts w:ascii="Calibri" w:eastAsia="Calibri" w:hAnsi="Calibri" w:cs="Calibri"/>
          <w:color w:val="000000"/>
        </w:rPr>
        <w:t>90</w:t>
      </w:r>
      <w:r>
        <w:rPr>
          <w:rFonts w:ascii="宋体" w:hAnsi="宋体"/>
          <w:color w:val="000000"/>
        </w:rPr>
        <w:t>多年不断奋斗、创造、积累的结果</w:t>
      </w:r>
      <w:r>
        <w:rPr>
          <w:rFonts w:ascii="Calibri" w:eastAsia="Calibri" w:hAnsi="Calibri" w:cs="Calibri"/>
          <w:color w:val="000000"/>
        </w:rPr>
        <w:t>,</w:t>
      </w:r>
      <w:r>
        <w:rPr>
          <w:rFonts w:ascii="宋体" w:hAnsi="宋体"/>
          <w:color w:val="000000"/>
        </w:rPr>
        <w:t>是当代中国发展与进步的根本制度保障</w:t>
      </w:r>
      <w:r>
        <w:rPr>
          <w:rFonts w:ascii="Calibri" w:eastAsia="Calibri" w:hAnsi="Calibri" w:cs="Calibri"/>
          <w:color w:val="000000"/>
        </w:rPr>
        <w:t>,</w:t>
      </w:r>
      <w:r>
        <w:rPr>
          <w:rFonts w:ascii="宋体" w:hAnsi="宋体"/>
          <w:color w:val="000000"/>
        </w:rPr>
        <w:t>集中体现了中国特色社会主义的特点与优势。对于中国特色社会主义制度</w:t>
      </w:r>
      <w:r>
        <w:rPr>
          <w:rFonts w:ascii="Calibri" w:eastAsia="Calibri" w:hAnsi="Calibri" w:cs="Calibri"/>
          <w:color w:val="000000"/>
        </w:rPr>
        <w:t>,</w:t>
      </w:r>
      <w:r>
        <w:rPr>
          <w:rFonts w:ascii="宋体" w:hAnsi="宋体"/>
          <w:color w:val="000000"/>
        </w:rPr>
        <w:t>下列认识正确的有（</w:t>
      </w:r>
      <w:r>
        <w:rPr>
          <w:rFonts w:ascii="宋体" w:hAnsi="宋体"/>
          <w:color w:val="000000"/>
        </w:rPr>
        <w:t xml:space="preserve"> </w:t>
      </w:r>
      <w:r>
        <w:rPr>
          <w:rFonts w:ascii="Calibri" w:eastAsia="Calibri" w:hAnsi="Calibri" w:cs="Calibri"/>
          <w:color w:val="000000"/>
        </w:rPr>
        <w:t xml:space="preserve">  </w:t>
      </w:r>
      <w:r>
        <w:rPr>
          <w:rFonts w:ascii="宋体" w:hAnsi="宋体"/>
          <w:color w:val="000000"/>
        </w:rPr>
        <w:t>）</w:t>
      </w:r>
    </w:p>
    <w:p w:rsidR="00F92C57" w:rsidRDefault="007034ED" w:rsidP="0065210E">
      <w:pPr>
        <w:spacing w:line="340" w:lineRule="exact"/>
        <w:textAlignment w:val="center"/>
        <w:rPr>
          <w:color w:val="000000"/>
        </w:rPr>
      </w:pPr>
      <w:r>
        <w:rPr>
          <w:rFonts w:ascii="Calibri" w:eastAsia="Calibri" w:hAnsi="Calibri" w:cs="Calibri"/>
          <w:color w:val="000000"/>
        </w:rPr>
        <w:t>①</w:t>
      </w:r>
      <w:r>
        <w:rPr>
          <w:rFonts w:ascii="宋体" w:hAnsi="宋体"/>
          <w:color w:val="000000"/>
        </w:rPr>
        <w:t>是由我国的历史文化、社会性质、经济发展水平决定的</w:t>
      </w:r>
    </w:p>
    <w:p w:rsidR="00F92C57" w:rsidRDefault="007034ED" w:rsidP="0065210E">
      <w:pPr>
        <w:spacing w:line="340" w:lineRule="exact"/>
        <w:textAlignment w:val="center"/>
        <w:rPr>
          <w:color w:val="000000"/>
        </w:rPr>
      </w:pPr>
      <w:r>
        <w:rPr>
          <w:rFonts w:ascii="Calibri" w:eastAsia="Calibri" w:hAnsi="Calibri" w:cs="Calibri"/>
          <w:color w:val="000000"/>
        </w:rPr>
        <w:t>②</w:t>
      </w:r>
      <w:r>
        <w:rPr>
          <w:rFonts w:ascii="宋体" w:hAnsi="宋体"/>
          <w:color w:val="000000"/>
        </w:rPr>
        <w:t>其优势是我国的最大优势，国家间最根本的竞争就是制度竞争</w:t>
      </w:r>
    </w:p>
    <w:p w:rsidR="00F92C57" w:rsidRDefault="007034ED" w:rsidP="0065210E">
      <w:pPr>
        <w:spacing w:line="340" w:lineRule="exact"/>
        <w:textAlignment w:val="center"/>
        <w:rPr>
          <w:color w:val="000000"/>
        </w:rPr>
      </w:pPr>
      <w:r>
        <w:rPr>
          <w:rFonts w:ascii="Calibri" w:eastAsia="Calibri" w:hAnsi="Calibri" w:cs="Calibri"/>
          <w:color w:val="000000"/>
        </w:rPr>
        <w:t>③</w:t>
      </w:r>
      <w:r>
        <w:rPr>
          <w:rFonts w:ascii="宋体" w:hAnsi="宋体"/>
          <w:color w:val="000000"/>
        </w:rPr>
        <w:t>是国家治理体系和治理能力的集中体现</w:t>
      </w:r>
      <w:r w:rsidR="0065210E">
        <w:rPr>
          <w:rFonts w:hint="eastAsia"/>
          <w:color w:val="000000"/>
        </w:rPr>
        <w:t xml:space="preserve">  </w:t>
      </w:r>
      <w:r>
        <w:rPr>
          <w:rFonts w:ascii="Calibri" w:eastAsia="Calibri" w:hAnsi="Calibri" w:cs="Calibri"/>
          <w:color w:val="000000"/>
        </w:rPr>
        <w:t>④</w:t>
      </w:r>
      <w:r>
        <w:rPr>
          <w:rFonts w:ascii="宋体" w:hAnsi="宋体"/>
          <w:color w:val="000000"/>
        </w:rPr>
        <w:t>是实现社会主义现代化、创造人民美好生活的必由之路</w:t>
      </w:r>
    </w:p>
    <w:p w:rsidR="00F92C57" w:rsidRDefault="007034ED" w:rsidP="0065210E">
      <w:pPr>
        <w:tabs>
          <w:tab w:val="left" w:pos="4873"/>
        </w:tabs>
        <w:spacing w:line="340" w:lineRule="exact"/>
        <w:jc w:val="left"/>
        <w:textAlignment w:val="center"/>
        <w:rPr>
          <w:color w:val="000000"/>
        </w:rPr>
      </w:pPr>
      <w:r>
        <w:rPr>
          <w:color w:val="000000"/>
        </w:rPr>
        <w:t xml:space="preserve">A. </w:t>
      </w:r>
      <w:r>
        <w:rPr>
          <w:rFonts w:ascii="Calibri" w:eastAsia="Calibri" w:hAnsi="Calibri" w:cs="Calibri"/>
          <w:color w:val="000000"/>
        </w:rPr>
        <w:t>①②</w:t>
      </w:r>
      <w:r w:rsidR="0065210E">
        <w:rPr>
          <w:rFonts w:hint="eastAsia"/>
          <w:color w:val="000000"/>
        </w:rPr>
        <w:t xml:space="preserve">    </w:t>
      </w:r>
      <w:r>
        <w:rPr>
          <w:color w:val="000000"/>
        </w:rPr>
        <w:t xml:space="preserve">B. </w:t>
      </w:r>
      <w:r>
        <w:rPr>
          <w:rFonts w:ascii="Calibri" w:eastAsia="Calibri" w:hAnsi="Calibri" w:cs="Calibri"/>
          <w:color w:val="000000"/>
        </w:rPr>
        <w:t>①③</w:t>
      </w:r>
      <w:r w:rsidR="0065210E">
        <w:rPr>
          <w:rFonts w:hint="eastAsia"/>
          <w:color w:val="000000"/>
        </w:rPr>
        <w:t xml:space="preserve">     </w:t>
      </w:r>
      <w:r>
        <w:rPr>
          <w:color w:val="000000"/>
        </w:rPr>
        <w:t xml:space="preserve">C. </w:t>
      </w:r>
      <w:r>
        <w:rPr>
          <w:rFonts w:ascii="Calibri" w:eastAsia="Calibri" w:hAnsi="Calibri" w:cs="Calibri"/>
          <w:color w:val="000000"/>
        </w:rPr>
        <w:t>②④</w:t>
      </w:r>
      <w:r w:rsidR="0065210E">
        <w:rPr>
          <w:rFonts w:hint="eastAsia"/>
          <w:color w:val="000000"/>
        </w:rPr>
        <w:t xml:space="preserve">    </w:t>
      </w:r>
      <w:r>
        <w:rPr>
          <w:color w:val="000000"/>
        </w:rPr>
        <w:t xml:space="preserve">D. </w:t>
      </w:r>
      <w:r>
        <w:rPr>
          <w:rFonts w:ascii="Calibri" w:eastAsia="Calibri" w:hAnsi="Calibri" w:cs="Calibri"/>
          <w:color w:val="000000"/>
        </w:rPr>
        <w:t>③④</w:t>
      </w:r>
    </w:p>
    <w:p w:rsidR="00F92C57" w:rsidRDefault="007034ED" w:rsidP="0065210E">
      <w:pPr>
        <w:spacing w:line="340" w:lineRule="exact"/>
        <w:textAlignment w:val="center"/>
        <w:rPr>
          <w:color w:val="000000"/>
        </w:rPr>
      </w:pPr>
      <w:r>
        <w:rPr>
          <w:color w:val="000000"/>
        </w:rPr>
        <w:t xml:space="preserve">9. </w:t>
      </w:r>
      <w:r>
        <w:rPr>
          <w:rFonts w:ascii="宋体" w:hAnsi="宋体"/>
          <w:color w:val="000000"/>
        </w:rPr>
        <w:t>习近平新时代中国特色社会主义思想是顺应时代发展要求、实践发展需要、人民群众愿望创立的，并且是在指导新时代波澜壮阔的创造性实践中不断丰富和发展的。习近平新时代中国特色社会主义思想贯穿着马克思主义观点方法，闪耀着马克思主义真理光芒。在当代中国，坚持和发展习近平新时代中国特色社会主义思想（</w:t>
      </w:r>
      <w:r>
        <w:rPr>
          <w:rFonts w:ascii="宋体" w:hAnsi="宋体"/>
          <w:color w:val="000000"/>
        </w:rPr>
        <w:t xml:space="preserve"> </w:t>
      </w:r>
      <w:r>
        <w:rPr>
          <w:rFonts w:ascii="宋体" w:hAnsi="宋体"/>
          <w:color w:val="000000"/>
        </w:rPr>
        <w:t>）</w:t>
      </w:r>
    </w:p>
    <w:p w:rsidR="00F92C57" w:rsidRDefault="007034ED" w:rsidP="0065210E">
      <w:pPr>
        <w:spacing w:line="340" w:lineRule="exact"/>
        <w:textAlignment w:val="center"/>
        <w:rPr>
          <w:color w:val="000000"/>
        </w:rPr>
      </w:pPr>
      <w:r>
        <w:rPr>
          <w:color w:val="000000"/>
        </w:rPr>
        <w:t>①</w:t>
      </w:r>
      <w:r>
        <w:rPr>
          <w:rFonts w:ascii="宋体" w:hAnsi="宋体"/>
          <w:color w:val="000000"/>
        </w:rPr>
        <w:t>能成功推进和拓展中国式现代化</w:t>
      </w:r>
      <w:r w:rsidR="0065210E">
        <w:rPr>
          <w:rFonts w:hint="eastAsia"/>
          <w:color w:val="000000"/>
        </w:rPr>
        <w:t xml:space="preserve">      </w:t>
      </w:r>
      <w:r>
        <w:rPr>
          <w:color w:val="000000"/>
        </w:rPr>
        <w:t>②</w:t>
      </w:r>
      <w:r>
        <w:rPr>
          <w:rFonts w:ascii="宋体" w:hAnsi="宋体"/>
          <w:color w:val="000000"/>
        </w:rPr>
        <w:t>能解决我们遇到的各类具体问题</w:t>
      </w:r>
    </w:p>
    <w:p w:rsidR="00F92C57" w:rsidRDefault="007034ED" w:rsidP="0065210E">
      <w:pPr>
        <w:spacing w:line="340" w:lineRule="exact"/>
        <w:textAlignment w:val="center"/>
        <w:rPr>
          <w:color w:val="000000"/>
        </w:rPr>
      </w:pPr>
      <w:r>
        <w:rPr>
          <w:color w:val="000000"/>
        </w:rPr>
        <w:t>③</w:t>
      </w:r>
      <w:r>
        <w:rPr>
          <w:rFonts w:ascii="宋体" w:hAnsi="宋体"/>
          <w:color w:val="000000"/>
        </w:rPr>
        <w:t>是因为其作为当代马克思主义，是普遍真理</w:t>
      </w:r>
      <w:r w:rsidR="0065210E">
        <w:rPr>
          <w:rFonts w:hint="eastAsia"/>
          <w:color w:val="000000"/>
        </w:rPr>
        <w:t xml:space="preserve">     </w:t>
      </w:r>
      <w:r>
        <w:rPr>
          <w:color w:val="000000"/>
        </w:rPr>
        <w:t>④</w:t>
      </w:r>
      <w:r>
        <w:rPr>
          <w:rFonts w:ascii="宋体" w:hAnsi="宋体"/>
          <w:color w:val="000000"/>
        </w:rPr>
        <w:t>就是真正坚持和发展科学社会主义</w:t>
      </w:r>
    </w:p>
    <w:p w:rsidR="00F92C57" w:rsidRDefault="007034ED" w:rsidP="0065210E">
      <w:pPr>
        <w:tabs>
          <w:tab w:val="left" w:pos="2436"/>
          <w:tab w:val="left" w:pos="4873"/>
          <w:tab w:val="left" w:pos="7309"/>
        </w:tabs>
        <w:spacing w:line="340" w:lineRule="exact"/>
        <w:jc w:val="left"/>
        <w:textAlignment w:val="center"/>
        <w:rPr>
          <w:color w:val="000000"/>
        </w:rPr>
      </w:pPr>
      <w:r>
        <w:rPr>
          <w:color w:val="000000"/>
        </w:rPr>
        <w:t>A. ①②</w:t>
      </w:r>
      <w:r>
        <w:rPr>
          <w:color w:val="000000"/>
        </w:rPr>
        <w:tab/>
        <w:t>B. ①④</w:t>
      </w:r>
      <w:r>
        <w:rPr>
          <w:color w:val="000000"/>
        </w:rPr>
        <w:tab/>
        <w:t>C. ②③</w:t>
      </w:r>
      <w:r>
        <w:rPr>
          <w:color w:val="000000"/>
        </w:rPr>
        <w:tab/>
        <w:t>D. ③④</w:t>
      </w:r>
    </w:p>
    <w:p w:rsidR="00F92C57" w:rsidRDefault="007034ED" w:rsidP="0065210E">
      <w:pPr>
        <w:spacing w:line="340" w:lineRule="exact"/>
        <w:textAlignment w:val="center"/>
        <w:rPr>
          <w:color w:val="000000"/>
        </w:rPr>
      </w:pPr>
      <w:r>
        <w:rPr>
          <w:color w:val="000000"/>
        </w:rPr>
        <w:t xml:space="preserve">10. </w:t>
      </w:r>
      <w:r>
        <w:rPr>
          <w:rFonts w:ascii="Calibri" w:eastAsia="Calibri" w:hAnsi="Calibri" w:cs="Calibri"/>
          <w:color w:val="000000"/>
        </w:rPr>
        <w:t>2023</w:t>
      </w:r>
      <w:r>
        <w:rPr>
          <w:rFonts w:ascii="宋体" w:hAnsi="宋体"/>
          <w:color w:val="000000"/>
        </w:rPr>
        <w:t>年</w:t>
      </w:r>
      <w:r>
        <w:rPr>
          <w:rFonts w:ascii="Calibri" w:eastAsia="Calibri" w:hAnsi="Calibri" w:cs="Calibri"/>
          <w:color w:val="000000"/>
        </w:rPr>
        <w:t>7</w:t>
      </w:r>
      <w:r>
        <w:rPr>
          <w:rFonts w:ascii="宋体" w:hAnsi="宋体"/>
          <w:color w:val="000000"/>
        </w:rPr>
        <w:t>月，《新疆维吾</w:t>
      </w:r>
      <w:r>
        <w:rPr>
          <w:rFonts w:ascii="宋体" w:hAnsi="宋体"/>
          <w:color w:val="000000"/>
        </w:rPr>
        <w:t>尔自治区定价目录（</w:t>
      </w:r>
      <w:r>
        <w:rPr>
          <w:rFonts w:ascii="Calibri" w:eastAsia="Calibri" w:hAnsi="Calibri" w:cs="Calibri"/>
          <w:color w:val="000000"/>
        </w:rPr>
        <w:t>2023</w:t>
      </w:r>
      <w:r>
        <w:rPr>
          <w:rFonts w:ascii="宋体" w:hAnsi="宋体"/>
          <w:color w:val="000000"/>
        </w:rPr>
        <w:t>版）》印发实施，定价范围主要限定在重要公用事业、公益性服务和网络型自然垄断环节三大领域。此次修订放开或取消了再生水价格、法律服务和气象、地震安全评价类、居民供电相关服务收费标准等，持续推进市场化改革。此举目的是为了（</w:t>
      </w:r>
      <w:r>
        <w:rPr>
          <w:rFonts w:ascii="宋体" w:hAnsi="宋体"/>
          <w:color w:val="000000"/>
        </w:rPr>
        <w:t xml:space="preserve"> </w:t>
      </w:r>
      <w:r>
        <w:rPr>
          <w:rFonts w:ascii="Calibri" w:eastAsia="Calibri" w:hAnsi="Calibri" w:cs="Calibri"/>
          <w:color w:val="000000"/>
        </w:rPr>
        <w:t xml:space="preserve">  </w:t>
      </w:r>
      <w:r>
        <w:rPr>
          <w:rFonts w:ascii="宋体" w:hAnsi="宋体"/>
          <w:color w:val="000000"/>
        </w:rPr>
        <w:t>）</w:t>
      </w:r>
    </w:p>
    <w:p w:rsidR="00F92C57" w:rsidRDefault="007034ED" w:rsidP="0065210E">
      <w:pPr>
        <w:spacing w:line="340" w:lineRule="exact"/>
        <w:jc w:val="left"/>
        <w:textAlignment w:val="center"/>
        <w:rPr>
          <w:color w:val="000000"/>
        </w:rPr>
      </w:pPr>
      <w:r>
        <w:rPr>
          <w:color w:val="000000"/>
        </w:rPr>
        <w:t xml:space="preserve">A. </w:t>
      </w:r>
      <w:r>
        <w:rPr>
          <w:rFonts w:ascii="宋体" w:hAnsi="宋体"/>
          <w:color w:val="000000"/>
        </w:rPr>
        <w:t>避免政府的价格干预，激发各类市场主体活力</w:t>
      </w:r>
    </w:p>
    <w:p w:rsidR="00F92C57" w:rsidRDefault="007034ED" w:rsidP="0065210E">
      <w:pPr>
        <w:spacing w:line="340" w:lineRule="exact"/>
        <w:jc w:val="left"/>
        <w:textAlignment w:val="center"/>
        <w:rPr>
          <w:color w:val="000000"/>
        </w:rPr>
      </w:pPr>
      <w:r>
        <w:rPr>
          <w:color w:val="000000"/>
        </w:rPr>
        <w:t xml:space="preserve">B. </w:t>
      </w:r>
      <w:r>
        <w:rPr>
          <w:rFonts w:ascii="宋体" w:hAnsi="宋体"/>
          <w:color w:val="000000"/>
        </w:rPr>
        <w:t>稳定相关商品价格，更好满足人民的美好生活需要</w:t>
      </w:r>
    </w:p>
    <w:p w:rsidR="00F92C57" w:rsidRDefault="007034ED" w:rsidP="0065210E">
      <w:pPr>
        <w:spacing w:line="340" w:lineRule="exact"/>
        <w:jc w:val="left"/>
        <w:textAlignment w:val="center"/>
        <w:rPr>
          <w:color w:val="000000"/>
        </w:rPr>
      </w:pPr>
      <w:r>
        <w:rPr>
          <w:color w:val="000000"/>
        </w:rPr>
        <w:t xml:space="preserve">C. </w:t>
      </w:r>
      <w:r>
        <w:rPr>
          <w:rFonts w:ascii="宋体" w:hAnsi="宋体"/>
          <w:color w:val="000000"/>
        </w:rPr>
        <w:t>尊重规律，更好发挥市场在资源配置中的决定性作用</w:t>
      </w:r>
    </w:p>
    <w:p w:rsidR="00F92C57" w:rsidRDefault="007034ED" w:rsidP="0065210E">
      <w:pPr>
        <w:spacing w:line="340" w:lineRule="exact"/>
        <w:jc w:val="left"/>
        <w:textAlignment w:val="center"/>
        <w:rPr>
          <w:color w:val="000000"/>
        </w:rPr>
      </w:pPr>
      <w:r>
        <w:rPr>
          <w:color w:val="000000"/>
        </w:rPr>
        <w:lastRenderedPageBreak/>
        <w:t xml:space="preserve">D. </w:t>
      </w:r>
      <w:r>
        <w:rPr>
          <w:rFonts w:ascii="宋体" w:hAnsi="宋体"/>
          <w:color w:val="000000"/>
        </w:rPr>
        <w:t>更好发挥政府作用，建立公平开放透明的市场规则</w:t>
      </w:r>
    </w:p>
    <w:p w:rsidR="00F92C57" w:rsidRDefault="007034ED" w:rsidP="0065210E">
      <w:pPr>
        <w:spacing w:line="340" w:lineRule="exact"/>
        <w:textAlignment w:val="center"/>
        <w:rPr>
          <w:color w:val="000000"/>
        </w:rPr>
      </w:pPr>
      <w:r>
        <w:rPr>
          <w:color w:val="000000"/>
        </w:rPr>
        <w:t xml:space="preserve">11. </w:t>
      </w:r>
      <w:r>
        <w:rPr>
          <w:rFonts w:ascii="宋体" w:hAnsi="宋体"/>
          <w:color w:val="000000"/>
        </w:rPr>
        <w:t>中国人民银行决定于</w:t>
      </w:r>
      <w:r>
        <w:rPr>
          <w:rFonts w:ascii="Calibri" w:eastAsia="Calibri" w:hAnsi="Calibri" w:cs="Calibri"/>
          <w:color w:val="000000"/>
        </w:rPr>
        <w:t>2023</w:t>
      </w:r>
      <w:r>
        <w:rPr>
          <w:rFonts w:ascii="宋体" w:hAnsi="宋体"/>
          <w:color w:val="000000"/>
        </w:rPr>
        <w:t>年</w:t>
      </w:r>
      <w:r>
        <w:rPr>
          <w:rFonts w:ascii="Calibri" w:eastAsia="Calibri" w:hAnsi="Calibri" w:cs="Calibri"/>
          <w:color w:val="000000"/>
        </w:rPr>
        <w:t>9</w:t>
      </w:r>
      <w:r>
        <w:rPr>
          <w:rFonts w:ascii="宋体" w:hAnsi="宋体"/>
          <w:color w:val="000000"/>
        </w:rPr>
        <w:t>月</w:t>
      </w:r>
      <w:r>
        <w:rPr>
          <w:rFonts w:ascii="Calibri" w:eastAsia="Calibri" w:hAnsi="Calibri" w:cs="Calibri"/>
          <w:color w:val="000000"/>
        </w:rPr>
        <w:t>15</w:t>
      </w:r>
      <w:r>
        <w:rPr>
          <w:rFonts w:ascii="宋体" w:hAnsi="宋体"/>
          <w:color w:val="000000"/>
        </w:rPr>
        <w:t>日下调金融</w:t>
      </w:r>
      <w:r>
        <w:rPr>
          <w:rFonts w:ascii="宋体" w:hAnsi="宋体"/>
          <w:color w:val="000000"/>
        </w:rPr>
        <w:t>机构存款准备金率</w:t>
      </w:r>
      <w:r>
        <w:rPr>
          <w:rFonts w:ascii="Calibri" w:eastAsia="Calibri" w:hAnsi="Calibri" w:cs="Calibri"/>
          <w:color w:val="000000"/>
        </w:rPr>
        <w:t>0.25</w:t>
      </w:r>
      <w:r>
        <w:rPr>
          <w:rFonts w:ascii="宋体" w:hAnsi="宋体"/>
          <w:color w:val="000000"/>
        </w:rPr>
        <w:t>个百分点（不含已执行</w:t>
      </w:r>
      <w:r>
        <w:rPr>
          <w:rFonts w:ascii="Calibri" w:eastAsia="Calibri" w:hAnsi="Calibri" w:cs="Calibri"/>
          <w:color w:val="000000"/>
        </w:rPr>
        <w:t>5%</w:t>
      </w:r>
      <w:r>
        <w:rPr>
          <w:rFonts w:ascii="宋体" w:hAnsi="宋体"/>
          <w:color w:val="000000"/>
        </w:rPr>
        <w:t>存款准备金率的金融机构）。本次下调后，金融机构加权平均存款准备金率约为</w:t>
      </w:r>
      <w:r>
        <w:rPr>
          <w:rFonts w:ascii="Calibri" w:eastAsia="Calibri" w:hAnsi="Calibri" w:cs="Calibri"/>
          <w:color w:val="000000"/>
        </w:rPr>
        <w:t>7.4%</w:t>
      </w:r>
      <w:r>
        <w:rPr>
          <w:rFonts w:ascii="宋体" w:hAnsi="宋体"/>
          <w:color w:val="000000"/>
        </w:rPr>
        <w:t>。此次降准将产生的传导效应可能是（</w:t>
      </w:r>
      <w:r>
        <w:rPr>
          <w:rFonts w:ascii="宋体" w:hAnsi="宋体"/>
          <w:color w:val="000000"/>
        </w:rPr>
        <w:t xml:space="preserve"> </w:t>
      </w:r>
      <w:r>
        <w:rPr>
          <w:rFonts w:ascii="Calibri" w:eastAsia="Calibri" w:hAnsi="Calibri" w:cs="Calibri"/>
          <w:color w:val="000000"/>
        </w:rPr>
        <w:t xml:space="preserve">  </w:t>
      </w:r>
      <w:r>
        <w:rPr>
          <w:rFonts w:ascii="宋体" w:hAnsi="宋体"/>
          <w:color w:val="000000"/>
        </w:rPr>
        <w:t>）</w:t>
      </w:r>
    </w:p>
    <w:p w:rsidR="00F92C57" w:rsidRDefault="007034ED" w:rsidP="0065210E">
      <w:pPr>
        <w:spacing w:line="340" w:lineRule="exact"/>
        <w:textAlignment w:val="center"/>
        <w:rPr>
          <w:color w:val="000000"/>
        </w:rPr>
      </w:pPr>
      <w:r>
        <w:rPr>
          <w:rFonts w:ascii="Calibri" w:eastAsia="Calibri" w:hAnsi="Calibri" w:cs="Calibri"/>
          <w:color w:val="000000"/>
        </w:rPr>
        <w:t>①</w:t>
      </w:r>
      <w:r>
        <w:rPr>
          <w:rFonts w:ascii="宋体" w:hAnsi="宋体"/>
          <w:color w:val="000000"/>
        </w:rPr>
        <w:t>保持流动性合理充裕</w:t>
      </w:r>
      <w:r>
        <w:rPr>
          <w:rFonts w:ascii="宋体" w:hAnsi="宋体"/>
          <w:color w:val="000000"/>
        </w:rPr>
        <w:t>→</w:t>
      </w:r>
      <w:r>
        <w:rPr>
          <w:rFonts w:ascii="宋体" w:hAnsi="宋体"/>
          <w:color w:val="000000"/>
        </w:rPr>
        <w:t>刺激居民消费需求</w:t>
      </w:r>
      <w:r>
        <w:rPr>
          <w:rFonts w:ascii="宋体" w:hAnsi="宋体"/>
          <w:color w:val="000000"/>
        </w:rPr>
        <w:t>→</w:t>
      </w:r>
      <w:r>
        <w:rPr>
          <w:rFonts w:ascii="宋体" w:hAnsi="宋体"/>
          <w:color w:val="000000"/>
        </w:rPr>
        <w:t>促进经济健康发展</w:t>
      </w:r>
    </w:p>
    <w:p w:rsidR="00F92C57" w:rsidRDefault="007034ED" w:rsidP="0065210E">
      <w:pPr>
        <w:spacing w:line="340" w:lineRule="exact"/>
        <w:textAlignment w:val="center"/>
        <w:rPr>
          <w:color w:val="000000"/>
        </w:rPr>
      </w:pPr>
      <w:r>
        <w:rPr>
          <w:rFonts w:ascii="Calibri" w:eastAsia="Calibri" w:hAnsi="Calibri" w:cs="Calibri"/>
          <w:color w:val="000000"/>
        </w:rPr>
        <w:t>②</w:t>
      </w:r>
      <w:r>
        <w:rPr>
          <w:rFonts w:ascii="宋体" w:hAnsi="宋体"/>
          <w:color w:val="000000"/>
        </w:rPr>
        <w:t>实施稳健货币政策</w:t>
      </w:r>
      <w:r>
        <w:rPr>
          <w:rFonts w:ascii="宋体" w:hAnsi="宋体"/>
          <w:color w:val="000000"/>
        </w:rPr>
        <w:t>→</w:t>
      </w:r>
      <w:r>
        <w:rPr>
          <w:rFonts w:ascii="宋体" w:hAnsi="宋体"/>
          <w:color w:val="000000"/>
        </w:rPr>
        <w:t>保持信贷合理增长</w:t>
      </w:r>
      <w:r>
        <w:rPr>
          <w:rFonts w:ascii="宋体" w:hAnsi="宋体"/>
          <w:color w:val="000000"/>
        </w:rPr>
        <w:t>→</w:t>
      </w:r>
      <w:r>
        <w:rPr>
          <w:rFonts w:ascii="宋体" w:hAnsi="宋体"/>
          <w:color w:val="000000"/>
        </w:rPr>
        <w:t>支持实体经济持续恢复向好</w:t>
      </w:r>
    </w:p>
    <w:p w:rsidR="00F92C57" w:rsidRDefault="007034ED" w:rsidP="0065210E">
      <w:pPr>
        <w:spacing w:line="340" w:lineRule="exact"/>
        <w:textAlignment w:val="center"/>
        <w:rPr>
          <w:color w:val="000000"/>
        </w:rPr>
      </w:pPr>
      <w:r>
        <w:rPr>
          <w:rFonts w:ascii="Calibri" w:eastAsia="Calibri" w:hAnsi="Calibri" w:cs="Calibri"/>
          <w:color w:val="000000"/>
        </w:rPr>
        <w:t>③</w:t>
      </w:r>
      <w:r>
        <w:rPr>
          <w:rFonts w:ascii="宋体" w:hAnsi="宋体"/>
          <w:color w:val="000000"/>
        </w:rPr>
        <w:t>释放增量资金</w:t>
      </w:r>
      <w:r>
        <w:rPr>
          <w:rFonts w:ascii="宋体" w:hAnsi="宋体"/>
          <w:color w:val="000000"/>
        </w:rPr>
        <w:t>→</w:t>
      </w:r>
      <w:r>
        <w:rPr>
          <w:rFonts w:ascii="宋体" w:hAnsi="宋体"/>
          <w:color w:val="000000"/>
        </w:rPr>
        <w:t>增加货币贷款投放量</w:t>
      </w:r>
      <w:r>
        <w:rPr>
          <w:rFonts w:ascii="宋体" w:hAnsi="宋体"/>
          <w:color w:val="000000"/>
        </w:rPr>
        <w:t>→</w:t>
      </w:r>
      <w:r>
        <w:rPr>
          <w:rFonts w:ascii="宋体" w:hAnsi="宋体"/>
          <w:color w:val="000000"/>
        </w:rPr>
        <w:t>降低商业银行经营成本</w:t>
      </w:r>
    </w:p>
    <w:p w:rsidR="00F92C57" w:rsidRDefault="007034ED" w:rsidP="0065210E">
      <w:pPr>
        <w:spacing w:line="340" w:lineRule="exact"/>
        <w:textAlignment w:val="center"/>
        <w:rPr>
          <w:color w:val="000000"/>
        </w:rPr>
      </w:pPr>
      <w:r>
        <w:rPr>
          <w:rFonts w:ascii="Calibri" w:eastAsia="Calibri" w:hAnsi="Calibri" w:cs="Calibri"/>
          <w:color w:val="000000"/>
        </w:rPr>
        <w:t>④</w:t>
      </w:r>
      <w:r>
        <w:rPr>
          <w:rFonts w:ascii="宋体" w:hAnsi="宋体"/>
          <w:color w:val="000000"/>
        </w:rPr>
        <w:t>缓解商业银行资金短缺</w:t>
      </w:r>
      <w:r>
        <w:rPr>
          <w:rFonts w:ascii="宋体" w:hAnsi="宋体"/>
          <w:color w:val="000000"/>
        </w:rPr>
        <w:t>→</w:t>
      </w:r>
      <w:r>
        <w:rPr>
          <w:rFonts w:ascii="宋体" w:hAnsi="宋体"/>
          <w:color w:val="000000"/>
        </w:rPr>
        <w:t>避免金融风险</w:t>
      </w:r>
      <w:r>
        <w:rPr>
          <w:rFonts w:ascii="宋体" w:hAnsi="宋体"/>
          <w:color w:val="000000"/>
        </w:rPr>
        <w:t>→</w:t>
      </w:r>
      <w:r>
        <w:rPr>
          <w:rFonts w:ascii="宋体" w:hAnsi="宋体"/>
          <w:color w:val="000000"/>
        </w:rPr>
        <w:t>营造良好的金融环境</w:t>
      </w:r>
    </w:p>
    <w:p w:rsidR="00F92C57" w:rsidRDefault="007034ED" w:rsidP="0065210E">
      <w:pPr>
        <w:tabs>
          <w:tab w:val="left" w:pos="2436"/>
          <w:tab w:val="left" w:pos="4873"/>
          <w:tab w:val="left" w:pos="7309"/>
        </w:tabs>
        <w:spacing w:line="340" w:lineRule="exact"/>
        <w:jc w:val="left"/>
        <w:textAlignment w:val="center"/>
        <w:rPr>
          <w:color w:val="000000"/>
        </w:rPr>
      </w:pPr>
      <w:r>
        <w:rPr>
          <w:color w:val="000000"/>
        </w:rPr>
        <w:t>A</w:t>
      </w:r>
      <w:r>
        <w:rPr>
          <w:noProof/>
          <w:color w:val="000000"/>
          <w:position w:val="-22"/>
        </w:rPr>
        <w:drawing>
          <wp:inline distT="0" distB="0" distL="0" distR="0">
            <wp:extent cx="31750" cy="88900"/>
            <wp:effectExtent l="0" t="0" r="0" b="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0" cstate="print"/>
                    <a:stretch>
                      <a:fillRect/>
                    </a:stretch>
                  </pic:blipFill>
                  <pic:spPr>
                    <a:xfrm>
                      <a:off x="0" y="0"/>
                      <a:ext cx="31750" cy="88900"/>
                    </a:xfrm>
                    <a:prstGeom prst="rect">
                      <a:avLst/>
                    </a:prstGeom>
                  </pic:spPr>
                </pic:pic>
              </a:graphicData>
            </a:graphic>
          </wp:inline>
        </w:drawing>
      </w:r>
      <w:r>
        <w:rPr>
          <w:color w:val="000000"/>
        </w:rPr>
        <w:t xml:space="preserve"> </w:t>
      </w:r>
      <w:r>
        <w:rPr>
          <w:rFonts w:ascii="Calibri" w:eastAsia="Calibri" w:hAnsi="Calibri" w:cs="Calibri"/>
          <w:color w:val="000000"/>
        </w:rPr>
        <w:t>①②</w:t>
      </w:r>
      <w:r>
        <w:rPr>
          <w:color w:val="000000"/>
        </w:rPr>
        <w:tab/>
        <w:t xml:space="preserve">B. </w:t>
      </w:r>
      <w:r>
        <w:rPr>
          <w:rFonts w:ascii="Calibri" w:eastAsia="Calibri" w:hAnsi="Calibri" w:cs="Calibri"/>
          <w:color w:val="000000"/>
        </w:rPr>
        <w:t>①③</w:t>
      </w:r>
      <w:r>
        <w:rPr>
          <w:color w:val="000000"/>
        </w:rPr>
        <w:tab/>
        <w:t xml:space="preserve">C. </w:t>
      </w:r>
      <w:r>
        <w:rPr>
          <w:rFonts w:ascii="Calibri" w:eastAsia="Calibri" w:hAnsi="Calibri" w:cs="Calibri"/>
          <w:color w:val="000000"/>
        </w:rPr>
        <w:t>②④</w:t>
      </w:r>
      <w:r>
        <w:rPr>
          <w:color w:val="000000"/>
        </w:rPr>
        <w:tab/>
        <w:t xml:space="preserve">D. </w:t>
      </w:r>
      <w:r>
        <w:rPr>
          <w:rFonts w:ascii="Calibri" w:eastAsia="Calibri" w:hAnsi="Calibri" w:cs="Calibri"/>
          <w:color w:val="000000"/>
        </w:rPr>
        <w:t>③④</w:t>
      </w:r>
    </w:p>
    <w:p w:rsidR="00F92C57" w:rsidRDefault="007034ED" w:rsidP="0065210E">
      <w:pPr>
        <w:spacing w:line="340" w:lineRule="exact"/>
        <w:textAlignment w:val="center"/>
        <w:rPr>
          <w:color w:val="000000"/>
        </w:rPr>
      </w:pPr>
      <w:r>
        <w:rPr>
          <w:color w:val="000000"/>
        </w:rPr>
        <w:t xml:space="preserve">12. </w:t>
      </w:r>
      <w:r>
        <w:rPr>
          <w:rFonts w:ascii="宋体" w:hAnsi="宋体"/>
          <w:color w:val="000000"/>
        </w:rPr>
        <w:t>习近平总书记指出，社会保障是治国安邦的大问题。随着我国社会主要矛盾发生变化，城镇化、人口老龄化、就业方式多样化加快发展，社会保障面临新挑战，必须进一步完善覆盖全民的社会保障体系。实现社会保障全覆盖需要（</w:t>
      </w:r>
      <w:r>
        <w:rPr>
          <w:rFonts w:ascii="宋体" w:hAnsi="宋体"/>
          <w:color w:val="000000"/>
        </w:rPr>
        <w:t xml:space="preserve">   </w:t>
      </w:r>
      <w:r>
        <w:rPr>
          <w:rFonts w:ascii="宋体" w:hAnsi="宋体"/>
          <w:color w:val="000000"/>
        </w:rPr>
        <w:t>）</w:t>
      </w:r>
    </w:p>
    <w:p w:rsidR="00F92C57" w:rsidRDefault="007034ED" w:rsidP="0065210E">
      <w:pPr>
        <w:spacing w:line="340" w:lineRule="exact"/>
        <w:textAlignment w:val="center"/>
        <w:rPr>
          <w:color w:val="000000"/>
        </w:rPr>
      </w:pPr>
      <w:r>
        <w:rPr>
          <w:rFonts w:ascii="宋体" w:hAnsi="宋体"/>
          <w:color w:val="000000"/>
        </w:rPr>
        <w:t>①</w:t>
      </w:r>
      <w:r>
        <w:rPr>
          <w:rFonts w:ascii="宋体" w:hAnsi="宋体"/>
          <w:color w:val="000000"/>
        </w:rPr>
        <w:t>完善按要素分配政策制度，更多维护好弱势群体的利益</w:t>
      </w:r>
    </w:p>
    <w:p w:rsidR="00F92C57" w:rsidRDefault="007034ED" w:rsidP="0065210E">
      <w:pPr>
        <w:spacing w:line="340" w:lineRule="exact"/>
        <w:textAlignment w:val="center"/>
        <w:rPr>
          <w:color w:val="000000"/>
        </w:rPr>
      </w:pPr>
      <w:r>
        <w:rPr>
          <w:rFonts w:ascii="宋体" w:hAnsi="宋体"/>
          <w:color w:val="000000"/>
        </w:rPr>
        <w:t>②</w:t>
      </w:r>
      <w:r>
        <w:rPr>
          <w:rFonts w:ascii="宋体" w:hAnsi="宋体"/>
          <w:color w:val="000000"/>
        </w:rPr>
        <w:t>发展慈善等社会公益事业，形成没有漏洞的</w:t>
      </w:r>
      <w:r>
        <w:rPr>
          <w:rFonts w:ascii="宋体" w:hAnsi="宋体"/>
          <w:color w:val="000000"/>
        </w:rPr>
        <w:t>“</w:t>
      </w:r>
      <w:r>
        <w:rPr>
          <w:rFonts w:ascii="宋体" w:hAnsi="宋体"/>
          <w:color w:val="000000"/>
        </w:rPr>
        <w:t>安全网</w:t>
      </w:r>
      <w:r>
        <w:rPr>
          <w:rFonts w:ascii="宋体" w:hAnsi="宋体"/>
          <w:color w:val="000000"/>
        </w:rPr>
        <w:t>”</w:t>
      </w:r>
    </w:p>
    <w:p w:rsidR="00F92C57" w:rsidRDefault="007034ED" w:rsidP="0065210E">
      <w:pPr>
        <w:spacing w:line="340" w:lineRule="exact"/>
        <w:textAlignment w:val="center"/>
        <w:rPr>
          <w:color w:val="000000"/>
        </w:rPr>
      </w:pPr>
      <w:r>
        <w:rPr>
          <w:rFonts w:ascii="宋体" w:hAnsi="宋体"/>
          <w:color w:val="000000"/>
        </w:rPr>
        <w:t>③</w:t>
      </w:r>
      <w:r>
        <w:rPr>
          <w:rFonts w:ascii="宋体" w:hAnsi="宋体"/>
          <w:color w:val="000000"/>
        </w:rPr>
        <w:t>以经济建设为中心，厚植社会保障的财富基础</w:t>
      </w:r>
      <w:r w:rsidR="0065210E">
        <w:rPr>
          <w:rFonts w:hint="eastAsia"/>
          <w:color w:val="000000"/>
        </w:rPr>
        <w:t xml:space="preserve">   </w:t>
      </w:r>
      <w:r>
        <w:rPr>
          <w:rFonts w:ascii="宋体" w:hAnsi="宋体"/>
          <w:color w:val="000000"/>
        </w:rPr>
        <w:t>④</w:t>
      </w:r>
      <w:r>
        <w:rPr>
          <w:rFonts w:ascii="宋体" w:hAnsi="宋体"/>
          <w:color w:val="000000"/>
        </w:rPr>
        <w:t>坚持应保尽保原则，健全多层次社会保障体系</w:t>
      </w:r>
    </w:p>
    <w:p w:rsidR="00F92C57" w:rsidRDefault="007034ED" w:rsidP="0065210E">
      <w:pPr>
        <w:tabs>
          <w:tab w:val="left" w:pos="4873"/>
        </w:tabs>
        <w:spacing w:line="340" w:lineRule="exact"/>
        <w:jc w:val="left"/>
        <w:textAlignment w:val="center"/>
        <w:rPr>
          <w:color w:val="000000"/>
        </w:rPr>
      </w:pPr>
      <w:r>
        <w:rPr>
          <w:color w:val="000000"/>
        </w:rPr>
        <w:t>A. ①②</w:t>
      </w:r>
      <w:r w:rsidR="0065210E">
        <w:rPr>
          <w:rFonts w:hint="eastAsia"/>
          <w:color w:val="000000"/>
        </w:rPr>
        <w:t xml:space="preserve">    </w:t>
      </w:r>
      <w:r>
        <w:rPr>
          <w:color w:val="000000"/>
        </w:rPr>
        <w:t>B. ①④</w:t>
      </w:r>
      <w:r w:rsidR="0065210E">
        <w:rPr>
          <w:rFonts w:hint="eastAsia"/>
          <w:color w:val="000000"/>
        </w:rPr>
        <w:t xml:space="preserve">     </w:t>
      </w:r>
      <w:r>
        <w:rPr>
          <w:color w:val="000000"/>
        </w:rPr>
        <w:t>C. ②③</w:t>
      </w:r>
      <w:r w:rsidR="0065210E">
        <w:rPr>
          <w:rFonts w:hint="eastAsia"/>
          <w:color w:val="000000"/>
        </w:rPr>
        <w:t xml:space="preserve">    </w:t>
      </w:r>
      <w:r>
        <w:rPr>
          <w:color w:val="000000"/>
        </w:rPr>
        <w:t>D. ③④</w:t>
      </w:r>
    </w:p>
    <w:p w:rsidR="00F92C57" w:rsidRDefault="007034ED" w:rsidP="0065210E">
      <w:pPr>
        <w:spacing w:line="340" w:lineRule="exact"/>
        <w:textAlignment w:val="center"/>
        <w:rPr>
          <w:color w:val="000000"/>
        </w:rPr>
      </w:pPr>
      <w:r>
        <w:rPr>
          <w:color w:val="000000"/>
        </w:rPr>
        <w:t xml:space="preserve">13. </w:t>
      </w:r>
      <w:r>
        <w:rPr>
          <w:rFonts w:ascii="宋体" w:hAnsi="宋体"/>
          <w:color w:val="000000"/>
        </w:rPr>
        <w:t>下面为近四年全国软件和信息技术产业数据统计表，出现这</w:t>
      </w:r>
      <w:r>
        <w:rPr>
          <w:rFonts w:ascii="宋体" w:hAnsi="宋体"/>
          <w:color w:val="000000"/>
        </w:rPr>
        <w:t>种变化的原因可能是（）</w:t>
      </w:r>
    </w:p>
    <w:p w:rsidR="00F92C57" w:rsidRDefault="007034ED">
      <w:pPr>
        <w:spacing w:line="360" w:lineRule="auto"/>
        <w:textAlignment w:val="center"/>
        <w:rPr>
          <w:color w:val="000000"/>
        </w:rPr>
      </w:pPr>
      <w:r>
        <w:rPr>
          <w:noProof/>
          <w:color w:val="000000"/>
        </w:rPr>
        <w:drawing>
          <wp:inline distT="0" distB="0" distL="0" distR="0">
            <wp:extent cx="4305300" cy="2609850"/>
            <wp:effectExtent l="0" t="0" r="0" b="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1" cstate="print"/>
                    <a:stretch>
                      <a:fillRect/>
                    </a:stretch>
                  </pic:blipFill>
                  <pic:spPr>
                    <a:xfrm>
                      <a:off x="0" y="0"/>
                      <a:ext cx="4305300" cy="2609850"/>
                    </a:xfrm>
                    <a:prstGeom prst="rect">
                      <a:avLst/>
                    </a:prstGeom>
                  </pic:spPr>
                </pic:pic>
              </a:graphicData>
            </a:graphic>
          </wp:inline>
        </w:drawing>
      </w:r>
    </w:p>
    <w:p w:rsidR="00F92C57" w:rsidRDefault="007034ED">
      <w:pPr>
        <w:spacing w:line="360" w:lineRule="auto"/>
        <w:textAlignment w:val="center"/>
        <w:rPr>
          <w:color w:val="000000"/>
        </w:rPr>
      </w:pPr>
      <w:r>
        <w:rPr>
          <w:color w:val="000000"/>
        </w:rPr>
        <w:t>①</w:t>
      </w:r>
      <w:r>
        <w:rPr>
          <w:rFonts w:ascii="宋体" w:hAnsi="宋体"/>
          <w:color w:val="000000"/>
        </w:rPr>
        <w:t>信息技术产业规模进一步扩大</w:t>
      </w:r>
      <w:r>
        <w:rPr>
          <w:color w:val="000000"/>
        </w:rPr>
        <w:t xml:space="preserve"> ②</w:t>
      </w:r>
      <w:r>
        <w:rPr>
          <w:rFonts w:ascii="宋体" w:hAnsi="宋体"/>
          <w:color w:val="000000"/>
        </w:rPr>
        <w:t>创新发展理念进一步贯彻落实</w:t>
      </w:r>
    </w:p>
    <w:p w:rsidR="00F92C57" w:rsidRDefault="007034ED" w:rsidP="0065210E">
      <w:pPr>
        <w:spacing w:line="340" w:lineRule="exact"/>
        <w:textAlignment w:val="center"/>
        <w:rPr>
          <w:color w:val="000000"/>
        </w:rPr>
      </w:pPr>
      <w:r>
        <w:rPr>
          <w:color w:val="000000"/>
        </w:rPr>
        <w:t>③</w:t>
      </w:r>
      <w:r>
        <w:rPr>
          <w:rFonts w:ascii="宋体" w:hAnsi="宋体"/>
          <w:color w:val="000000"/>
        </w:rPr>
        <w:t>经济增长的推动力量更加强劲</w:t>
      </w:r>
      <w:r>
        <w:rPr>
          <w:color w:val="000000"/>
        </w:rPr>
        <w:t xml:space="preserve"> ④</w:t>
      </w:r>
      <w:r>
        <w:rPr>
          <w:rFonts w:ascii="宋体" w:hAnsi="宋体"/>
          <w:color w:val="000000"/>
        </w:rPr>
        <w:t>有效市场和有为政府结合得更好</w:t>
      </w:r>
    </w:p>
    <w:p w:rsidR="00F92C57" w:rsidRDefault="007034ED" w:rsidP="0065210E">
      <w:pPr>
        <w:tabs>
          <w:tab w:val="left" w:pos="2436"/>
          <w:tab w:val="left" w:pos="4873"/>
          <w:tab w:val="left" w:pos="7309"/>
        </w:tabs>
        <w:spacing w:line="340" w:lineRule="exact"/>
        <w:jc w:val="left"/>
        <w:textAlignment w:val="center"/>
        <w:rPr>
          <w:color w:val="000000"/>
        </w:rPr>
      </w:pPr>
      <w:r>
        <w:rPr>
          <w:color w:val="000000"/>
        </w:rPr>
        <w:t>A. ①②</w:t>
      </w:r>
      <w:r>
        <w:rPr>
          <w:color w:val="000000"/>
        </w:rPr>
        <w:tab/>
        <w:t>B. ①③</w:t>
      </w:r>
      <w:r>
        <w:rPr>
          <w:color w:val="000000"/>
        </w:rPr>
        <w:tab/>
        <w:t>C. ②④</w:t>
      </w:r>
      <w:r>
        <w:rPr>
          <w:color w:val="000000"/>
        </w:rPr>
        <w:tab/>
        <w:t>D. ③④</w:t>
      </w:r>
    </w:p>
    <w:p w:rsidR="00F92C57" w:rsidRDefault="007034ED" w:rsidP="0065210E">
      <w:pPr>
        <w:spacing w:line="340" w:lineRule="exact"/>
        <w:textAlignment w:val="center"/>
        <w:rPr>
          <w:color w:val="000000"/>
        </w:rPr>
      </w:pPr>
      <w:r>
        <w:rPr>
          <w:color w:val="000000"/>
        </w:rPr>
        <w:t>14. 2023</w:t>
      </w:r>
      <w:r>
        <w:rPr>
          <w:rFonts w:ascii="宋体" w:hAnsi="宋体"/>
          <w:color w:val="000000"/>
        </w:rPr>
        <w:t>年</w:t>
      </w:r>
      <w:r>
        <w:rPr>
          <w:color w:val="000000"/>
        </w:rPr>
        <w:t>6</w:t>
      </w:r>
      <w:r>
        <w:rPr>
          <w:rFonts w:ascii="宋体" w:hAnsi="宋体"/>
          <w:color w:val="000000"/>
        </w:rPr>
        <w:t>月</w:t>
      </w:r>
      <w:r>
        <w:rPr>
          <w:color w:val="000000"/>
        </w:rPr>
        <w:t>28</w:t>
      </w:r>
      <w:r>
        <w:rPr>
          <w:rFonts w:ascii="宋体" w:hAnsi="宋体"/>
          <w:color w:val="000000"/>
        </w:rPr>
        <w:t>日至</w:t>
      </w:r>
      <w:r>
        <w:rPr>
          <w:color w:val="000000"/>
        </w:rPr>
        <w:t>29</w:t>
      </w:r>
      <w:r>
        <w:rPr>
          <w:rFonts w:ascii="宋体" w:hAnsi="宋体"/>
          <w:color w:val="000000"/>
        </w:rPr>
        <w:t>日，全国组织工作会议在北京召开。会议指出：村（社区）连接着千家万户，是一切工作的落脚点，村（社区）党组织书记</w:t>
      </w:r>
      <w:r>
        <w:rPr>
          <w:color w:val="000000"/>
        </w:rPr>
        <w:t>“</w:t>
      </w:r>
      <w:r>
        <w:rPr>
          <w:rFonts w:ascii="宋体" w:hAnsi="宋体"/>
          <w:color w:val="000000"/>
        </w:rPr>
        <w:t>官</w:t>
      </w:r>
      <w:r>
        <w:rPr>
          <w:color w:val="000000"/>
        </w:rPr>
        <w:t>”</w:t>
      </w:r>
      <w:r>
        <w:rPr>
          <w:rFonts w:ascii="宋体" w:hAnsi="宋体"/>
          <w:color w:val="000000"/>
        </w:rPr>
        <w:t>虽小，却责任重，要以</w:t>
      </w:r>
      <w:r>
        <w:rPr>
          <w:color w:val="000000"/>
        </w:rPr>
        <w:t>“</w:t>
      </w:r>
      <w:r>
        <w:rPr>
          <w:rFonts w:ascii="宋体" w:hAnsi="宋体"/>
          <w:color w:val="000000"/>
        </w:rPr>
        <w:t>赶考</w:t>
      </w:r>
      <w:r>
        <w:rPr>
          <w:color w:val="000000"/>
        </w:rPr>
        <w:t>”</w:t>
      </w:r>
      <w:r>
        <w:rPr>
          <w:rFonts w:ascii="宋体" w:hAnsi="宋体"/>
          <w:color w:val="000000"/>
        </w:rPr>
        <w:t>的清醒当好</w:t>
      </w:r>
      <w:r>
        <w:rPr>
          <w:color w:val="000000"/>
        </w:rPr>
        <w:t>“</w:t>
      </w:r>
      <w:r>
        <w:rPr>
          <w:rFonts w:ascii="宋体" w:hAnsi="宋体"/>
          <w:color w:val="000000"/>
        </w:rPr>
        <w:t>领头羊</w:t>
      </w:r>
      <w:r>
        <w:rPr>
          <w:color w:val="000000"/>
        </w:rPr>
        <w:t>”</w:t>
      </w:r>
      <w:r>
        <w:rPr>
          <w:rFonts w:ascii="宋体" w:hAnsi="宋体"/>
          <w:color w:val="000000"/>
        </w:rPr>
        <w:t>，聚焦党在新时代新征程的使命任务，展现新担当新作为。会议强调村（社区）党组织书记要当好</w:t>
      </w:r>
      <w:r>
        <w:rPr>
          <w:color w:val="000000"/>
        </w:rPr>
        <w:t>“</w:t>
      </w:r>
      <w:r>
        <w:rPr>
          <w:rFonts w:ascii="宋体" w:hAnsi="宋体"/>
          <w:color w:val="000000"/>
        </w:rPr>
        <w:t>领头羊</w:t>
      </w:r>
      <w:r>
        <w:rPr>
          <w:color w:val="000000"/>
        </w:rPr>
        <w:t>”</w:t>
      </w:r>
      <w:r>
        <w:rPr>
          <w:rFonts w:ascii="宋体" w:hAnsi="宋体"/>
          <w:color w:val="000000"/>
        </w:rPr>
        <w:t>主要是为了（</w:t>
      </w:r>
      <w:r>
        <w:rPr>
          <w:rFonts w:ascii="宋体" w:hAnsi="宋体"/>
          <w:color w:val="000000"/>
        </w:rPr>
        <w:t xml:space="preserve"> </w:t>
      </w:r>
      <w:r>
        <w:rPr>
          <w:rFonts w:ascii="宋体" w:hAnsi="宋体"/>
          <w:color w:val="000000"/>
        </w:rPr>
        <w:t>）</w:t>
      </w:r>
    </w:p>
    <w:p w:rsidR="00F92C57" w:rsidRDefault="007034ED" w:rsidP="0065210E">
      <w:pPr>
        <w:spacing w:line="340" w:lineRule="exact"/>
        <w:textAlignment w:val="center"/>
        <w:rPr>
          <w:color w:val="000000"/>
        </w:rPr>
      </w:pPr>
      <w:r>
        <w:rPr>
          <w:color w:val="000000"/>
        </w:rPr>
        <w:t>①</w:t>
      </w:r>
      <w:r>
        <w:rPr>
          <w:rFonts w:ascii="宋体" w:hAnsi="宋体"/>
          <w:color w:val="000000"/>
        </w:rPr>
        <w:t>更好地保障基层群众正确行使民主权利</w:t>
      </w:r>
      <w:r w:rsidR="0065210E">
        <w:rPr>
          <w:rFonts w:hint="eastAsia"/>
          <w:color w:val="000000"/>
        </w:rPr>
        <w:t xml:space="preserve">          </w:t>
      </w:r>
      <w:r>
        <w:rPr>
          <w:color w:val="000000"/>
        </w:rPr>
        <w:t>②</w:t>
      </w:r>
      <w:r>
        <w:rPr>
          <w:rFonts w:ascii="宋体" w:hAnsi="宋体"/>
          <w:color w:val="000000"/>
        </w:rPr>
        <w:t>进一步完善城乡基层群众自治组织体系</w:t>
      </w:r>
    </w:p>
    <w:p w:rsidR="00F92C57" w:rsidRDefault="007034ED" w:rsidP="0065210E">
      <w:pPr>
        <w:spacing w:line="340" w:lineRule="exact"/>
        <w:textAlignment w:val="center"/>
        <w:rPr>
          <w:color w:val="000000"/>
        </w:rPr>
      </w:pPr>
      <w:r>
        <w:rPr>
          <w:color w:val="000000"/>
        </w:rPr>
        <w:t>③</w:t>
      </w:r>
      <w:r>
        <w:rPr>
          <w:rFonts w:ascii="宋体" w:hAnsi="宋体"/>
          <w:color w:val="000000"/>
        </w:rPr>
        <w:t>进一步提升基层党组织服务人民的能力和水平</w:t>
      </w:r>
      <w:r w:rsidR="0065210E">
        <w:rPr>
          <w:rFonts w:hint="eastAsia"/>
          <w:color w:val="000000"/>
        </w:rPr>
        <w:t xml:space="preserve">    </w:t>
      </w:r>
      <w:r>
        <w:rPr>
          <w:color w:val="000000"/>
        </w:rPr>
        <w:t>④</w:t>
      </w:r>
      <w:r>
        <w:rPr>
          <w:rFonts w:ascii="宋体" w:hAnsi="宋体"/>
          <w:color w:val="000000"/>
        </w:rPr>
        <w:t>更好发挥党建对基层治理的引领作用</w:t>
      </w:r>
    </w:p>
    <w:p w:rsidR="00F92C57" w:rsidRDefault="007034ED" w:rsidP="0065210E">
      <w:pPr>
        <w:tabs>
          <w:tab w:val="left" w:pos="2436"/>
          <w:tab w:val="left" w:pos="4873"/>
          <w:tab w:val="left" w:pos="7309"/>
        </w:tabs>
        <w:spacing w:line="340" w:lineRule="exact"/>
        <w:jc w:val="left"/>
        <w:textAlignment w:val="center"/>
        <w:rPr>
          <w:color w:val="000000"/>
        </w:rPr>
      </w:pPr>
      <w:r>
        <w:rPr>
          <w:color w:val="000000"/>
        </w:rPr>
        <w:t>A. ①②</w:t>
      </w:r>
      <w:r>
        <w:rPr>
          <w:color w:val="000000"/>
        </w:rPr>
        <w:tab/>
        <w:t>B. ①③</w:t>
      </w:r>
      <w:r>
        <w:rPr>
          <w:color w:val="000000"/>
        </w:rPr>
        <w:tab/>
        <w:t>C. ②④</w:t>
      </w:r>
      <w:r>
        <w:rPr>
          <w:color w:val="000000"/>
        </w:rPr>
        <w:tab/>
        <w:t>D. ③④</w:t>
      </w:r>
    </w:p>
    <w:p w:rsidR="00F92C57" w:rsidRDefault="007034ED" w:rsidP="0065210E">
      <w:pPr>
        <w:spacing w:line="340" w:lineRule="exact"/>
        <w:textAlignment w:val="center"/>
        <w:rPr>
          <w:color w:val="000000"/>
        </w:rPr>
      </w:pPr>
      <w:r>
        <w:rPr>
          <w:color w:val="000000"/>
        </w:rPr>
        <w:t xml:space="preserve">15. </w:t>
      </w:r>
      <w:r>
        <w:rPr>
          <w:rFonts w:ascii="宋体" w:hAnsi="宋体"/>
          <w:color w:val="000000"/>
        </w:rPr>
        <w:t>近年来，随着我国公安机关打击力度不断加大和国际执法合作持续深化，以往潜藏于东南亚国家的电信网络诈骗犯罪团伙逐渐向缅北地区转移。公安部对此高度重视，进一步加强与缅甸相关地方执法部门的警</w:t>
      </w:r>
      <w:r>
        <w:rPr>
          <w:rFonts w:ascii="宋体" w:hAnsi="宋体"/>
          <w:color w:val="000000"/>
        </w:rPr>
        <w:lastRenderedPageBreak/>
        <w:t>务合作，综合采取多种措施推动打击工作。行动开展以来，先后有</w:t>
      </w:r>
      <w:r>
        <w:rPr>
          <w:rFonts w:ascii="Calibri" w:eastAsia="Calibri" w:hAnsi="Calibri" w:cs="Calibri"/>
          <w:color w:val="000000"/>
        </w:rPr>
        <w:t>1482</w:t>
      </w:r>
      <w:r>
        <w:rPr>
          <w:rFonts w:ascii="宋体" w:hAnsi="宋体"/>
          <w:color w:val="000000"/>
        </w:rPr>
        <w:t>名缅北涉诈犯罪嫌疑人移交我方，其中网上在逃人员</w:t>
      </w:r>
      <w:r>
        <w:rPr>
          <w:rFonts w:ascii="Calibri" w:eastAsia="Calibri" w:hAnsi="Calibri" w:cs="Calibri"/>
          <w:color w:val="000000"/>
        </w:rPr>
        <w:t>58</w:t>
      </w:r>
      <w:r>
        <w:rPr>
          <w:rFonts w:ascii="宋体" w:hAnsi="宋体"/>
          <w:color w:val="000000"/>
        </w:rPr>
        <w:t>名，</w:t>
      </w:r>
      <w:r>
        <w:rPr>
          <w:rFonts w:ascii="宋体" w:hAnsi="宋体"/>
          <w:color w:val="000000"/>
        </w:rPr>
        <w:t>有力挤压了境外涉诈犯罪生存空间。这表明（</w:t>
      </w:r>
      <w:r>
        <w:rPr>
          <w:rFonts w:ascii="宋体" w:hAnsi="宋体"/>
          <w:color w:val="000000"/>
        </w:rPr>
        <w:t xml:space="preserve"> </w:t>
      </w:r>
      <w:r>
        <w:rPr>
          <w:rFonts w:ascii="Calibri" w:eastAsia="Calibri" w:hAnsi="Calibri" w:cs="Calibri"/>
          <w:color w:val="000000"/>
        </w:rPr>
        <w:t xml:space="preserve">  </w:t>
      </w:r>
      <w:r>
        <w:rPr>
          <w:rFonts w:ascii="宋体" w:hAnsi="宋体"/>
          <w:color w:val="000000"/>
        </w:rPr>
        <w:t>）</w:t>
      </w:r>
    </w:p>
    <w:p w:rsidR="00F92C57" w:rsidRDefault="007034ED" w:rsidP="0065210E">
      <w:pPr>
        <w:spacing w:line="340" w:lineRule="exact"/>
        <w:jc w:val="left"/>
        <w:textAlignment w:val="center"/>
        <w:rPr>
          <w:color w:val="000000"/>
        </w:rPr>
      </w:pPr>
      <w:r>
        <w:rPr>
          <w:color w:val="000000"/>
        </w:rPr>
        <w:t xml:space="preserve">A. </w:t>
      </w:r>
      <w:r>
        <w:rPr>
          <w:rFonts w:ascii="宋体" w:hAnsi="宋体"/>
          <w:color w:val="000000"/>
        </w:rPr>
        <w:t>社会主义民主是最管用的民主，公安机关保护了人民合法权益</w:t>
      </w:r>
    </w:p>
    <w:p w:rsidR="00F92C57" w:rsidRDefault="007034ED" w:rsidP="0065210E">
      <w:pPr>
        <w:spacing w:line="340" w:lineRule="exact"/>
        <w:jc w:val="left"/>
        <w:textAlignment w:val="center"/>
        <w:rPr>
          <w:color w:val="000000"/>
        </w:rPr>
      </w:pPr>
      <w:r>
        <w:rPr>
          <w:color w:val="000000"/>
        </w:rPr>
        <w:t xml:space="preserve">B. </w:t>
      </w:r>
      <w:r>
        <w:rPr>
          <w:rFonts w:ascii="宋体" w:hAnsi="宋体"/>
          <w:color w:val="000000"/>
        </w:rPr>
        <w:t>专政是民主的保障，打击犯罪有利于维护人民利益</w:t>
      </w:r>
    </w:p>
    <w:p w:rsidR="00F92C57" w:rsidRDefault="007034ED" w:rsidP="0065210E">
      <w:pPr>
        <w:spacing w:line="340" w:lineRule="exact"/>
        <w:jc w:val="left"/>
        <w:textAlignment w:val="center"/>
        <w:rPr>
          <w:color w:val="000000"/>
        </w:rPr>
      </w:pPr>
      <w:r>
        <w:rPr>
          <w:color w:val="000000"/>
        </w:rPr>
        <w:t xml:space="preserve">C. </w:t>
      </w:r>
      <w:r>
        <w:rPr>
          <w:rFonts w:ascii="宋体" w:hAnsi="宋体"/>
          <w:color w:val="000000"/>
        </w:rPr>
        <w:t>有利于扩大人民民主，真正保证人民当家作主</w:t>
      </w:r>
    </w:p>
    <w:p w:rsidR="00F92C57" w:rsidRDefault="007034ED" w:rsidP="0065210E">
      <w:pPr>
        <w:spacing w:line="340" w:lineRule="exact"/>
        <w:jc w:val="left"/>
        <w:textAlignment w:val="center"/>
        <w:rPr>
          <w:color w:val="000000"/>
        </w:rPr>
      </w:pPr>
      <w:r>
        <w:rPr>
          <w:color w:val="000000"/>
        </w:rPr>
        <w:t xml:space="preserve">D. </w:t>
      </w:r>
      <w:r>
        <w:rPr>
          <w:rFonts w:ascii="宋体" w:hAnsi="宋体"/>
          <w:color w:val="000000"/>
        </w:rPr>
        <w:t>公安机关坚定维护国家尊严，构建有利于我国现代化建设的国际环境</w:t>
      </w:r>
    </w:p>
    <w:p w:rsidR="00F92C57" w:rsidRDefault="007034ED" w:rsidP="0065210E">
      <w:pPr>
        <w:spacing w:line="340" w:lineRule="exact"/>
        <w:textAlignment w:val="center"/>
        <w:rPr>
          <w:color w:val="000000"/>
        </w:rPr>
      </w:pPr>
      <w:r>
        <w:rPr>
          <w:color w:val="000000"/>
        </w:rPr>
        <w:t xml:space="preserve">16. </w:t>
      </w:r>
      <w:r>
        <w:rPr>
          <w:rFonts w:ascii="Calibri" w:eastAsia="Calibri" w:hAnsi="Calibri" w:cs="Calibri"/>
          <w:color w:val="000000"/>
        </w:rPr>
        <w:t>2023</w:t>
      </w:r>
      <w:r>
        <w:rPr>
          <w:rFonts w:ascii="宋体" w:hAnsi="宋体"/>
          <w:color w:val="000000"/>
        </w:rPr>
        <w:t>年</w:t>
      </w:r>
      <w:r>
        <w:rPr>
          <w:rFonts w:ascii="Calibri" w:eastAsia="Calibri" w:hAnsi="Calibri" w:cs="Calibri"/>
          <w:color w:val="000000"/>
        </w:rPr>
        <w:t>3</w:t>
      </w:r>
      <w:r>
        <w:rPr>
          <w:rFonts w:ascii="宋体" w:hAnsi="宋体"/>
          <w:color w:val="000000"/>
        </w:rPr>
        <w:t>月</w:t>
      </w:r>
      <w:r>
        <w:rPr>
          <w:rFonts w:ascii="Calibri" w:eastAsia="Calibri" w:hAnsi="Calibri" w:cs="Calibri"/>
          <w:color w:val="000000"/>
        </w:rPr>
        <w:t>13</w:t>
      </w:r>
      <w:r>
        <w:rPr>
          <w:rFonts w:ascii="宋体" w:hAnsi="宋体"/>
          <w:color w:val="000000"/>
        </w:rPr>
        <w:t>日，十四届全国人大一次会议高票表决通过关于修改《中华人民共和国立法法》的决定。这是全面依法治国进程中又一个标志性成果。法治化水平越高，经济社会发展就越有序，民生福祉就越有保障。这表明，全面依法治国，推进建设法治国家（</w:t>
      </w:r>
      <w:r>
        <w:rPr>
          <w:rFonts w:ascii="宋体" w:hAnsi="宋体"/>
          <w:color w:val="000000"/>
        </w:rPr>
        <w:t xml:space="preserve"> </w:t>
      </w:r>
      <w:r>
        <w:rPr>
          <w:rFonts w:ascii="Calibri" w:eastAsia="Calibri" w:hAnsi="Calibri" w:cs="Calibri"/>
          <w:color w:val="000000"/>
        </w:rPr>
        <w:t xml:space="preserve">  </w:t>
      </w:r>
      <w:r>
        <w:rPr>
          <w:rFonts w:ascii="宋体" w:hAnsi="宋体"/>
          <w:color w:val="000000"/>
        </w:rPr>
        <w:t>）</w:t>
      </w:r>
    </w:p>
    <w:p w:rsidR="00F92C57" w:rsidRDefault="007034ED" w:rsidP="0065210E">
      <w:pPr>
        <w:spacing w:line="340" w:lineRule="exact"/>
        <w:textAlignment w:val="center"/>
        <w:rPr>
          <w:color w:val="000000"/>
        </w:rPr>
      </w:pPr>
      <w:r>
        <w:rPr>
          <w:rFonts w:ascii="Calibri" w:eastAsia="Calibri" w:hAnsi="Calibri" w:cs="Calibri"/>
          <w:color w:val="000000"/>
        </w:rPr>
        <w:t>①</w:t>
      </w:r>
      <w:r>
        <w:rPr>
          <w:rFonts w:ascii="宋体" w:hAnsi="宋体"/>
          <w:color w:val="000000"/>
        </w:rPr>
        <w:t>能有效规范国家权力的运行</w:t>
      </w:r>
      <w:r w:rsidR="0065210E">
        <w:rPr>
          <w:rFonts w:hint="eastAsia"/>
          <w:color w:val="000000"/>
        </w:rPr>
        <w:t xml:space="preserve">    </w:t>
      </w:r>
      <w:r>
        <w:rPr>
          <w:rFonts w:ascii="Calibri" w:eastAsia="Calibri" w:hAnsi="Calibri" w:cs="Calibri"/>
          <w:color w:val="000000"/>
        </w:rPr>
        <w:t>②</w:t>
      </w:r>
      <w:r>
        <w:rPr>
          <w:rFonts w:ascii="宋体" w:hAnsi="宋体"/>
          <w:color w:val="000000"/>
        </w:rPr>
        <w:t>能协调各方关系，扩大公民权利</w:t>
      </w:r>
    </w:p>
    <w:p w:rsidR="00F92C57" w:rsidRDefault="007034ED" w:rsidP="0065210E">
      <w:pPr>
        <w:spacing w:line="340" w:lineRule="exact"/>
        <w:textAlignment w:val="center"/>
        <w:rPr>
          <w:color w:val="000000"/>
        </w:rPr>
      </w:pPr>
      <w:r>
        <w:rPr>
          <w:rFonts w:ascii="Calibri" w:eastAsia="Calibri" w:hAnsi="Calibri" w:cs="Calibri"/>
          <w:color w:val="000000"/>
        </w:rPr>
        <w:t>③</w:t>
      </w:r>
      <w:r>
        <w:rPr>
          <w:rFonts w:ascii="宋体" w:hAnsi="宋体"/>
          <w:color w:val="000000"/>
        </w:rPr>
        <w:t>要建设完备的法律服务体系</w:t>
      </w:r>
      <w:r w:rsidR="0065210E">
        <w:rPr>
          <w:rFonts w:hint="eastAsia"/>
          <w:color w:val="000000"/>
        </w:rPr>
        <w:t xml:space="preserve">     </w:t>
      </w:r>
      <w:r>
        <w:rPr>
          <w:rFonts w:ascii="Calibri" w:eastAsia="Calibri" w:hAnsi="Calibri" w:cs="Calibri"/>
          <w:color w:val="000000"/>
        </w:rPr>
        <w:t>④</w:t>
      </w:r>
      <w:r>
        <w:rPr>
          <w:rFonts w:ascii="宋体" w:hAnsi="宋体"/>
          <w:color w:val="000000"/>
        </w:rPr>
        <w:t>要建立完备的法律体系</w:t>
      </w:r>
    </w:p>
    <w:p w:rsidR="00F92C57" w:rsidRDefault="007034ED" w:rsidP="0065210E">
      <w:pPr>
        <w:tabs>
          <w:tab w:val="left" w:pos="2436"/>
          <w:tab w:val="left" w:pos="4873"/>
          <w:tab w:val="left" w:pos="7309"/>
        </w:tabs>
        <w:spacing w:line="340" w:lineRule="exact"/>
        <w:jc w:val="left"/>
        <w:textAlignment w:val="center"/>
        <w:rPr>
          <w:color w:val="000000"/>
        </w:rPr>
      </w:pPr>
      <w:r>
        <w:rPr>
          <w:color w:val="000000"/>
        </w:rPr>
        <w:t xml:space="preserve">A. </w:t>
      </w:r>
      <w:r>
        <w:rPr>
          <w:rFonts w:ascii="Calibri" w:eastAsia="Calibri" w:hAnsi="Calibri" w:cs="Calibri"/>
          <w:color w:val="000000"/>
        </w:rPr>
        <w:t>①③</w:t>
      </w:r>
      <w:r>
        <w:rPr>
          <w:color w:val="000000"/>
        </w:rPr>
        <w:tab/>
        <w:t xml:space="preserve">B. </w:t>
      </w:r>
      <w:r>
        <w:rPr>
          <w:rFonts w:ascii="Calibri" w:eastAsia="Calibri" w:hAnsi="Calibri" w:cs="Calibri"/>
          <w:color w:val="000000"/>
        </w:rPr>
        <w:t>①④</w:t>
      </w:r>
      <w:r>
        <w:rPr>
          <w:color w:val="000000"/>
        </w:rPr>
        <w:tab/>
        <w:t xml:space="preserve">C. </w:t>
      </w:r>
      <w:r>
        <w:rPr>
          <w:rFonts w:ascii="Calibri" w:eastAsia="Calibri" w:hAnsi="Calibri" w:cs="Calibri"/>
          <w:color w:val="000000"/>
        </w:rPr>
        <w:t>②③</w:t>
      </w:r>
      <w:r>
        <w:rPr>
          <w:color w:val="000000"/>
        </w:rPr>
        <w:tab/>
        <w:t xml:space="preserve">D. </w:t>
      </w:r>
      <w:r>
        <w:rPr>
          <w:rFonts w:ascii="Calibri" w:eastAsia="Calibri" w:hAnsi="Calibri" w:cs="Calibri"/>
          <w:color w:val="000000"/>
        </w:rPr>
        <w:t>②④</w:t>
      </w:r>
    </w:p>
    <w:p w:rsidR="00F92C57" w:rsidRPr="0065210E" w:rsidRDefault="007034ED" w:rsidP="0065210E">
      <w:pPr>
        <w:spacing w:line="340" w:lineRule="exact"/>
        <w:textAlignment w:val="center"/>
        <w:rPr>
          <w:color w:val="000000"/>
          <w:sz w:val="18"/>
          <w:szCs w:val="18"/>
        </w:rPr>
      </w:pPr>
      <w:r>
        <w:rPr>
          <w:color w:val="000000"/>
        </w:rPr>
        <w:t>17. 2023</w:t>
      </w:r>
      <w:r>
        <w:rPr>
          <w:rFonts w:ascii="宋体" w:hAnsi="宋体"/>
          <w:color w:val="000000"/>
        </w:rPr>
        <w:t>年</w:t>
      </w:r>
      <w:r>
        <w:rPr>
          <w:color w:val="000000"/>
        </w:rPr>
        <w:t>8</w:t>
      </w:r>
      <w:r>
        <w:rPr>
          <w:rFonts w:ascii="宋体" w:hAnsi="宋体"/>
          <w:color w:val="000000"/>
        </w:rPr>
        <w:t>月</w:t>
      </w:r>
      <w:r>
        <w:rPr>
          <w:color w:val="000000"/>
        </w:rPr>
        <w:t>24</w:t>
      </w:r>
      <w:r>
        <w:rPr>
          <w:rFonts w:ascii="宋体" w:hAnsi="宋体"/>
          <w:color w:val="000000"/>
        </w:rPr>
        <w:t>日，日本政府强推福岛核污染水排海，此举引发全球性恐慌，包括中国在内的不少国家的居民开始争相囤盐。随即</w:t>
      </w:r>
      <w:r>
        <w:rPr>
          <w:rFonts w:ascii="宋体" w:hAnsi="宋体"/>
          <w:color w:val="000000"/>
        </w:rPr>
        <w:t>，中盐集团发布声明：当前我国的食盐产品结构占比为井矿盐</w:t>
      </w:r>
      <w:r>
        <w:rPr>
          <w:color w:val="000000"/>
        </w:rPr>
        <w:t>87%</w:t>
      </w:r>
      <w:r>
        <w:rPr>
          <w:rFonts w:ascii="宋体" w:hAnsi="宋体"/>
          <w:color w:val="000000"/>
        </w:rPr>
        <w:t>、海盐</w:t>
      </w:r>
      <w:r>
        <w:rPr>
          <w:color w:val="000000"/>
        </w:rPr>
        <w:t>10%</w:t>
      </w:r>
      <w:r>
        <w:rPr>
          <w:rFonts w:ascii="宋体" w:hAnsi="宋体"/>
          <w:color w:val="000000"/>
        </w:rPr>
        <w:t>、湖盐</w:t>
      </w:r>
      <w:r>
        <w:rPr>
          <w:color w:val="000000"/>
        </w:rPr>
        <w:t>3%</w:t>
      </w:r>
      <w:r>
        <w:rPr>
          <w:rFonts w:ascii="宋体" w:hAnsi="宋体"/>
          <w:color w:val="000000"/>
        </w:rPr>
        <w:t>，井矿盐和湖盐生产都不受日本核污染影响，</w:t>
      </w:r>
      <w:r w:rsidRPr="0065210E">
        <w:rPr>
          <w:rFonts w:ascii="宋体" w:hAnsi="宋体"/>
          <w:color w:val="000000"/>
          <w:sz w:val="18"/>
          <w:szCs w:val="18"/>
        </w:rPr>
        <w:t>中国居民没有必要抢购食盐。此次屯盐的中国居民错在（</w:t>
      </w:r>
      <w:r w:rsidRPr="0065210E">
        <w:rPr>
          <w:rFonts w:ascii="宋体" w:hAnsi="宋体"/>
          <w:color w:val="000000"/>
          <w:sz w:val="18"/>
          <w:szCs w:val="18"/>
        </w:rPr>
        <w:t xml:space="preserve"> </w:t>
      </w:r>
      <w:r w:rsidRPr="0065210E">
        <w:rPr>
          <w:rFonts w:ascii="宋体" w:hAnsi="宋体"/>
          <w:color w:val="000000"/>
          <w:sz w:val="18"/>
          <w:szCs w:val="18"/>
        </w:rPr>
        <w:t>）</w:t>
      </w:r>
    </w:p>
    <w:p w:rsidR="00F92C57" w:rsidRDefault="007034ED" w:rsidP="0065210E">
      <w:pPr>
        <w:spacing w:line="340" w:lineRule="exact"/>
        <w:jc w:val="left"/>
        <w:textAlignment w:val="center"/>
        <w:rPr>
          <w:color w:val="000000"/>
        </w:rPr>
      </w:pPr>
      <w:r>
        <w:rPr>
          <w:color w:val="000000"/>
        </w:rPr>
        <w:t xml:space="preserve">A. </w:t>
      </w:r>
      <w:r>
        <w:rPr>
          <w:rFonts w:ascii="宋体" w:hAnsi="宋体"/>
          <w:color w:val="000000"/>
        </w:rPr>
        <w:t>没有发挥主观能动性，盲目地抢盐囤盐</w:t>
      </w:r>
      <w:r w:rsidR="0065210E">
        <w:rPr>
          <w:rFonts w:hint="eastAsia"/>
          <w:color w:val="000000"/>
        </w:rPr>
        <w:t xml:space="preserve">  </w:t>
      </w:r>
      <w:r>
        <w:rPr>
          <w:color w:val="000000"/>
        </w:rPr>
        <w:t xml:space="preserve">B. </w:t>
      </w:r>
      <w:r>
        <w:rPr>
          <w:rFonts w:ascii="宋体" w:hAnsi="宋体"/>
          <w:color w:val="000000"/>
        </w:rPr>
        <w:t>主观臆造了联系，以为中国食盐会受日本核污染影响</w:t>
      </w:r>
    </w:p>
    <w:p w:rsidR="00F92C57" w:rsidRDefault="007034ED" w:rsidP="0065210E">
      <w:pPr>
        <w:spacing w:line="340" w:lineRule="exact"/>
        <w:jc w:val="left"/>
        <w:textAlignment w:val="center"/>
        <w:rPr>
          <w:color w:val="000000"/>
        </w:rPr>
      </w:pPr>
      <w:r>
        <w:rPr>
          <w:color w:val="000000"/>
        </w:rPr>
        <w:t xml:space="preserve">C. </w:t>
      </w:r>
      <w:r>
        <w:rPr>
          <w:rFonts w:ascii="宋体" w:hAnsi="宋体"/>
          <w:color w:val="000000"/>
        </w:rPr>
        <w:t>不能把握事物矛盾的特殊性，想当然地抢购食盐</w:t>
      </w:r>
    </w:p>
    <w:p w:rsidR="00F92C57" w:rsidRDefault="007034ED" w:rsidP="0065210E">
      <w:pPr>
        <w:spacing w:line="340" w:lineRule="exact"/>
        <w:jc w:val="left"/>
        <w:textAlignment w:val="center"/>
        <w:rPr>
          <w:color w:val="000000"/>
        </w:rPr>
      </w:pPr>
      <w:r>
        <w:rPr>
          <w:color w:val="000000"/>
        </w:rPr>
        <w:t xml:space="preserve">D. </w:t>
      </w:r>
      <w:r>
        <w:rPr>
          <w:rFonts w:ascii="宋体" w:hAnsi="宋体"/>
          <w:color w:val="000000"/>
        </w:rPr>
        <w:t>没有坚持正确的价值判断和价值选择，为保私利而抢盐</w:t>
      </w:r>
    </w:p>
    <w:p w:rsidR="00F92C57" w:rsidRPr="0065210E" w:rsidRDefault="007034ED" w:rsidP="0065210E">
      <w:pPr>
        <w:spacing w:line="340" w:lineRule="exact"/>
        <w:textAlignment w:val="center"/>
        <w:rPr>
          <w:color w:val="000000"/>
          <w:sz w:val="18"/>
          <w:szCs w:val="18"/>
        </w:rPr>
      </w:pPr>
      <w:r>
        <w:rPr>
          <w:color w:val="000000"/>
        </w:rPr>
        <w:t xml:space="preserve">18. </w:t>
      </w:r>
      <w:r w:rsidRPr="0065210E">
        <w:rPr>
          <w:rFonts w:ascii="宋体" w:hAnsi="宋体"/>
          <w:color w:val="000000"/>
          <w:sz w:val="18"/>
          <w:szCs w:val="18"/>
        </w:rPr>
        <w:t>漫画《妈妈，我头疼》（漫画来自网络）针砭时弊，富含哲理。从所含哲理看，下列诗句中与漫画最接近的是（</w:t>
      </w:r>
      <w:r w:rsidRPr="0065210E">
        <w:rPr>
          <w:rFonts w:ascii="宋体" w:hAnsi="宋体"/>
          <w:color w:val="000000"/>
          <w:sz w:val="18"/>
          <w:szCs w:val="18"/>
        </w:rPr>
        <w:t xml:space="preserve"> </w:t>
      </w:r>
      <w:r w:rsidRPr="0065210E">
        <w:rPr>
          <w:rFonts w:ascii="宋体" w:hAnsi="宋体"/>
          <w:color w:val="000000"/>
          <w:sz w:val="18"/>
          <w:szCs w:val="18"/>
        </w:rPr>
        <w:t>）</w:t>
      </w:r>
    </w:p>
    <w:p w:rsidR="00F92C57" w:rsidRDefault="007034ED">
      <w:pPr>
        <w:spacing w:line="360" w:lineRule="auto"/>
        <w:textAlignment w:val="center"/>
        <w:rPr>
          <w:color w:val="000000"/>
        </w:rPr>
      </w:pPr>
      <w:r>
        <w:rPr>
          <w:noProof/>
          <w:color w:val="000000"/>
        </w:rPr>
        <w:drawing>
          <wp:inline distT="0" distB="0" distL="0" distR="0">
            <wp:extent cx="2842260" cy="1805940"/>
            <wp:effectExtent l="0" t="0" r="0" b="0"/>
            <wp:docPr id="10000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2" cstate="print"/>
                    <a:stretch>
                      <a:fillRect/>
                    </a:stretch>
                  </pic:blipFill>
                  <pic:spPr>
                    <a:xfrm>
                      <a:off x="0" y="0"/>
                      <a:ext cx="2842260" cy="1805940"/>
                    </a:xfrm>
                    <a:prstGeom prst="rect">
                      <a:avLst/>
                    </a:prstGeom>
                  </pic:spPr>
                </pic:pic>
              </a:graphicData>
            </a:graphic>
          </wp:inline>
        </w:drawing>
      </w:r>
    </w:p>
    <w:p w:rsidR="00F92C57" w:rsidRDefault="007034ED" w:rsidP="0065210E">
      <w:pPr>
        <w:spacing w:line="360" w:lineRule="auto"/>
        <w:jc w:val="left"/>
        <w:textAlignment w:val="center"/>
        <w:rPr>
          <w:color w:val="000000"/>
        </w:rPr>
      </w:pPr>
      <w:r>
        <w:rPr>
          <w:color w:val="000000"/>
        </w:rPr>
        <w:t xml:space="preserve">A. </w:t>
      </w:r>
      <w:r>
        <w:rPr>
          <w:rFonts w:ascii="宋体" w:hAnsi="宋体"/>
          <w:color w:val="000000"/>
        </w:rPr>
        <w:t>抽刀断水水更流，举杯消愁愁更愁</w:t>
      </w:r>
      <w:r w:rsidR="0065210E">
        <w:rPr>
          <w:rFonts w:hint="eastAsia"/>
          <w:color w:val="000000"/>
        </w:rPr>
        <w:t xml:space="preserve">     </w:t>
      </w:r>
      <w:r>
        <w:rPr>
          <w:color w:val="000000"/>
        </w:rPr>
        <w:t xml:space="preserve">B. </w:t>
      </w:r>
      <w:r>
        <w:rPr>
          <w:rFonts w:ascii="宋体" w:hAnsi="宋体"/>
          <w:color w:val="000000"/>
        </w:rPr>
        <w:t>不识庐山真面目，只缘身在此山中</w:t>
      </w:r>
    </w:p>
    <w:p w:rsidR="00F92C57" w:rsidRDefault="007034ED" w:rsidP="0065210E">
      <w:pPr>
        <w:spacing w:line="340" w:lineRule="exact"/>
        <w:jc w:val="left"/>
        <w:textAlignment w:val="center"/>
        <w:rPr>
          <w:color w:val="000000"/>
        </w:rPr>
      </w:pPr>
      <w:r>
        <w:rPr>
          <w:color w:val="000000"/>
        </w:rPr>
        <w:t xml:space="preserve">C. </w:t>
      </w:r>
      <w:r>
        <w:rPr>
          <w:rFonts w:ascii="宋体" w:hAnsi="宋体"/>
          <w:color w:val="000000"/>
        </w:rPr>
        <w:t>千差万苦终走过，愁苦哀痛心中坐</w:t>
      </w:r>
      <w:r w:rsidR="0065210E">
        <w:rPr>
          <w:rFonts w:hint="eastAsia"/>
          <w:color w:val="000000"/>
        </w:rPr>
        <w:t xml:space="preserve">     </w:t>
      </w:r>
      <w:r>
        <w:rPr>
          <w:color w:val="000000"/>
        </w:rPr>
        <w:t>D</w:t>
      </w:r>
      <w:r>
        <w:rPr>
          <w:noProof/>
          <w:color w:val="000000"/>
          <w:position w:val="-22"/>
        </w:rPr>
        <w:drawing>
          <wp:inline distT="0" distB="0" distL="0" distR="0">
            <wp:extent cx="31750" cy="88900"/>
            <wp:effectExtent l="0" t="0" r="0" b="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0" cstate="print"/>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黑发不知勤学早，白首方悔读书迟</w:t>
      </w:r>
    </w:p>
    <w:p w:rsidR="00F92C57" w:rsidRDefault="007034ED" w:rsidP="0065210E">
      <w:pPr>
        <w:spacing w:line="340" w:lineRule="exact"/>
        <w:textAlignment w:val="center"/>
        <w:rPr>
          <w:color w:val="000000"/>
        </w:rPr>
      </w:pPr>
      <w:r>
        <w:rPr>
          <w:color w:val="000000"/>
        </w:rPr>
        <w:t xml:space="preserve">19. </w:t>
      </w:r>
      <w:r>
        <w:rPr>
          <w:rFonts w:ascii="宋体" w:hAnsi="宋体"/>
          <w:color w:val="000000"/>
        </w:rPr>
        <w:t>成都大运会举办期间，大运会特许商品衍纸画广受欢迎。然而，少有人知的是，这些作品的制作者都是成都市温江区的残疾人，王林江正是其中之一。</w:t>
      </w:r>
      <w:r>
        <w:rPr>
          <w:color w:val="000000"/>
        </w:rPr>
        <w:t>“</w:t>
      </w:r>
      <w:r>
        <w:rPr>
          <w:rFonts w:ascii="宋体" w:hAnsi="宋体"/>
          <w:color w:val="000000"/>
        </w:rPr>
        <w:t>做衍纸画让我真切感受到，只要踏实肯干，我们残疾人也处处有舞台。</w:t>
      </w:r>
      <w:r>
        <w:rPr>
          <w:color w:val="000000"/>
        </w:rPr>
        <w:t>”</w:t>
      </w:r>
      <w:r>
        <w:rPr>
          <w:rFonts w:ascii="宋体" w:hAnsi="宋体"/>
          <w:color w:val="000000"/>
        </w:rPr>
        <w:t>这告诉我们（</w:t>
      </w:r>
      <w:r>
        <w:rPr>
          <w:rFonts w:ascii="宋体" w:hAnsi="宋体"/>
          <w:color w:val="000000"/>
        </w:rPr>
        <w:t xml:space="preserve"> </w:t>
      </w:r>
      <w:r>
        <w:rPr>
          <w:rFonts w:ascii="宋体" w:hAnsi="宋体"/>
          <w:color w:val="000000"/>
        </w:rPr>
        <w:t>）</w:t>
      </w:r>
    </w:p>
    <w:p w:rsidR="00F92C57" w:rsidRDefault="007034ED" w:rsidP="0065210E">
      <w:pPr>
        <w:spacing w:line="340" w:lineRule="exact"/>
        <w:textAlignment w:val="center"/>
        <w:rPr>
          <w:color w:val="000000"/>
        </w:rPr>
      </w:pPr>
      <w:r>
        <w:rPr>
          <w:color w:val="000000"/>
        </w:rPr>
        <w:t>①</w:t>
      </w:r>
      <w:r>
        <w:rPr>
          <w:rFonts w:ascii="宋体" w:hAnsi="宋体"/>
          <w:color w:val="000000"/>
        </w:rPr>
        <w:t>人既是价值的创造者，又是价值的享受者</w:t>
      </w:r>
      <w:r w:rsidR="0065210E">
        <w:rPr>
          <w:rFonts w:hint="eastAsia"/>
          <w:color w:val="000000"/>
        </w:rPr>
        <w:t xml:space="preserve">      </w:t>
      </w:r>
      <w:r>
        <w:rPr>
          <w:color w:val="000000"/>
        </w:rPr>
        <w:t>②</w:t>
      </w:r>
      <w:r>
        <w:rPr>
          <w:rFonts w:ascii="宋体" w:hAnsi="宋体"/>
          <w:color w:val="000000"/>
        </w:rPr>
        <w:t>实现人生价值需要充分发挥主观能动性</w:t>
      </w:r>
    </w:p>
    <w:p w:rsidR="00F92C57" w:rsidRDefault="007034ED" w:rsidP="0065210E">
      <w:pPr>
        <w:spacing w:line="340" w:lineRule="exact"/>
        <w:textAlignment w:val="center"/>
        <w:rPr>
          <w:color w:val="000000"/>
        </w:rPr>
      </w:pPr>
      <w:r>
        <w:rPr>
          <w:color w:val="000000"/>
        </w:rPr>
        <w:t>③</w:t>
      </w:r>
      <w:r>
        <w:rPr>
          <w:rFonts w:ascii="宋体" w:hAnsi="宋体"/>
          <w:color w:val="000000"/>
        </w:rPr>
        <w:t>价值观对人们改造世界的活动有决定作用</w:t>
      </w:r>
      <w:r w:rsidR="0065210E">
        <w:rPr>
          <w:rFonts w:hint="eastAsia"/>
          <w:color w:val="000000"/>
        </w:rPr>
        <w:t xml:space="preserve">      </w:t>
      </w:r>
      <w:r>
        <w:rPr>
          <w:color w:val="000000"/>
        </w:rPr>
        <w:t>④</w:t>
      </w:r>
      <w:r>
        <w:rPr>
          <w:rFonts w:ascii="宋体" w:hAnsi="宋体"/>
          <w:color w:val="000000"/>
        </w:rPr>
        <w:t>创造和实现人生价值，需</w:t>
      </w:r>
      <w:r>
        <w:rPr>
          <w:rFonts w:ascii="宋体" w:hAnsi="宋体"/>
          <w:color w:val="000000"/>
        </w:rPr>
        <w:t>要全面提高个人素质</w:t>
      </w:r>
    </w:p>
    <w:p w:rsidR="00F92C57" w:rsidRDefault="007034ED" w:rsidP="0065210E">
      <w:pPr>
        <w:tabs>
          <w:tab w:val="left" w:pos="2436"/>
          <w:tab w:val="left" w:pos="4873"/>
          <w:tab w:val="left" w:pos="7309"/>
        </w:tabs>
        <w:spacing w:line="340" w:lineRule="exact"/>
        <w:jc w:val="left"/>
        <w:textAlignment w:val="center"/>
        <w:rPr>
          <w:color w:val="000000"/>
        </w:rPr>
      </w:pPr>
      <w:r>
        <w:rPr>
          <w:color w:val="000000"/>
        </w:rPr>
        <w:t>A. ①②</w:t>
      </w:r>
      <w:r>
        <w:rPr>
          <w:color w:val="000000"/>
        </w:rPr>
        <w:tab/>
        <w:t>B. ①④</w:t>
      </w:r>
      <w:r>
        <w:rPr>
          <w:color w:val="000000"/>
        </w:rPr>
        <w:tab/>
        <w:t>C. ②③</w:t>
      </w:r>
      <w:r>
        <w:rPr>
          <w:color w:val="000000"/>
        </w:rPr>
        <w:tab/>
        <w:t>D. ③④</w:t>
      </w:r>
    </w:p>
    <w:p w:rsidR="00F92C57" w:rsidRDefault="007034ED" w:rsidP="0065210E">
      <w:pPr>
        <w:spacing w:line="340" w:lineRule="exact"/>
        <w:textAlignment w:val="center"/>
        <w:rPr>
          <w:color w:val="000000"/>
        </w:rPr>
      </w:pPr>
      <w:r>
        <w:rPr>
          <w:color w:val="000000"/>
        </w:rPr>
        <w:t xml:space="preserve">20. </w:t>
      </w:r>
      <w:r>
        <w:rPr>
          <w:rFonts w:ascii="宋体" w:hAnsi="宋体"/>
          <w:color w:val="000000"/>
        </w:rPr>
        <w:t>杭州第</w:t>
      </w:r>
      <w:r>
        <w:rPr>
          <w:color w:val="000000"/>
        </w:rPr>
        <w:t>19</w:t>
      </w:r>
      <w:r>
        <w:rPr>
          <w:rFonts w:ascii="宋体" w:hAnsi="宋体"/>
          <w:color w:val="000000"/>
        </w:rPr>
        <w:t>届亚运会开幕式</w:t>
      </w:r>
      <w:r>
        <w:rPr>
          <w:color w:val="000000"/>
        </w:rPr>
        <w:t>9</w:t>
      </w:r>
      <w:r>
        <w:rPr>
          <w:rFonts w:ascii="宋体" w:hAnsi="宋体"/>
          <w:color w:val="000000"/>
        </w:rPr>
        <w:t>月</w:t>
      </w:r>
      <w:r>
        <w:rPr>
          <w:color w:val="000000"/>
        </w:rPr>
        <w:t>23</w:t>
      </w:r>
      <w:r>
        <w:rPr>
          <w:rFonts w:ascii="宋体" w:hAnsi="宋体"/>
          <w:color w:val="000000"/>
        </w:rPr>
        <w:t>日晚在杭州奥体中心体育场举行。开幕式没有烟花环节，而用了绚烂的电子烟花的形式展现开幕式的热烈氛围。取消实体烟花燃放环节秉承了绿色、智能、节俭、文明的办赛理念，在开幕式最为关注的时刻，把环保理念传递出去。这表明（</w:t>
      </w:r>
      <w:r>
        <w:rPr>
          <w:rFonts w:ascii="宋体" w:hAnsi="宋体"/>
          <w:color w:val="000000"/>
        </w:rPr>
        <w:t xml:space="preserve"> </w:t>
      </w:r>
      <w:r>
        <w:rPr>
          <w:rFonts w:ascii="宋体" w:hAnsi="宋体"/>
          <w:color w:val="000000"/>
        </w:rPr>
        <w:t>）</w:t>
      </w:r>
    </w:p>
    <w:p w:rsidR="00F92C57" w:rsidRDefault="007034ED" w:rsidP="0065210E">
      <w:pPr>
        <w:spacing w:line="340" w:lineRule="exact"/>
        <w:textAlignment w:val="center"/>
        <w:rPr>
          <w:color w:val="000000"/>
        </w:rPr>
      </w:pPr>
      <w:r>
        <w:rPr>
          <w:color w:val="000000"/>
        </w:rPr>
        <w:t>①</w:t>
      </w:r>
      <w:r>
        <w:rPr>
          <w:rFonts w:ascii="宋体" w:hAnsi="宋体"/>
          <w:color w:val="000000"/>
        </w:rPr>
        <w:t>创新是中华文化永葆生命力的重要保证</w:t>
      </w:r>
      <w:r w:rsidR="0065210E">
        <w:rPr>
          <w:rFonts w:hint="eastAsia"/>
          <w:color w:val="000000"/>
        </w:rPr>
        <w:t xml:space="preserve"> </w:t>
      </w:r>
      <w:r>
        <w:rPr>
          <w:color w:val="000000"/>
        </w:rPr>
        <w:t>②</w:t>
      </w:r>
      <w:r>
        <w:rPr>
          <w:rFonts w:ascii="宋体" w:hAnsi="宋体"/>
          <w:color w:val="000000"/>
        </w:rPr>
        <w:t>提高中华文化的优越性，有利于增强中华文明的传播力影响力</w:t>
      </w:r>
    </w:p>
    <w:p w:rsidR="00F92C57" w:rsidRDefault="007034ED" w:rsidP="0065210E">
      <w:pPr>
        <w:spacing w:line="340" w:lineRule="exact"/>
        <w:textAlignment w:val="center"/>
        <w:rPr>
          <w:color w:val="000000"/>
        </w:rPr>
      </w:pPr>
      <w:r>
        <w:rPr>
          <w:color w:val="000000"/>
        </w:rPr>
        <w:t>③</w:t>
      </w:r>
      <w:r>
        <w:rPr>
          <w:rFonts w:ascii="宋体" w:hAnsi="宋体"/>
          <w:color w:val="000000"/>
        </w:rPr>
        <w:t>文化要通过一定的物化形式呈现出来</w:t>
      </w:r>
      <w:r w:rsidR="0065210E">
        <w:rPr>
          <w:rFonts w:hint="eastAsia"/>
          <w:color w:val="000000"/>
        </w:rPr>
        <w:t xml:space="preserve">     </w:t>
      </w:r>
      <w:r>
        <w:rPr>
          <w:color w:val="000000"/>
        </w:rPr>
        <w:t>④</w:t>
      </w:r>
      <w:r>
        <w:rPr>
          <w:rFonts w:ascii="宋体" w:hAnsi="宋体"/>
          <w:color w:val="000000"/>
        </w:rPr>
        <w:t>一定的文化由一定的经济、政治所决定</w:t>
      </w:r>
    </w:p>
    <w:p w:rsidR="00F92C57" w:rsidRDefault="007034ED" w:rsidP="0065210E">
      <w:pPr>
        <w:tabs>
          <w:tab w:val="left" w:pos="2436"/>
          <w:tab w:val="left" w:pos="4873"/>
          <w:tab w:val="left" w:pos="7309"/>
        </w:tabs>
        <w:spacing w:line="340" w:lineRule="exact"/>
        <w:jc w:val="left"/>
        <w:textAlignment w:val="center"/>
        <w:rPr>
          <w:color w:val="000000"/>
        </w:rPr>
      </w:pPr>
      <w:r>
        <w:rPr>
          <w:color w:val="000000"/>
        </w:rPr>
        <w:t>A</w:t>
      </w:r>
      <w:r>
        <w:rPr>
          <w:noProof/>
          <w:color w:val="000000"/>
          <w:position w:val="-22"/>
        </w:rPr>
        <w:drawing>
          <wp:inline distT="0" distB="0" distL="0" distR="0">
            <wp:extent cx="31750" cy="88900"/>
            <wp:effectExtent l="0" t="0" r="0" b="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0" cstate="print"/>
                    <a:stretch>
                      <a:fillRect/>
                    </a:stretch>
                  </pic:blipFill>
                  <pic:spPr>
                    <a:xfrm>
                      <a:off x="0" y="0"/>
                      <a:ext cx="31750" cy="88900"/>
                    </a:xfrm>
                    <a:prstGeom prst="rect">
                      <a:avLst/>
                    </a:prstGeom>
                  </pic:spPr>
                </pic:pic>
              </a:graphicData>
            </a:graphic>
          </wp:inline>
        </w:drawing>
      </w:r>
      <w:r>
        <w:rPr>
          <w:color w:val="000000"/>
        </w:rPr>
        <w:t xml:space="preserve"> ①②</w:t>
      </w:r>
      <w:r>
        <w:rPr>
          <w:color w:val="000000"/>
        </w:rPr>
        <w:tab/>
        <w:t xml:space="preserve">B. </w:t>
      </w:r>
      <w:r>
        <w:rPr>
          <w:color w:val="000000"/>
        </w:rPr>
        <w:t>①③</w:t>
      </w:r>
      <w:r>
        <w:rPr>
          <w:color w:val="000000"/>
        </w:rPr>
        <w:tab/>
        <w:t>C. ②④</w:t>
      </w:r>
      <w:r>
        <w:rPr>
          <w:color w:val="000000"/>
        </w:rPr>
        <w:tab/>
        <w:t>D. ③④</w:t>
      </w:r>
    </w:p>
    <w:p w:rsidR="00F92C57" w:rsidRDefault="007034ED" w:rsidP="0065210E">
      <w:pPr>
        <w:spacing w:line="340" w:lineRule="exact"/>
        <w:textAlignment w:val="center"/>
        <w:rPr>
          <w:color w:val="000000"/>
        </w:rPr>
      </w:pPr>
      <w:r>
        <w:rPr>
          <w:color w:val="000000"/>
        </w:rPr>
        <w:lastRenderedPageBreak/>
        <w:t xml:space="preserve">21. </w:t>
      </w:r>
      <w:r>
        <w:rPr>
          <w:rFonts w:ascii="宋体" w:hAnsi="宋体"/>
          <w:color w:val="000000"/>
        </w:rPr>
        <w:t>今年的暑期档，是国产电影的收获季，总票房近</w:t>
      </w:r>
      <w:r>
        <w:rPr>
          <w:rFonts w:ascii="Calibri" w:eastAsia="Calibri" w:hAnsi="Calibri" w:cs="Calibri"/>
          <w:color w:val="000000"/>
        </w:rPr>
        <w:t>200</w:t>
      </w:r>
      <w:r>
        <w:rPr>
          <w:rFonts w:ascii="宋体" w:hAnsi="宋体"/>
          <w:color w:val="000000"/>
        </w:rPr>
        <w:t>亿元。动画电影《长安三万里》以</w:t>
      </w:r>
      <w:r>
        <w:rPr>
          <w:rFonts w:ascii="Calibri" w:eastAsia="Calibri" w:hAnsi="Calibri" w:cs="Calibri"/>
          <w:color w:val="000000"/>
        </w:rPr>
        <w:t>48</w:t>
      </w:r>
      <w:r>
        <w:rPr>
          <w:rFonts w:ascii="宋体" w:hAnsi="宋体"/>
          <w:color w:val="000000"/>
        </w:rPr>
        <w:t>首经典唐诗为媒，塑造了以李白为代表的诗人群像，充分体现了中华优秀传统文化对观众的感召力。关注网络电信诈骗问题的《孤注一掷》、鼓励每个人坚持梦想的舞蹈题材电影《热烈》等，都引发广泛关注和讨论，证明深刻映照现实生活的作品总是可以打动观众。这启示我们的电影从业者（</w:t>
      </w:r>
      <w:r>
        <w:rPr>
          <w:rFonts w:ascii="宋体" w:hAnsi="宋体"/>
          <w:color w:val="000000"/>
        </w:rPr>
        <w:t xml:space="preserve"> </w:t>
      </w:r>
      <w:r>
        <w:rPr>
          <w:rFonts w:ascii="Calibri" w:eastAsia="Calibri" w:hAnsi="Calibri" w:cs="Calibri"/>
          <w:color w:val="000000"/>
        </w:rPr>
        <w:t xml:space="preserve">  </w:t>
      </w:r>
      <w:r>
        <w:rPr>
          <w:rFonts w:ascii="宋体" w:hAnsi="宋体"/>
          <w:color w:val="000000"/>
        </w:rPr>
        <w:t>）</w:t>
      </w:r>
    </w:p>
    <w:p w:rsidR="00F92C57" w:rsidRDefault="007034ED" w:rsidP="0065210E">
      <w:pPr>
        <w:spacing w:line="340" w:lineRule="exact"/>
        <w:jc w:val="left"/>
        <w:textAlignment w:val="center"/>
        <w:rPr>
          <w:color w:val="000000"/>
        </w:rPr>
      </w:pPr>
      <w:r>
        <w:rPr>
          <w:color w:val="000000"/>
        </w:rPr>
        <w:t xml:space="preserve">A. </w:t>
      </w:r>
      <w:r>
        <w:rPr>
          <w:rFonts w:ascii="宋体" w:hAnsi="宋体"/>
          <w:color w:val="000000"/>
        </w:rPr>
        <w:t>坚持以人民为中心，不断提高公共文化服务水平</w:t>
      </w:r>
      <w:r w:rsidR="0065210E">
        <w:rPr>
          <w:rFonts w:hint="eastAsia"/>
          <w:color w:val="000000"/>
        </w:rPr>
        <w:t xml:space="preserve"> </w:t>
      </w:r>
      <w:r>
        <w:rPr>
          <w:color w:val="000000"/>
        </w:rPr>
        <w:t xml:space="preserve">B. </w:t>
      </w:r>
      <w:r>
        <w:rPr>
          <w:rFonts w:ascii="宋体" w:hAnsi="宋体"/>
          <w:color w:val="000000"/>
        </w:rPr>
        <w:t>讲好中国故事，不断增强中华文明传播力影响力</w:t>
      </w:r>
    </w:p>
    <w:p w:rsidR="0065210E" w:rsidRDefault="007034ED" w:rsidP="0065210E">
      <w:pPr>
        <w:spacing w:line="340" w:lineRule="exact"/>
        <w:jc w:val="left"/>
        <w:textAlignment w:val="center"/>
        <w:rPr>
          <w:rFonts w:hint="eastAsia"/>
          <w:color w:val="000000"/>
        </w:rPr>
      </w:pPr>
      <w:r>
        <w:rPr>
          <w:color w:val="000000"/>
        </w:rPr>
        <w:t xml:space="preserve">C. </w:t>
      </w:r>
      <w:r>
        <w:rPr>
          <w:rFonts w:ascii="宋体" w:hAnsi="宋体"/>
          <w:color w:val="000000"/>
        </w:rPr>
        <w:t>在追求经济效益的同时，不断提升电影的艺术水准和品质</w:t>
      </w:r>
    </w:p>
    <w:p w:rsidR="00F92C57" w:rsidRDefault="007034ED" w:rsidP="0065210E">
      <w:pPr>
        <w:spacing w:line="340" w:lineRule="exact"/>
        <w:jc w:val="left"/>
        <w:textAlignment w:val="center"/>
        <w:rPr>
          <w:color w:val="000000"/>
        </w:rPr>
      </w:pPr>
      <w:r>
        <w:rPr>
          <w:color w:val="000000"/>
        </w:rPr>
        <w:t xml:space="preserve">D. </w:t>
      </w:r>
      <w:r>
        <w:rPr>
          <w:rFonts w:ascii="宋体" w:hAnsi="宋体"/>
          <w:color w:val="000000"/>
        </w:rPr>
        <w:t>立足时代，生产创作人民喜闻乐见的优秀电影作品</w:t>
      </w:r>
    </w:p>
    <w:p w:rsidR="00F92C57" w:rsidRDefault="007034ED" w:rsidP="0065210E">
      <w:pPr>
        <w:spacing w:line="340" w:lineRule="exact"/>
        <w:textAlignment w:val="center"/>
        <w:rPr>
          <w:color w:val="000000"/>
        </w:rPr>
      </w:pPr>
      <w:r>
        <w:rPr>
          <w:rFonts w:ascii="宋体" w:hAnsi="宋体"/>
          <w:b/>
          <w:color w:val="000000"/>
          <w:sz w:val="24"/>
        </w:rPr>
        <w:t>三、选择题</w:t>
      </w:r>
      <w:r>
        <w:rPr>
          <w:rFonts w:ascii="Calibri" w:eastAsia="Calibri" w:hAnsi="Calibri" w:cs="Calibri"/>
          <w:b/>
          <w:color w:val="000000"/>
          <w:sz w:val="24"/>
        </w:rPr>
        <w:t>II(</w:t>
      </w:r>
      <w:r>
        <w:rPr>
          <w:rFonts w:ascii="宋体" w:hAnsi="宋体"/>
          <w:b/>
          <w:color w:val="000000"/>
          <w:sz w:val="24"/>
        </w:rPr>
        <w:t>本大题共</w:t>
      </w:r>
      <w:r>
        <w:rPr>
          <w:rFonts w:ascii="Calibri" w:eastAsia="Calibri" w:hAnsi="Calibri" w:cs="Calibri"/>
          <w:b/>
          <w:color w:val="000000"/>
          <w:sz w:val="24"/>
        </w:rPr>
        <w:t>7</w:t>
      </w:r>
      <w:r>
        <w:rPr>
          <w:rFonts w:ascii="宋体" w:hAnsi="宋体"/>
          <w:b/>
          <w:color w:val="000000"/>
          <w:sz w:val="24"/>
        </w:rPr>
        <w:t>小题，每小题</w:t>
      </w:r>
      <w:r>
        <w:rPr>
          <w:rFonts w:ascii="Calibri" w:eastAsia="Calibri" w:hAnsi="Calibri" w:cs="Calibri"/>
          <w:b/>
          <w:color w:val="000000"/>
          <w:sz w:val="24"/>
        </w:rPr>
        <w:t>3</w:t>
      </w:r>
      <w:r>
        <w:rPr>
          <w:rFonts w:ascii="宋体" w:hAnsi="宋体"/>
          <w:b/>
          <w:color w:val="000000"/>
          <w:sz w:val="24"/>
        </w:rPr>
        <w:t>分，共</w:t>
      </w:r>
      <w:r>
        <w:rPr>
          <w:rFonts w:ascii="Calibri" w:eastAsia="Calibri" w:hAnsi="Calibri" w:cs="Calibri"/>
          <w:b/>
          <w:color w:val="000000"/>
          <w:sz w:val="24"/>
        </w:rPr>
        <w:t>21</w:t>
      </w:r>
      <w:r>
        <w:rPr>
          <w:rFonts w:ascii="宋体" w:hAnsi="宋体"/>
          <w:b/>
          <w:color w:val="000000"/>
          <w:sz w:val="24"/>
        </w:rPr>
        <w:t>分</w:t>
      </w:r>
      <w:r>
        <w:rPr>
          <w:rFonts w:ascii="宋体" w:hAnsi="宋体"/>
          <w:b/>
          <w:color w:val="000000"/>
          <w:sz w:val="24"/>
        </w:rPr>
        <w:t>）</w:t>
      </w:r>
    </w:p>
    <w:p w:rsidR="00F92C57" w:rsidRDefault="007034ED" w:rsidP="0065210E">
      <w:pPr>
        <w:spacing w:line="340" w:lineRule="exact"/>
        <w:textAlignment w:val="center"/>
        <w:rPr>
          <w:color w:val="000000"/>
        </w:rPr>
      </w:pPr>
      <w:r>
        <w:rPr>
          <w:color w:val="000000"/>
        </w:rPr>
        <w:t xml:space="preserve">22. </w:t>
      </w:r>
      <w:r>
        <w:rPr>
          <w:rFonts w:ascii="宋体" w:hAnsi="宋体"/>
          <w:color w:val="000000"/>
        </w:rPr>
        <w:t>在</w:t>
      </w:r>
      <w:r>
        <w:rPr>
          <w:rFonts w:ascii="宋体" w:hAnsi="宋体"/>
          <w:color w:val="000000"/>
        </w:rPr>
        <w:t>2022</w:t>
      </w:r>
      <w:r>
        <w:rPr>
          <w:rFonts w:ascii="宋体" w:hAnsi="宋体"/>
          <w:color w:val="000000"/>
        </w:rPr>
        <w:t>年</w:t>
      </w:r>
      <w:r>
        <w:rPr>
          <w:rFonts w:ascii="宋体" w:hAnsi="宋体"/>
          <w:color w:val="000000"/>
        </w:rPr>
        <w:t>9</w:t>
      </w:r>
      <w:r>
        <w:rPr>
          <w:rFonts w:ascii="宋体" w:hAnsi="宋体"/>
          <w:color w:val="000000"/>
        </w:rPr>
        <w:t>月</w:t>
      </w:r>
      <w:r>
        <w:rPr>
          <w:rFonts w:ascii="宋体" w:hAnsi="宋体"/>
          <w:color w:val="000000"/>
        </w:rPr>
        <w:t>25</w:t>
      </w:r>
      <w:r>
        <w:rPr>
          <w:rFonts w:ascii="宋体" w:hAnsi="宋体"/>
          <w:color w:val="000000"/>
        </w:rPr>
        <w:t>日举行的议会选举中，意大利兄弟党所在的中右翼政党联盟获得约</w:t>
      </w:r>
      <w:r>
        <w:rPr>
          <w:rFonts w:ascii="宋体" w:hAnsi="宋体"/>
          <w:color w:val="000000"/>
        </w:rPr>
        <w:t>44%</w:t>
      </w:r>
      <w:r>
        <w:rPr>
          <w:rFonts w:ascii="宋体" w:hAnsi="宋体"/>
          <w:color w:val="000000"/>
        </w:rPr>
        <w:t>的选票，兄弟党得票约</w:t>
      </w:r>
      <w:r>
        <w:rPr>
          <w:rFonts w:ascii="宋体" w:hAnsi="宋体"/>
          <w:color w:val="000000"/>
        </w:rPr>
        <w:t>26%</w:t>
      </w:r>
      <w:r>
        <w:rPr>
          <w:rFonts w:ascii="宋体" w:hAnsi="宋体"/>
          <w:color w:val="000000"/>
        </w:rPr>
        <w:t>。此后，总统马塔</w:t>
      </w:r>
      <w:r w:rsidRPr="0065210E">
        <w:rPr>
          <w:rFonts w:ascii="宋体" w:hAnsi="宋体"/>
          <w:color w:val="000000"/>
          <w:sz w:val="18"/>
          <w:szCs w:val="18"/>
        </w:rPr>
        <w:t>雷拉提名意大利兄弟党党首焦尔吉娅</w:t>
      </w:r>
      <w:r w:rsidRPr="0065210E">
        <w:rPr>
          <w:rFonts w:ascii="宋体" w:hAnsi="宋体"/>
          <w:color w:val="000000"/>
          <w:sz w:val="18"/>
          <w:szCs w:val="18"/>
        </w:rPr>
        <w:t>·</w:t>
      </w:r>
      <w:r w:rsidRPr="0065210E">
        <w:rPr>
          <w:rFonts w:ascii="宋体" w:hAnsi="宋体"/>
          <w:color w:val="000000"/>
          <w:sz w:val="18"/>
          <w:szCs w:val="18"/>
        </w:rPr>
        <w:t>梅洛尼担任政府总理，授权其组建新一届内阁。当地时间</w:t>
      </w:r>
      <w:r w:rsidRPr="0065210E">
        <w:rPr>
          <w:rFonts w:ascii="宋体" w:hAnsi="宋体"/>
          <w:color w:val="000000"/>
          <w:sz w:val="18"/>
          <w:szCs w:val="18"/>
        </w:rPr>
        <w:t>10</w:t>
      </w:r>
      <w:r w:rsidRPr="0065210E">
        <w:rPr>
          <w:rFonts w:ascii="宋体" w:hAnsi="宋体"/>
          <w:color w:val="000000"/>
          <w:sz w:val="18"/>
          <w:szCs w:val="18"/>
        </w:rPr>
        <w:t>月</w:t>
      </w:r>
      <w:r w:rsidRPr="0065210E">
        <w:rPr>
          <w:rFonts w:ascii="宋体" w:hAnsi="宋体"/>
          <w:color w:val="000000"/>
          <w:sz w:val="18"/>
          <w:szCs w:val="18"/>
        </w:rPr>
        <w:t>22</w:t>
      </w:r>
      <w:r w:rsidRPr="0065210E">
        <w:rPr>
          <w:rFonts w:ascii="宋体" w:hAnsi="宋体"/>
          <w:color w:val="000000"/>
          <w:sz w:val="18"/>
          <w:szCs w:val="18"/>
        </w:rPr>
        <w:t>日，焦尔吉娅</w:t>
      </w:r>
      <w:r w:rsidRPr="0065210E">
        <w:rPr>
          <w:rFonts w:ascii="宋体" w:hAnsi="宋体"/>
          <w:color w:val="000000"/>
          <w:sz w:val="18"/>
          <w:szCs w:val="18"/>
        </w:rPr>
        <w:t>·</w:t>
      </w:r>
      <w:r w:rsidRPr="0065210E">
        <w:rPr>
          <w:rFonts w:ascii="宋体" w:hAnsi="宋体"/>
          <w:color w:val="000000"/>
          <w:sz w:val="18"/>
          <w:szCs w:val="18"/>
        </w:rPr>
        <w:t>梅洛尼宣誓就任意大利总理，成为意大</w:t>
      </w:r>
      <w:r w:rsidRPr="0065210E">
        <w:rPr>
          <w:rFonts w:ascii="宋体" w:hAnsi="宋体"/>
          <w:color w:val="000000"/>
          <w:sz w:val="18"/>
          <w:szCs w:val="18"/>
        </w:rPr>
        <w:t>利史上首位女总理。由此可以推断出，在意大利（</w:t>
      </w:r>
      <w:r w:rsidRPr="0065210E">
        <w:rPr>
          <w:rFonts w:ascii="宋体" w:hAnsi="宋体"/>
          <w:color w:val="000000"/>
          <w:sz w:val="18"/>
          <w:szCs w:val="18"/>
        </w:rPr>
        <w:t xml:space="preserve">   </w:t>
      </w:r>
      <w:r>
        <w:rPr>
          <w:rFonts w:ascii="宋体" w:hAnsi="宋体"/>
          <w:color w:val="000000"/>
        </w:rPr>
        <w:t>）</w:t>
      </w:r>
    </w:p>
    <w:p w:rsidR="00F92C57" w:rsidRDefault="007034ED" w:rsidP="0065210E">
      <w:pPr>
        <w:spacing w:line="340" w:lineRule="exact"/>
        <w:textAlignment w:val="center"/>
        <w:rPr>
          <w:color w:val="000000"/>
        </w:rPr>
      </w:pPr>
      <w:r>
        <w:rPr>
          <w:rFonts w:ascii="宋体" w:hAnsi="宋体"/>
          <w:color w:val="000000"/>
        </w:rPr>
        <w:t>①</w:t>
      </w:r>
      <w:r>
        <w:rPr>
          <w:rFonts w:ascii="宋体" w:hAnsi="宋体"/>
          <w:color w:val="000000"/>
        </w:rPr>
        <w:t>总统是政治生活的权力中心</w:t>
      </w:r>
      <w:r w:rsidR="0065210E">
        <w:rPr>
          <w:rFonts w:hint="eastAsia"/>
          <w:color w:val="000000"/>
        </w:rPr>
        <w:t xml:space="preserve">           </w:t>
      </w:r>
      <w:r>
        <w:rPr>
          <w:rFonts w:ascii="宋体" w:hAnsi="宋体"/>
          <w:color w:val="000000"/>
        </w:rPr>
        <w:t>②</w:t>
      </w:r>
      <w:r>
        <w:rPr>
          <w:rFonts w:ascii="宋体" w:hAnsi="宋体"/>
          <w:color w:val="000000"/>
        </w:rPr>
        <w:t>总统承担国家元首的礼仪性职责</w:t>
      </w:r>
    </w:p>
    <w:p w:rsidR="00F92C57" w:rsidRDefault="007034ED" w:rsidP="0065210E">
      <w:pPr>
        <w:spacing w:line="340" w:lineRule="exact"/>
        <w:textAlignment w:val="center"/>
        <w:rPr>
          <w:color w:val="000000"/>
        </w:rPr>
      </w:pPr>
      <w:r>
        <w:rPr>
          <w:rFonts w:ascii="宋体" w:hAnsi="宋体"/>
          <w:color w:val="000000"/>
        </w:rPr>
        <w:t>③</w:t>
      </w:r>
      <w:r>
        <w:rPr>
          <w:rFonts w:ascii="宋体" w:hAnsi="宋体"/>
          <w:color w:val="000000"/>
        </w:rPr>
        <w:t>总理由选民选举产生，对选民负责</w:t>
      </w:r>
      <w:r w:rsidR="0065210E">
        <w:rPr>
          <w:rFonts w:hint="eastAsia"/>
          <w:color w:val="000000"/>
        </w:rPr>
        <w:t xml:space="preserve">     </w:t>
      </w:r>
      <w:r>
        <w:rPr>
          <w:rFonts w:ascii="宋体" w:hAnsi="宋体"/>
          <w:color w:val="000000"/>
        </w:rPr>
        <w:t>④</w:t>
      </w:r>
      <w:r>
        <w:rPr>
          <w:rFonts w:ascii="宋体" w:hAnsi="宋体"/>
          <w:color w:val="000000"/>
        </w:rPr>
        <w:t>政府总揽行政权力，但要向议会报告工作</w:t>
      </w:r>
    </w:p>
    <w:p w:rsidR="00F92C57" w:rsidRDefault="007034ED" w:rsidP="0065210E">
      <w:pPr>
        <w:tabs>
          <w:tab w:val="left" w:pos="2436"/>
          <w:tab w:val="left" w:pos="4873"/>
          <w:tab w:val="left" w:pos="7309"/>
        </w:tabs>
        <w:spacing w:line="340" w:lineRule="exact"/>
        <w:jc w:val="left"/>
        <w:textAlignment w:val="center"/>
        <w:rPr>
          <w:color w:val="000000"/>
        </w:rPr>
      </w:pPr>
      <w:r>
        <w:rPr>
          <w:color w:val="000000"/>
        </w:rPr>
        <w:t>A. ①③</w:t>
      </w:r>
      <w:r>
        <w:rPr>
          <w:color w:val="000000"/>
        </w:rPr>
        <w:tab/>
        <w:t>B. ①④</w:t>
      </w:r>
      <w:r>
        <w:rPr>
          <w:color w:val="000000"/>
        </w:rPr>
        <w:tab/>
        <w:t>C. ②③</w:t>
      </w:r>
      <w:r>
        <w:rPr>
          <w:color w:val="000000"/>
        </w:rPr>
        <w:tab/>
        <w:t>D. ②④</w:t>
      </w:r>
    </w:p>
    <w:p w:rsidR="00F92C57" w:rsidRDefault="007034ED" w:rsidP="0065210E">
      <w:pPr>
        <w:spacing w:line="340" w:lineRule="exact"/>
        <w:textAlignment w:val="center"/>
        <w:rPr>
          <w:color w:val="000000"/>
        </w:rPr>
      </w:pPr>
      <w:r>
        <w:rPr>
          <w:color w:val="000000"/>
        </w:rPr>
        <w:t xml:space="preserve">23. </w:t>
      </w:r>
      <w:r>
        <w:rPr>
          <w:rFonts w:ascii="Calibri" w:eastAsia="Calibri" w:hAnsi="Calibri" w:cs="Calibri"/>
          <w:color w:val="000000"/>
        </w:rPr>
        <w:t>2023</w:t>
      </w:r>
      <w:r>
        <w:rPr>
          <w:rFonts w:ascii="宋体" w:hAnsi="宋体"/>
          <w:color w:val="000000"/>
        </w:rPr>
        <w:t>年</w:t>
      </w:r>
      <w:r>
        <w:rPr>
          <w:rFonts w:ascii="Calibri" w:eastAsia="Calibri" w:hAnsi="Calibri" w:cs="Calibri"/>
          <w:color w:val="000000"/>
        </w:rPr>
        <w:t>8</w:t>
      </w:r>
      <w:r>
        <w:rPr>
          <w:rFonts w:ascii="宋体" w:hAnsi="宋体"/>
          <w:color w:val="000000"/>
        </w:rPr>
        <w:t>月，美国商务部长雷蒙多在接受美国有线电视新闻网采访时表示，美国将继续向中国出售芯片，但不会出售最顶尖的人工智能芯片。但此后华为</w:t>
      </w:r>
      <w:r>
        <w:rPr>
          <w:rFonts w:ascii="Calibri" w:eastAsia="Calibri" w:hAnsi="Calibri" w:cs="Calibri"/>
          <w:color w:val="000000"/>
        </w:rPr>
        <w:t>Mate60Pro</w:t>
      </w:r>
      <w:r>
        <w:rPr>
          <w:rFonts w:ascii="宋体" w:hAnsi="宋体"/>
          <w:color w:val="000000"/>
        </w:rPr>
        <w:t>的推出让华盛顿感到担忧，因为美国的制裁并没有阻止中国取得关键技术的进步。相反，这些制裁反而刺激了中国更加努力地打</w:t>
      </w:r>
      <w:r>
        <w:rPr>
          <w:rFonts w:ascii="宋体" w:hAnsi="宋体"/>
          <w:color w:val="000000"/>
        </w:rPr>
        <w:t>造美国技术的替代品。这一事实告诉我们（</w:t>
      </w:r>
      <w:r>
        <w:rPr>
          <w:rFonts w:ascii="宋体" w:hAnsi="宋体"/>
          <w:color w:val="000000"/>
        </w:rPr>
        <w:t xml:space="preserve"> </w:t>
      </w:r>
      <w:r>
        <w:rPr>
          <w:rFonts w:ascii="Calibri" w:eastAsia="Calibri" w:hAnsi="Calibri" w:cs="Calibri"/>
          <w:color w:val="000000"/>
        </w:rPr>
        <w:t xml:space="preserve">  </w:t>
      </w:r>
      <w:r>
        <w:rPr>
          <w:rFonts w:ascii="宋体" w:hAnsi="宋体"/>
          <w:color w:val="000000"/>
        </w:rPr>
        <w:t>）</w:t>
      </w:r>
    </w:p>
    <w:p w:rsidR="00F92C57" w:rsidRDefault="007034ED" w:rsidP="0065210E">
      <w:pPr>
        <w:spacing w:line="340" w:lineRule="exact"/>
        <w:textAlignment w:val="center"/>
        <w:rPr>
          <w:color w:val="000000"/>
        </w:rPr>
      </w:pPr>
      <w:r>
        <w:rPr>
          <w:rFonts w:ascii="Calibri" w:eastAsia="Calibri" w:hAnsi="Calibri" w:cs="Calibri"/>
          <w:color w:val="000000"/>
        </w:rPr>
        <w:t>①</w:t>
      </w:r>
      <w:r>
        <w:rPr>
          <w:rFonts w:ascii="宋体" w:hAnsi="宋体"/>
          <w:color w:val="000000"/>
        </w:rPr>
        <w:t>国际竞争优势很大程度上取决于一国产业创新和升级的能力</w:t>
      </w:r>
    </w:p>
    <w:p w:rsidR="00F92C57" w:rsidRDefault="007034ED" w:rsidP="0065210E">
      <w:pPr>
        <w:spacing w:line="340" w:lineRule="exact"/>
        <w:textAlignment w:val="center"/>
        <w:rPr>
          <w:color w:val="000000"/>
        </w:rPr>
      </w:pPr>
      <w:r>
        <w:rPr>
          <w:rFonts w:ascii="Calibri" w:eastAsia="Calibri" w:hAnsi="Calibri" w:cs="Calibri"/>
          <w:color w:val="000000"/>
        </w:rPr>
        <w:t>②</w:t>
      </w:r>
      <w:r>
        <w:rPr>
          <w:rFonts w:ascii="宋体" w:hAnsi="宋体"/>
          <w:color w:val="000000"/>
        </w:rPr>
        <w:t>要坚定不移扩大对外开放，奉行互利共赢的开放战略</w:t>
      </w:r>
    </w:p>
    <w:p w:rsidR="00F92C57" w:rsidRDefault="007034ED" w:rsidP="0065210E">
      <w:pPr>
        <w:spacing w:line="340" w:lineRule="exact"/>
        <w:textAlignment w:val="center"/>
        <w:rPr>
          <w:color w:val="000000"/>
        </w:rPr>
      </w:pPr>
      <w:r>
        <w:rPr>
          <w:rFonts w:ascii="Calibri" w:eastAsia="Calibri" w:hAnsi="Calibri" w:cs="Calibri"/>
          <w:color w:val="000000"/>
        </w:rPr>
        <w:t>③</w:t>
      </w:r>
      <w:r>
        <w:rPr>
          <w:rFonts w:ascii="宋体" w:hAnsi="宋体"/>
          <w:color w:val="000000"/>
        </w:rPr>
        <w:t>关键核心技术是国之重器，要实现关键核心技术自主可控</w:t>
      </w:r>
    </w:p>
    <w:p w:rsidR="00F92C57" w:rsidRDefault="007034ED" w:rsidP="0065210E">
      <w:pPr>
        <w:spacing w:line="340" w:lineRule="exact"/>
        <w:textAlignment w:val="center"/>
        <w:rPr>
          <w:color w:val="000000"/>
        </w:rPr>
      </w:pPr>
      <w:r>
        <w:rPr>
          <w:rFonts w:ascii="Calibri" w:eastAsia="Calibri" w:hAnsi="Calibri" w:cs="Calibri"/>
          <w:color w:val="000000"/>
        </w:rPr>
        <w:t>④</w:t>
      </w:r>
      <w:r>
        <w:rPr>
          <w:rFonts w:ascii="宋体" w:hAnsi="宋体"/>
          <w:color w:val="000000"/>
        </w:rPr>
        <w:t>消除贸易保护主义的有力武器就是坚持独立自主、自力更生</w:t>
      </w:r>
    </w:p>
    <w:p w:rsidR="00F92C57" w:rsidRDefault="007034ED" w:rsidP="0065210E">
      <w:pPr>
        <w:tabs>
          <w:tab w:val="left" w:pos="2436"/>
          <w:tab w:val="left" w:pos="4873"/>
          <w:tab w:val="left" w:pos="7309"/>
        </w:tabs>
        <w:spacing w:line="340" w:lineRule="exact"/>
        <w:jc w:val="left"/>
        <w:textAlignment w:val="center"/>
        <w:rPr>
          <w:color w:val="000000"/>
        </w:rPr>
      </w:pPr>
      <w:r>
        <w:rPr>
          <w:color w:val="000000"/>
        </w:rPr>
        <w:t xml:space="preserve">A. </w:t>
      </w:r>
      <w:r>
        <w:rPr>
          <w:rFonts w:ascii="Calibri" w:eastAsia="Calibri" w:hAnsi="Calibri" w:cs="Calibri"/>
          <w:color w:val="000000"/>
        </w:rPr>
        <w:t>①②</w:t>
      </w:r>
      <w:r>
        <w:rPr>
          <w:color w:val="000000"/>
        </w:rPr>
        <w:tab/>
        <w:t xml:space="preserve">B. </w:t>
      </w:r>
      <w:r>
        <w:rPr>
          <w:rFonts w:ascii="Calibri" w:eastAsia="Calibri" w:hAnsi="Calibri" w:cs="Calibri"/>
          <w:color w:val="000000"/>
        </w:rPr>
        <w:t>①③</w:t>
      </w:r>
      <w:r>
        <w:rPr>
          <w:color w:val="000000"/>
        </w:rPr>
        <w:tab/>
        <w:t xml:space="preserve">C. </w:t>
      </w:r>
      <w:r>
        <w:rPr>
          <w:rFonts w:ascii="Calibri" w:eastAsia="Calibri" w:hAnsi="Calibri" w:cs="Calibri"/>
          <w:color w:val="000000"/>
        </w:rPr>
        <w:t>②④</w:t>
      </w:r>
      <w:r>
        <w:rPr>
          <w:color w:val="000000"/>
        </w:rPr>
        <w:tab/>
        <w:t xml:space="preserve">D. </w:t>
      </w:r>
      <w:r>
        <w:rPr>
          <w:rFonts w:ascii="Calibri" w:eastAsia="Calibri" w:hAnsi="Calibri" w:cs="Calibri"/>
          <w:color w:val="000000"/>
        </w:rPr>
        <w:t>③④</w:t>
      </w:r>
    </w:p>
    <w:p w:rsidR="00F92C57" w:rsidRPr="0065210E" w:rsidRDefault="007034ED" w:rsidP="0065210E">
      <w:pPr>
        <w:spacing w:line="340" w:lineRule="exact"/>
        <w:textAlignment w:val="center"/>
        <w:rPr>
          <w:color w:val="000000"/>
          <w:sz w:val="18"/>
          <w:szCs w:val="18"/>
        </w:rPr>
      </w:pPr>
      <w:r>
        <w:rPr>
          <w:color w:val="000000"/>
        </w:rPr>
        <w:t xml:space="preserve">24. </w:t>
      </w:r>
      <w:r>
        <w:rPr>
          <w:rFonts w:ascii="Calibri" w:eastAsia="Calibri" w:hAnsi="Calibri" w:cs="Calibri"/>
          <w:color w:val="000000"/>
        </w:rPr>
        <w:t>2023</w:t>
      </w:r>
      <w:r>
        <w:rPr>
          <w:rFonts w:ascii="宋体" w:hAnsi="宋体"/>
          <w:color w:val="000000"/>
        </w:rPr>
        <w:t>年</w:t>
      </w:r>
      <w:r>
        <w:rPr>
          <w:rFonts w:ascii="Calibri" w:eastAsia="Calibri" w:hAnsi="Calibri" w:cs="Calibri"/>
          <w:color w:val="000000"/>
        </w:rPr>
        <w:t>8</w:t>
      </w:r>
      <w:r>
        <w:rPr>
          <w:rFonts w:ascii="宋体" w:hAnsi="宋体"/>
          <w:color w:val="000000"/>
        </w:rPr>
        <w:t>月</w:t>
      </w:r>
      <w:r>
        <w:rPr>
          <w:rFonts w:ascii="Calibri" w:eastAsia="Calibri" w:hAnsi="Calibri" w:cs="Calibri"/>
          <w:color w:val="000000"/>
        </w:rPr>
        <w:t>22</w:t>
      </w:r>
      <w:r>
        <w:rPr>
          <w:rFonts w:ascii="宋体" w:hAnsi="宋体"/>
          <w:color w:val="000000"/>
        </w:rPr>
        <w:t>日，国家主席习近平向约翰内斯堡金砖国家工商论坛闭幕式发表致辞，呼吁各国要秉持正确的世界观、历史观、大局观，把构建人类命运共同体的理念转化为行动、愿景转化为现实。当今时代，以金砖国家为代表的新兴市场国家</w:t>
      </w:r>
      <w:r w:rsidRPr="0065210E">
        <w:rPr>
          <w:rFonts w:ascii="宋体" w:hAnsi="宋体"/>
          <w:color w:val="000000"/>
          <w:sz w:val="18"/>
          <w:szCs w:val="18"/>
        </w:rPr>
        <w:t>和发展中国家群体性崛起，正在从根本上改变世界版图。习近平主席在致辞中强调，无论有多少阻力，金砖国家这支积极、稳定、向善的力量都将蓬勃发展。对上述材料的正确解读是（</w:t>
      </w:r>
      <w:r w:rsidRPr="0065210E">
        <w:rPr>
          <w:rFonts w:ascii="宋体" w:hAnsi="宋体"/>
          <w:color w:val="000000"/>
          <w:sz w:val="18"/>
          <w:szCs w:val="18"/>
        </w:rPr>
        <w:t xml:space="preserve"> </w:t>
      </w:r>
      <w:r w:rsidRPr="0065210E">
        <w:rPr>
          <w:rFonts w:ascii="Calibri" w:eastAsia="Calibri" w:hAnsi="Calibri" w:cs="Calibri"/>
          <w:color w:val="000000"/>
          <w:sz w:val="18"/>
          <w:szCs w:val="18"/>
        </w:rPr>
        <w:t xml:space="preserve">  </w:t>
      </w:r>
      <w:r w:rsidRPr="0065210E">
        <w:rPr>
          <w:rFonts w:ascii="宋体" w:hAnsi="宋体"/>
          <w:color w:val="000000"/>
          <w:sz w:val="18"/>
          <w:szCs w:val="18"/>
        </w:rPr>
        <w:t>）</w:t>
      </w:r>
    </w:p>
    <w:p w:rsidR="00F92C57" w:rsidRDefault="007034ED" w:rsidP="0065210E">
      <w:pPr>
        <w:spacing w:line="340" w:lineRule="exact"/>
        <w:textAlignment w:val="center"/>
        <w:rPr>
          <w:color w:val="000000"/>
        </w:rPr>
      </w:pPr>
      <w:r>
        <w:rPr>
          <w:rFonts w:ascii="Calibri" w:eastAsia="Calibri" w:hAnsi="Calibri" w:cs="Calibri"/>
          <w:color w:val="000000"/>
        </w:rPr>
        <w:t>①</w:t>
      </w:r>
      <w:r>
        <w:rPr>
          <w:rFonts w:ascii="宋体" w:hAnsi="宋体"/>
          <w:color w:val="000000"/>
        </w:rPr>
        <w:t>体现了开放包容、合作共赢的金砖精神</w:t>
      </w:r>
      <w:r w:rsidR="0065210E">
        <w:rPr>
          <w:rFonts w:hint="eastAsia"/>
          <w:color w:val="000000"/>
        </w:rPr>
        <w:t xml:space="preserve">         </w:t>
      </w:r>
      <w:r>
        <w:rPr>
          <w:rFonts w:ascii="Calibri" w:eastAsia="Calibri" w:hAnsi="Calibri" w:cs="Calibri"/>
          <w:color w:val="000000"/>
        </w:rPr>
        <w:t>②</w:t>
      </w:r>
      <w:r>
        <w:rPr>
          <w:rFonts w:ascii="宋体" w:hAnsi="宋体"/>
          <w:color w:val="000000"/>
        </w:rPr>
        <w:t>为新兴市场国家和发展中国家合作注入动力</w:t>
      </w:r>
    </w:p>
    <w:p w:rsidR="00F92C57" w:rsidRDefault="007034ED" w:rsidP="0065210E">
      <w:pPr>
        <w:spacing w:line="340" w:lineRule="exact"/>
        <w:textAlignment w:val="center"/>
        <w:rPr>
          <w:color w:val="000000"/>
        </w:rPr>
      </w:pPr>
      <w:r>
        <w:rPr>
          <w:rFonts w:ascii="Calibri" w:eastAsia="Calibri" w:hAnsi="Calibri" w:cs="Calibri"/>
          <w:color w:val="000000"/>
        </w:rPr>
        <w:t>③</w:t>
      </w:r>
      <w:r>
        <w:rPr>
          <w:rFonts w:ascii="宋体" w:hAnsi="宋体"/>
          <w:color w:val="000000"/>
        </w:rPr>
        <w:t>经济全球化的发展正逐步转向由金砖国家主导</w:t>
      </w:r>
      <w:r w:rsidR="0065210E">
        <w:rPr>
          <w:rFonts w:hint="eastAsia"/>
          <w:color w:val="000000"/>
        </w:rPr>
        <w:t xml:space="preserve">   </w:t>
      </w:r>
      <w:r>
        <w:rPr>
          <w:rFonts w:ascii="Calibri" w:eastAsia="Calibri" w:hAnsi="Calibri" w:cs="Calibri"/>
          <w:color w:val="000000"/>
        </w:rPr>
        <w:t>④</w:t>
      </w:r>
      <w:r>
        <w:rPr>
          <w:rFonts w:ascii="宋体" w:hAnsi="宋体"/>
          <w:color w:val="000000"/>
        </w:rPr>
        <w:t>中国坚持与邻为</w:t>
      </w:r>
      <w:r>
        <w:rPr>
          <w:rFonts w:ascii="宋体" w:hAnsi="宋体"/>
          <w:color w:val="000000"/>
        </w:rPr>
        <w:t>善、以邻为伴，深化互利合作</w:t>
      </w:r>
    </w:p>
    <w:p w:rsidR="00F92C57" w:rsidRDefault="007034ED" w:rsidP="0065210E">
      <w:pPr>
        <w:tabs>
          <w:tab w:val="left" w:pos="2436"/>
          <w:tab w:val="left" w:pos="4873"/>
          <w:tab w:val="left" w:pos="7309"/>
        </w:tabs>
        <w:spacing w:line="340" w:lineRule="exact"/>
        <w:jc w:val="left"/>
        <w:textAlignment w:val="center"/>
        <w:rPr>
          <w:color w:val="000000"/>
        </w:rPr>
      </w:pPr>
      <w:r>
        <w:rPr>
          <w:color w:val="000000"/>
        </w:rPr>
        <w:t xml:space="preserve">A. </w:t>
      </w:r>
      <w:r>
        <w:rPr>
          <w:rFonts w:ascii="Calibri" w:eastAsia="Calibri" w:hAnsi="Calibri" w:cs="Calibri"/>
          <w:color w:val="000000"/>
        </w:rPr>
        <w:t>①②</w:t>
      </w:r>
      <w:r>
        <w:rPr>
          <w:color w:val="000000"/>
        </w:rPr>
        <w:tab/>
        <w:t xml:space="preserve">B. </w:t>
      </w:r>
      <w:r>
        <w:rPr>
          <w:rFonts w:ascii="Calibri" w:eastAsia="Calibri" w:hAnsi="Calibri" w:cs="Calibri"/>
          <w:color w:val="000000"/>
        </w:rPr>
        <w:t>①③</w:t>
      </w:r>
      <w:r>
        <w:rPr>
          <w:color w:val="000000"/>
        </w:rPr>
        <w:tab/>
        <w:t xml:space="preserve">C. </w:t>
      </w:r>
      <w:r>
        <w:rPr>
          <w:rFonts w:ascii="Calibri" w:eastAsia="Calibri" w:hAnsi="Calibri" w:cs="Calibri"/>
          <w:color w:val="000000"/>
        </w:rPr>
        <w:t>②④</w:t>
      </w:r>
      <w:r>
        <w:rPr>
          <w:color w:val="000000"/>
        </w:rPr>
        <w:tab/>
        <w:t xml:space="preserve">D. </w:t>
      </w:r>
      <w:r>
        <w:rPr>
          <w:rFonts w:ascii="Calibri" w:eastAsia="Calibri" w:hAnsi="Calibri" w:cs="Calibri"/>
          <w:color w:val="000000"/>
        </w:rPr>
        <w:t>③④</w:t>
      </w:r>
    </w:p>
    <w:p w:rsidR="00F92C57" w:rsidRDefault="007034ED" w:rsidP="0065210E">
      <w:pPr>
        <w:spacing w:line="340" w:lineRule="exact"/>
        <w:textAlignment w:val="center"/>
        <w:rPr>
          <w:color w:val="000000"/>
        </w:rPr>
      </w:pPr>
      <w:r>
        <w:rPr>
          <w:color w:val="000000"/>
        </w:rPr>
        <w:t>25. 2023</w:t>
      </w:r>
      <w:r>
        <w:rPr>
          <w:rFonts w:ascii="宋体" w:hAnsi="宋体"/>
          <w:color w:val="000000"/>
        </w:rPr>
        <w:t>年</w:t>
      </w:r>
      <w:r>
        <w:rPr>
          <w:color w:val="000000"/>
        </w:rPr>
        <w:t>5</w:t>
      </w:r>
      <w:r>
        <w:rPr>
          <w:rFonts w:ascii="宋体" w:hAnsi="宋体"/>
          <w:color w:val="000000"/>
        </w:rPr>
        <w:t>月，江西某小区一位居民被高空坠落的半个梨头砸中后脑勺。民警走访没发现目击者，也没有监控拍到。后当地公安在梨头的咬痕上提取到一女性</w:t>
      </w:r>
      <w:r>
        <w:rPr>
          <w:color w:val="000000"/>
        </w:rPr>
        <w:t>DNA</w:t>
      </w:r>
      <w:r>
        <w:rPr>
          <w:rFonts w:ascii="宋体" w:hAnsi="宋体"/>
          <w:color w:val="000000"/>
        </w:rPr>
        <w:t>样本，经排查发现与小区居民陈女士有关联，从而揭开真相：那天，陈女士把吃剩的半个梨放在桌上，转身离开，</w:t>
      </w:r>
      <w:r>
        <w:rPr>
          <w:color w:val="000000"/>
        </w:rPr>
        <w:t>6</w:t>
      </w:r>
      <w:r>
        <w:rPr>
          <w:rFonts w:ascii="宋体" w:hAnsi="宋体"/>
          <w:color w:val="000000"/>
        </w:rPr>
        <w:t>岁的女儿将梨从楼上扔下，正巧砸中楼下邻居。下列说法中正确的是（</w:t>
      </w:r>
      <w:r>
        <w:rPr>
          <w:rFonts w:ascii="宋体" w:hAnsi="宋体"/>
          <w:color w:val="000000"/>
        </w:rPr>
        <w:t xml:space="preserve"> </w:t>
      </w:r>
      <w:r>
        <w:rPr>
          <w:rFonts w:ascii="宋体" w:hAnsi="宋体"/>
          <w:color w:val="000000"/>
        </w:rPr>
        <w:t>）</w:t>
      </w:r>
    </w:p>
    <w:p w:rsidR="00F92C57" w:rsidRDefault="007034ED" w:rsidP="0065210E">
      <w:pPr>
        <w:spacing w:line="340" w:lineRule="exact"/>
        <w:textAlignment w:val="center"/>
        <w:rPr>
          <w:color w:val="000000"/>
        </w:rPr>
      </w:pPr>
      <w:r>
        <w:rPr>
          <w:color w:val="000000"/>
        </w:rPr>
        <w:t>①</w:t>
      </w:r>
      <w:r>
        <w:rPr>
          <w:rFonts w:ascii="宋体" w:hAnsi="宋体"/>
          <w:color w:val="000000"/>
        </w:rPr>
        <w:t>应按照团结互助、公平合理的原则处理相邻关系</w:t>
      </w:r>
      <w:r w:rsidR="0065210E">
        <w:rPr>
          <w:rFonts w:hint="eastAsia"/>
          <w:color w:val="000000"/>
        </w:rPr>
        <w:t xml:space="preserve">  </w:t>
      </w:r>
      <w:r>
        <w:rPr>
          <w:color w:val="000000"/>
        </w:rPr>
        <w:t>②</w:t>
      </w:r>
      <w:r>
        <w:rPr>
          <w:rFonts w:ascii="宋体" w:hAnsi="宋体"/>
          <w:color w:val="000000"/>
        </w:rPr>
        <w:t>陈女士的女儿年幼，不需要承担任何责任</w:t>
      </w:r>
    </w:p>
    <w:p w:rsidR="00F92C57" w:rsidRDefault="007034ED" w:rsidP="0065210E">
      <w:pPr>
        <w:spacing w:line="340" w:lineRule="exact"/>
        <w:textAlignment w:val="center"/>
        <w:rPr>
          <w:color w:val="000000"/>
        </w:rPr>
      </w:pPr>
      <w:r>
        <w:rPr>
          <w:color w:val="000000"/>
        </w:rPr>
        <w:t>③</w:t>
      </w:r>
      <w:r>
        <w:rPr>
          <w:rFonts w:ascii="宋体" w:hAnsi="宋体"/>
          <w:color w:val="000000"/>
        </w:rPr>
        <w:t>陈女士主观上不存在过错，</w:t>
      </w:r>
      <w:r>
        <w:rPr>
          <w:rFonts w:ascii="宋体" w:hAnsi="宋体"/>
          <w:color w:val="000000"/>
        </w:rPr>
        <w:t>不需要承担任何责任</w:t>
      </w:r>
      <w:r w:rsidR="0065210E">
        <w:rPr>
          <w:rFonts w:hint="eastAsia"/>
          <w:color w:val="000000"/>
        </w:rPr>
        <w:t xml:space="preserve">   </w:t>
      </w:r>
      <w:r>
        <w:rPr>
          <w:color w:val="000000"/>
        </w:rPr>
        <w:t>④</w:t>
      </w:r>
      <w:r>
        <w:rPr>
          <w:rFonts w:ascii="宋体" w:hAnsi="宋体"/>
          <w:color w:val="000000"/>
        </w:rPr>
        <w:t>陈女士应向砸中者赔礼道歉，并赔偿相关损失</w:t>
      </w:r>
    </w:p>
    <w:p w:rsidR="00F92C57" w:rsidRDefault="007034ED" w:rsidP="0065210E">
      <w:pPr>
        <w:tabs>
          <w:tab w:val="left" w:pos="2436"/>
          <w:tab w:val="left" w:pos="4873"/>
          <w:tab w:val="left" w:pos="7309"/>
        </w:tabs>
        <w:spacing w:line="340" w:lineRule="exact"/>
        <w:jc w:val="left"/>
        <w:textAlignment w:val="center"/>
        <w:rPr>
          <w:color w:val="000000"/>
        </w:rPr>
      </w:pPr>
      <w:r>
        <w:rPr>
          <w:color w:val="000000"/>
        </w:rPr>
        <w:t>A. ①②</w:t>
      </w:r>
      <w:r>
        <w:rPr>
          <w:color w:val="000000"/>
        </w:rPr>
        <w:tab/>
        <w:t>B. ①③</w:t>
      </w:r>
      <w:r>
        <w:rPr>
          <w:color w:val="000000"/>
        </w:rPr>
        <w:tab/>
        <w:t>C. ②④</w:t>
      </w:r>
      <w:r>
        <w:rPr>
          <w:color w:val="000000"/>
        </w:rPr>
        <w:tab/>
        <w:t>D. ③④</w:t>
      </w:r>
    </w:p>
    <w:p w:rsidR="00F92C57" w:rsidRDefault="007034ED" w:rsidP="0065210E">
      <w:pPr>
        <w:spacing w:line="340" w:lineRule="exact"/>
        <w:textAlignment w:val="center"/>
        <w:rPr>
          <w:color w:val="000000"/>
        </w:rPr>
      </w:pPr>
      <w:r>
        <w:rPr>
          <w:color w:val="000000"/>
        </w:rPr>
        <w:t xml:space="preserve">26. </w:t>
      </w:r>
      <w:r>
        <w:rPr>
          <w:rFonts w:ascii="宋体" w:hAnsi="宋体"/>
          <w:color w:val="000000"/>
        </w:rPr>
        <w:t>老张因车祸去世，留下一处房产，市值</w:t>
      </w:r>
      <w:r>
        <w:rPr>
          <w:color w:val="000000"/>
        </w:rPr>
        <w:t>120</w:t>
      </w:r>
      <w:r>
        <w:rPr>
          <w:rFonts w:ascii="宋体" w:hAnsi="宋体"/>
          <w:color w:val="000000"/>
        </w:rPr>
        <w:t>万，儿子小张是其唯一继承人。事后小张又收到老张的死亡赔偿金</w:t>
      </w:r>
      <w:r>
        <w:rPr>
          <w:color w:val="000000"/>
        </w:rPr>
        <w:t>73</w:t>
      </w:r>
      <w:r>
        <w:rPr>
          <w:rFonts w:ascii="宋体" w:hAnsi="宋体"/>
          <w:color w:val="000000"/>
        </w:rPr>
        <w:t>万元。同时，老张生前尚欠其好友老王</w:t>
      </w:r>
      <w:r>
        <w:rPr>
          <w:color w:val="000000"/>
        </w:rPr>
        <w:t>200</w:t>
      </w:r>
      <w:r>
        <w:rPr>
          <w:rFonts w:ascii="宋体" w:hAnsi="宋体"/>
          <w:color w:val="000000"/>
        </w:rPr>
        <w:t>万生意款。对此，下列认识正确的是（</w:t>
      </w:r>
      <w:r>
        <w:rPr>
          <w:rFonts w:ascii="宋体" w:hAnsi="宋体"/>
          <w:color w:val="000000"/>
        </w:rPr>
        <w:t xml:space="preserve"> </w:t>
      </w:r>
      <w:r>
        <w:rPr>
          <w:rFonts w:ascii="宋体" w:hAnsi="宋体"/>
          <w:color w:val="000000"/>
        </w:rPr>
        <w:t>）</w:t>
      </w:r>
    </w:p>
    <w:p w:rsidR="00F92C57" w:rsidRDefault="007034ED" w:rsidP="0065210E">
      <w:pPr>
        <w:spacing w:line="340" w:lineRule="exact"/>
        <w:textAlignment w:val="center"/>
        <w:rPr>
          <w:color w:val="000000"/>
        </w:rPr>
      </w:pPr>
      <w:r>
        <w:rPr>
          <w:color w:val="000000"/>
        </w:rPr>
        <w:t>①</w:t>
      </w:r>
      <w:r>
        <w:rPr>
          <w:rFonts w:ascii="宋体" w:hAnsi="宋体"/>
          <w:color w:val="000000"/>
        </w:rPr>
        <w:t>小张可以法定继承其父</w:t>
      </w:r>
      <w:r>
        <w:rPr>
          <w:color w:val="000000"/>
        </w:rPr>
        <w:t>193</w:t>
      </w:r>
      <w:r>
        <w:rPr>
          <w:rFonts w:ascii="宋体" w:hAnsi="宋体"/>
          <w:color w:val="000000"/>
        </w:rPr>
        <w:t>万元遗产</w:t>
      </w:r>
      <w:r w:rsidR="0065210E">
        <w:rPr>
          <w:rFonts w:hint="eastAsia"/>
          <w:color w:val="000000"/>
        </w:rPr>
        <w:t xml:space="preserve">    </w:t>
      </w:r>
      <w:r>
        <w:rPr>
          <w:color w:val="000000"/>
        </w:rPr>
        <w:t>②</w:t>
      </w:r>
      <w:r>
        <w:rPr>
          <w:rFonts w:ascii="宋体" w:hAnsi="宋体"/>
          <w:color w:val="000000"/>
        </w:rPr>
        <w:t>小张继承遗产，就应偿还其父的全部债务</w:t>
      </w:r>
    </w:p>
    <w:p w:rsidR="00F92C57" w:rsidRDefault="007034ED" w:rsidP="0065210E">
      <w:pPr>
        <w:spacing w:line="340" w:lineRule="exact"/>
        <w:textAlignment w:val="center"/>
        <w:rPr>
          <w:color w:val="000000"/>
        </w:rPr>
      </w:pPr>
      <w:r>
        <w:rPr>
          <w:color w:val="000000"/>
        </w:rPr>
        <w:t>③</w:t>
      </w:r>
      <w:r>
        <w:rPr>
          <w:rFonts w:ascii="宋体" w:hAnsi="宋体"/>
          <w:color w:val="000000"/>
        </w:rPr>
        <w:t>老王可能要不回全部的欠款</w:t>
      </w:r>
      <w:r w:rsidR="0065210E">
        <w:rPr>
          <w:rFonts w:hint="eastAsia"/>
          <w:color w:val="000000"/>
        </w:rPr>
        <w:t xml:space="preserve">            </w:t>
      </w:r>
      <w:r>
        <w:rPr>
          <w:color w:val="000000"/>
        </w:rPr>
        <w:t>④</w:t>
      </w:r>
      <w:r>
        <w:rPr>
          <w:rFonts w:ascii="宋体" w:hAnsi="宋体"/>
          <w:color w:val="000000"/>
        </w:rPr>
        <w:t>小张可以全部清偿其父的债务</w:t>
      </w:r>
    </w:p>
    <w:p w:rsidR="00F92C57" w:rsidRDefault="007034ED" w:rsidP="0065210E">
      <w:pPr>
        <w:tabs>
          <w:tab w:val="left" w:pos="2436"/>
          <w:tab w:val="left" w:pos="4873"/>
          <w:tab w:val="left" w:pos="7309"/>
        </w:tabs>
        <w:spacing w:line="340" w:lineRule="exact"/>
        <w:jc w:val="left"/>
        <w:textAlignment w:val="center"/>
        <w:rPr>
          <w:color w:val="000000"/>
        </w:rPr>
      </w:pPr>
      <w:r>
        <w:rPr>
          <w:color w:val="000000"/>
        </w:rPr>
        <w:t>A. ①②</w:t>
      </w:r>
      <w:r>
        <w:rPr>
          <w:color w:val="000000"/>
        </w:rPr>
        <w:tab/>
        <w:t>B. ①④</w:t>
      </w:r>
      <w:r>
        <w:rPr>
          <w:color w:val="000000"/>
        </w:rPr>
        <w:tab/>
        <w:t>C. ②③</w:t>
      </w:r>
      <w:r>
        <w:rPr>
          <w:color w:val="000000"/>
        </w:rPr>
        <w:tab/>
        <w:t>D. ③④</w:t>
      </w:r>
    </w:p>
    <w:p w:rsidR="00F92C57" w:rsidRDefault="007034ED">
      <w:pPr>
        <w:spacing w:line="360" w:lineRule="auto"/>
        <w:jc w:val="left"/>
        <w:textAlignment w:val="center"/>
        <w:rPr>
          <w:color w:val="000000"/>
        </w:rPr>
      </w:pPr>
      <w:r>
        <w:rPr>
          <w:color w:val="000000"/>
        </w:rPr>
        <w:lastRenderedPageBreak/>
        <w:t xml:space="preserve">27. </w:t>
      </w:r>
      <w:r>
        <w:rPr>
          <w:rFonts w:ascii="宋体" w:hAnsi="宋体"/>
          <w:color w:val="000000"/>
        </w:rPr>
        <w:t>下列选项描述符合图</w:t>
      </w:r>
      <w:r>
        <w:rPr>
          <w:rFonts w:ascii="宋体" w:hAnsi="宋体"/>
          <w:color w:val="000000"/>
        </w:rPr>
        <w:t>示信息的是（</w:t>
      </w:r>
      <w:r>
        <w:rPr>
          <w:rFonts w:ascii="宋体" w:hAnsi="宋体"/>
          <w:color w:val="000000"/>
        </w:rPr>
        <w:t xml:space="preserve">   </w:t>
      </w:r>
      <w:r>
        <w:rPr>
          <w:rFonts w:ascii="宋体" w:hAnsi="宋体"/>
          <w:color w:val="000000"/>
        </w:rPr>
        <w:t>）</w:t>
      </w:r>
    </w:p>
    <w:p w:rsidR="00F92C57" w:rsidRDefault="007034ED">
      <w:pPr>
        <w:spacing w:line="360" w:lineRule="auto"/>
        <w:jc w:val="left"/>
        <w:textAlignment w:val="center"/>
        <w:rPr>
          <w:color w:val="000000"/>
        </w:rPr>
      </w:pPr>
      <w:r>
        <w:rPr>
          <w:noProof/>
          <w:color w:val="000000"/>
        </w:rPr>
        <w:drawing>
          <wp:inline distT="0" distB="0" distL="0" distR="0">
            <wp:extent cx="4255770" cy="929640"/>
            <wp:effectExtent l="19050" t="0" r="0" b="0"/>
            <wp:docPr id="100007"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3" cstate="print"/>
                    <a:stretch>
                      <a:fillRect/>
                    </a:stretch>
                  </pic:blipFill>
                  <pic:spPr>
                    <a:xfrm>
                      <a:off x="0" y="0"/>
                      <a:ext cx="4255770" cy="929640"/>
                    </a:xfrm>
                    <a:prstGeom prst="rect">
                      <a:avLst/>
                    </a:prstGeom>
                  </pic:spPr>
                </pic:pic>
              </a:graphicData>
            </a:graphic>
          </wp:inline>
        </w:drawing>
      </w:r>
    </w:p>
    <w:p w:rsidR="00F92C57" w:rsidRDefault="007034ED" w:rsidP="0065210E">
      <w:pPr>
        <w:spacing w:line="360" w:lineRule="auto"/>
        <w:jc w:val="left"/>
        <w:textAlignment w:val="center"/>
        <w:rPr>
          <w:color w:val="000000"/>
        </w:rPr>
      </w:pPr>
      <w:r>
        <w:rPr>
          <w:rFonts w:ascii="宋体" w:hAnsi="宋体"/>
          <w:color w:val="000000"/>
        </w:rPr>
        <w:t>①A“</w:t>
      </w:r>
      <w:r>
        <w:rPr>
          <w:rFonts w:ascii="宋体" w:hAnsi="宋体"/>
          <w:color w:val="000000"/>
        </w:rPr>
        <w:t>中华人民共和国首都</w:t>
      </w:r>
      <w:r>
        <w:rPr>
          <w:rFonts w:ascii="宋体" w:hAnsi="宋体"/>
          <w:color w:val="000000"/>
        </w:rPr>
        <w:t>”</w:t>
      </w:r>
      <w:r>
        <w:rPr>
          <w:rFonts w:ascii="宋体" w:hAnsi="宋体"/>
          <w:color w:val="000000"/>
        </w:rPr>
        <w:t>和</w:t>
      </w:r>
      <w:r>
        <w:rPr>
          <w:rFonts w:ascii="宋体" w:hAnsi="宋体"/>
          <w:color w:val="000000"/>
        </w:rPr>
        <w:t>B“</w:t>
      </w:r>
      <w:r>
        <w:rPr>
          <w:rFonts w:ascii="宋体" w:hAnsi="宋体"/>
          <w:color w:val="000000"/>
        </w:rPr>
        <w:t>北京</w:t>
      </w:r>
      <w:r>
        <w:rPr>
          <w:rFonts w:ascii="宋体" w:hAnsi="宋体"/>
          <w:color w:val="000000"/>
        </w:rPr>
        <w:t>”</w:t>
      </w:r>
      <w:r w:rsidR="0065210E">
        <w:rPr>
          <w:rFonts w:hint="eastAsia"/>
          <w:color w:val="000000"/>
        </w:rPr>
        <w:t xml:space="preserve">     </w:t>
      </w:r>
      <w:r>
        <w:rPr>
          <w:rFonts w:ascii="宋体" w:hAnsi="宋体"/>
          <w:color w:val="000000"/>
        </w:rPr>
        <w:t>②A“</w:t>
      </w:r>
      <w:r>
        <w:rPr>
          <w:rFonts w:ascii="宋体" w:hAnsi="宋体"/>
          <w:color w:val="000000"/>
        </w:rPr>
        <w:t>哺乳动物</w:t>
      </w:r>
      <w:r>
        <w:rPr>
          <w:rFonts w:ascii="宋体" w:hAnsi="宋体"/>
          <w:color w:val="000000"/>
        </w:rPr>
        <w:t>”</w:t>
      </w:r>
      <w:r>
        <w:rPr>
          <w:rFonts w:ascii="宋体" w:hAnsi="宋体"/>
          <w:color w:val="000000"/>
        </w:rPr>
        <w:t>和</w:t>
      </w:r>
      <w:r>
        <w:rPr>
          <w:rFonts w:ascii="宋体" w:hAnsi="宋体"/>
          <w:color w:val="000000"/>
        </w:rPr>
        <w:t>B“</w:t>
      </w:r>
      <w:r>
        <w:rPr>
          <w:rFonts w:ascii="宋体" w:hAnsi="宋体"/>
          <w:color w:val="000000"/>
        </w:rPr>
        <w:t>座头鲸</w:t>
      </w:r>
      <w:r>
        <w:rPr>
          <w:rFonts w:ascii="宋体" w:hAnsi="宋体"/>
          <w:color w:val="000000"/>
        </w:rPr>
        <w:t>”</w:t>
      </w:r>
    </w:p>
    <w:p w:rsidR="00F92C57" w:rsidRDefault="007034ED" w:rsidP="0065210E">
      <w:pPr>
        <w:spacing w:line="340" w:lineRule="exact"/>
        <w:jc w:val="left"/>
        <w:textAlignment w:val="center"/>
        <w:rPr>
          <w:color w:val="000000"/>
        </w:rPr>
      </w:pPr>
      <w:r>
        <w:rPr>
          <w:rFonts w:ascii="宋体" w:hAnsi="宋体"/>
          <w:color w:val="000000"/>
        </w:rPr>
        <w:t>③A“</w:t>
      </w:r>
      <w:r>
        <w:rPr>
          <w:rFonts w:ascii="宋体" w:hAnsi="宋体"/>
          <w:color w:val="000000"/>
        </w:rPr>
        <w:t>杭州市</w:t>
      </w:r>
      <w:r>
        <w:rPr>
          <w:rFonts w:ascii="宋体" w:hAnsi="宋体"/>
          <w:color w:val="000000"/>
        </w:rPr>
        <w:t>”</w:t>
      </w:r>
      <w:r>
        <w:rPr>
          <w:rFonts w:ascii="宋体" w:hAnsi="宋体"/>
          <w:color w:val="000000"/>
        </w:rPr>
        <w:t>和</w:t>
      </w:r>
      <w:r>
        <w:rPr>
          <w:rFonts w:ascii="宋体" w:hAnsi="宋体"/>
          <w:color w:val="000000"/>
        </w:rPr>
        <w:t>B“</w:t>
      </w:r>
      <w:r>
        <w:rPr>
          <w:rFonts w:ascii="宋体" w:hAnsi="宋体"/>
          <w:color w:val="000000"/>
        </w:rPr>
        <w:t>浙江省</w:t>
      </w:r>
      <w:r>
        <w:rPr>
          <w:rFonts w:ascii="宋体" w:hAnsi="宋体"/>
          <w:color w:val="000000"/>
        </w:rPr>
        <w:t>”</w:t>
      </w:r>
      <w:r w:rsidR="0065210E">
        <w:rPr>
          <w:rFonts w:hint="eastAsia"/>
          <w:color w:val="000000"/>
        </w:rPr>
        <w:t xml:space="preserve">               </w:t>
      </w:r>
      <w:r>
        <w:rPr>
          <w:rFonts w:ascii="宋体" w:hAnsi="宋体"/>
          <w:color w:val="000000"/>
        </w:rPr>
        <w:t>④A“</w:t>
      </w:r>
      <w:r>
        <w:rPr>
          <w:rFonts w:ascii="宋体" w:hAnsi="宋体"/>
          <w:color w:val="000000"/>
        </w:rPr>
        <w:t>棉花</w:t>
      </w:r>
      <w:r>
        <w:rPr>
          <w:rFonts w:ascii="宋体" w:hAnsi="宋体"/>
          <w:color w:val="000000"/>
        </w:rPr>
        <w:t>”</w:t>
      </w:r>
      <w:r>
        <w:rPr>
          <w:rFonts w:ascii="宋体" w:hAnsi="宋体"/>
          <w:color w:val="000000"/>
        </w:rPr>
        <w:t>和</w:t>
      </w:r>
      <w:r>
        <w:rPr>
          <w:rFonts w:ascii="宋体" w:hAnsi="宋体"/>
          <w:color w:val="000000"/>
        </w:rPr>
        <w:t>B“</w:t>
      </w:r>
      <w:r>
        <w:rPr>
          <w:rFonts w:ascii="宋体" w:hAnsi="宋体"/>
          <w:color w:val="000000"/>
        </w:rPr>
        <w:t>经济作物</w:t>
      </w:r>
      <w:r>
        <w:rPr>
          <w:rFonts w:ascii="宋体" w:hAnsi="宋体"/>
          <w:color w:val="000000"/>
        </w:rPr>
        <w:t>”</w:t>
      </w:r>
    </w:p>
    <w:p w:rsidR="00F92C57" w:rsidRDefault="007034ED" w:rsidP="0065210E">
      <w:pPr>
        <w:tabs>
          <w:tab w:val="left" w:pos="2436"/>
          <w:tab w:val="left" w:pos="4873"/>
          <w:tab w:val="left" w:pos="7309"/>
        </w:tabs>
        <w:spacing w:line="340" w:lineRule="exact"/>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F92C57" w:rsidRDefault="007034ED" w:rsidP="0065210E">
      <w:pPr>
        <w:spacing w:line="340" w:lineRule="exact"/>
        <w:textAlignment w:val="center"/>
        <w:rPr>
          <w:color w:val="000000"/>
        </w:rPr>
      </w:pPr>
      <w:r>
        <w:rPr>
          <w:color w:val="000000"/>
        </w:rPr>
        <w:t xml:space="preserve">28. </w:t>
      </w:r>
      <w:r>
        <w:rPr>
          <w:rFonts w:ascii="宋体" w:hAnsi="宋体"/>
          <w:color w:val="000000"/>
        </w:rPr>
        <w:t>作为互联网的衍生物，网络暴力自其诞生之时便具有大规模传播性、难以估量的伤害性。</w:t>
      </w:r>
      <w:r>
        <w:rPr>
          <w:rFonts w:ascii="Calibri" w:eastAsia="Calibri" w:hAnsi="Calibri" w:cs="Calibri"/>
          <w:color w:val="000000"/>
        </w:rPr>
        <w:t>“</w:t>
      </w:r>
      <w:r>
        <w:rPr>
          <w:rFonts w:ascii="宋体" w:hAnsi="宋体"/>
          <w:color w:val="000000"/>
        </w:rPr>
        <w:t>键盘侠</w:t>
      </w:r>
      <w:r>
        <w:rPr>
          <w:rFonts w:ascii="Calibri" w:eastAsia="Calibri" w:hAnsi="Calibri" w:cs="Calibri"/>
          <w:color w:val="000000"/>
        </w:rPr>
        <w:t>”</w:t>
      </w:r>
      <w:r>
        <w:rPr>
          <w:rFonts w:ascii="宋体" w:hAnsi="宋体"/>
          <w:color w:val="000000"/>
        </w:rPr>
        <w:t>轻轻弹弹手指，就能够挥动掀起</w:t>
      </w:r>
      <w:r>
        <w:rPr>
          <w:rFonts w:ascii="Calibri" w:eastAsia="Calibri" w:hAnsi="Calibri" w:cs="Calibri"/>
          <w:color w:val="000000"/>
        </w:rPr>
        <w:t>“</w:t>
      </w:r>
      <w:r>
        <w:rPr>
          <w:rFonts w:ascii="宋体" w:hAnsi="宋体"/>
          <w:color w:val="000000"/>
        </w:rPr>
        <w:t>蝴蝶效应</w:t>
      </w:r>
      <w:r>
        <w:rPr>
          <w:rFonts w:ascii="Calibri" w:eastAsia="Calibri" w:hAnsi="Calibri" w:cs="Calibri"/>
          <w:color w:val="000000"/>
        </w:rPr>
        <w:t>”</w:t>
      </w:r>
      <w:r>
        <w:rPr>
          <w:rFonts w:ascii="宋体" w:hAnsi="宋体"/>
          <w:color w:val="000000"/>
        </w:rPr>
        <w:t>的翅膀。如果以</w:t>
      </w:r>
      <w:r>
        <w:rPr>
          <w:rFonts w:ascii="Calibri" w:eastAsia="Calibri" w:hAnsi="Calibri" w:cs="Calibri"/>
          <w:color w:val="000000"/>
        </w:rPr>
        <w:t>“‘</w:t>
      </w:r>
      <w:r>
        <w:rPr>
          <w:rFonts w:ascii="宋体" w:hAnsi="宋体"/>
          <w:color w:val="000000"/>
        </w:rPr>
        <w:t>键盘侠</w:t>
      </w:r>
      <w:r>
        <w:rPr>
          <w:rFonts w:ascii="Calibri" w:eastAsia="Calibri" w:hAnsi="Calibri" w:cs="Calibri"/>
          <w:color w:val="000000"/>
        </w:rPr>
        <w:t>’</w:t>
      </w:r>
      <w:r>
        <w:rPr>
          <w:rFonts w:ascii="宋体" w:hAnsi="宋体"/>
          <w:color w:val="000000"/>
        </w:rPr>
        <w:t>轻轻弹弹手指，就能够挥动掀起</w:t>
      </w:r>
      <w:r>
        <w:rPr>
          <w:rFonts w:ascii="Calibri" w:eastAsia="Calibri" w:hAnsi="Calibri" w:cs="Calibri"/>
          <w:color w:val="000000"/>
        </w:rPr>
        <w:t>‘</w:t>
      </w:r>
      <w:r>
        <w:rPr>
          <w:rFonts w:ascii="宋体" w:hAnsi="宋体"/>
          <w:color w:val="000000"/>
        </w:rPr>
        <w:t>蝴蝶效应</w:t>
      </w:r>
      <w:r>
        <w:rPr>
          <w:rFonts w:ascii="Calibri" w:eastAsia="Calibri" w:hAnsi="Calibri" w:cs="Calibri"/>
          <w:color w:val="000000"/>
        </w:rPr>
        <w:t>’</w:t>
      </w:r>
      <w:r>
        <w:rPr>
          <w:rFonts w:ascii="宋体" w:hAnsi="宋体"/>
          <w:color w:val="000000"/>
        </w:rPr>
        <w:t>的翅膀</w:t>
      </w:r>
      <w:r>
        <w:rPr>
          <w:rFonts w:ascii="Calibri" w:eastAsia="Calibri" w:hAnsi="Calibri" w:cs="Calibri"/>
          <w:color w:val="000000"/>
        </w:rPr>
        <w:t>”</w:t>
      </w:r>
      <w:r>
        <w:rPr>
          <w:rFonts w:ascii="宋体" w:hAnsi="宋体"/>
          <w:color w:val="000000"/>
        </w:rPr>
        <w:t>为前提进行正确的必然性推理，应当（</w:t>
      </w:r>
      <w:r>
        <w:rPr>
          <w:rFonts w:ascii="宋体" w:hAnsi="宋体"/>
          <w:color w:val="000000"/>
        </w:rPr>
        <w:t xml:space="preserve"> </w:t>
      </w:r>
      <w:r>
        <w:rPr>
          <w:rFonts w:ascii="Calibri" w:eastAsia="Calibri" w:hAnsi="Calibri" w:cs="Calibri"/>
          <w:color w:val="000000"/>
        </w:rPr>
        <w:t xml:space="preserve">  </w:t>
      </w:r>
      <w:r>
        <w:rPr>
          <w:rFonts w:ascii="宋体" w:hAnsi="宋体"/>
          <w:color w:val="000000"/>
        </w:rPr>
        <w:t>）</w:t>
      </w:r>
    </w:p>
    <w:p w:rsidR="00F92C57" w:rsidRDefault="007034ED" w:rsidP="0065210E">
      <w:pPr>
        <w:spacing w:line="340" w:lineRule="exact"/>
        <w:textAlignment w:val="center"/>
        <w:rPr>
          <w:color w:val="000000"/>
        </w:rPr>
      </w:pPr>
      <w:r>
        <w:rPr>
          <w:rFonts w:ascii="Calibri" w:eastAsia="Calibri" w:hAnsi="Calibri" w:cs="Calibri"/>
          <w:color w:val="000000"/>
        </w:rPr>
        <w:t>①</w:t>
      </w:r>
      <w:r>
        <w:rPr>
          <w:rFonts w:ascii="宋体" w:hAnsi="宋体"/>
          <w:color w:val="000000"/>
        </w:rPr>
        <w:t>肯定前件就要肯定后件</w:t>
      </w:r>
      <w:r w:rsidR="0065210E">
        <w:rPr>
          <w:rFonts w:ascii="Calibri" w:eastAsia="Calibri" w:hAnsi="Calibri" w:cs="Calibri"/>
          <w:color w:val="000000"/>
        </w:rPr>
        <w:t xml:space="preserve"> </w:t>
      </w:r>
      <w:r>
        <w:rPr>
          <w:rFonts w:ascii="Calibri" w:eastAsia="Calibri" w:hAnsi="Calibri" w:cs="Calibri"/>
          <w:color w:val="000000"/>
        </w:rPr>
        <w:t>②</w:t>
      </w:r>
      <w:r>
        <w:rPr>
          <w:rFonts w:ascii="宋体" w:hAnsi="宋体"/>
          <w:color w:val="000000"/>
        </w:rPr>
        <w:t>否定前件就要否定后件</w:t>
      </w:r>
      <w:r w:rsidR="0065210E">
        <w:rPr>
          <w:rFonts w:ascii="宋体" w:hAnsi="宋体" w:hint="eastAsia"/>
          <w:color w:val="000000"/>
        </w:rPr>
        <w:t xml:space="preserve"> </w:t>
      </w:r>
      <w:r>
        <w:rPr>
          <w:rFonts w:ascii="Calibri" w:eastAsia="Calibri" w:hAnsi="Calibri" w:cs="Calibri"/>
          <w:color w:val="000000"/>
        </w:rPr>
        <w:t>③</w:t>
      </w:r>
      <w:r>
        <w:rPr>
          <w:rFonts w:ascii="宋体" w:hAnsi="宋体"/>
          <w:color w:val="000000"/>
        </w:rPr>
        <w:t>肯定后件就要肯定前件</w:t>
      </w:r>
      <w:r w:rsidR="0065210E">
        <w:rPr>
          <w:rFonts w:ascii="Calibri" w:eastAsia="Calibri" w:hAnsi="Calibri" w:cs="Calibri"/>
          <w:color w:val="000000"/>
        </w:rPr>
        <w:t xml:space="preserve"> </w:t>
      </w:r>
      <w:r>
        <w:rPr>
          <w:rFonts w:ascii="Calibri" w:eastAsia="Calibri" w:hAnsi="Calibri" w:cs="Calibri"/>
          <w:color w:val="000000"/>
        </w:rPr>
        <w:t xml:space="preserve"> </w:t>
      </w:r>
      <w:r>
        <w:rPr>
          <w:rFonts w:ascii="Calibri" w:eastAsia="Calibri" w:hAnsi="Calibri" w:cs="Calibri"/>
          <w:color w:val="000000"/>
        </w:rPr>
        <w:t>④</w:t>
      </w:r>
      <w:r>
        <w:rPr>
          <w:rFonts w:ascii="宋体" w:hAnsi="宋体"/>
          <w:color w:val="000000"/>
        </w:rPr>
        <w:t>否定后件就要否定前件</w:t>
      </w:r>
    </w:p>
    <w:p w:rsidR="00F92C57" w:rsidRDefault="007034ED" w:rsidP="0065210E">
      <w:pPr>
        <w:tabs>
          <w:tab w:val="left" w:pos="2436"/>
          <w:tab w:val="left" w:pos="4873"/>
          <w:tab w:val="left" w:pos="7309"/>
        </w:tabs>
        <w:spacing w:line="340" w:lineRule="exact"/>
        <w:jc w:val="left"/>
        <w:textAlignment w:val="center"/>
        <w:rPr>
          <w:color w:val="000000"/>
        </w:rPr>
      </w:pPr>
      <w:r>
        <w:rPr>
          <w:color w:val="000000"/>
        </w:rPr>
        <w:t xml:space="preserve">A. </w:t>
      </w:r>
      <w:r>
        <w:rPr>
          <w:rFonts w:ascii="Calibri" w:eastAsia="Calibri" w:hAnsi="Calibri" w:cs="Calibri"/>
          <w:color w:val="000000"/>
        </w:rPr>
        <w:t>①②</w:t>
      </w:r>
      <w:r>
        <w:rPr>
          <w:color w:val="000000"/>
        </w:rPr>
        <w:tab/>
        <w:t xml:space="preserve">B. </w:t>
      </w:r>
      <w:r>
        <w:rPr>
          <w:rFonts w:ascii="Calibri" w:eastAsia="Calibri" w:hAnsi="Calibri" w:cs="Calibri"/>
          <w:color w:val="000000"/>
        </w:rPr>
        <w:t>①④</w:t>
      </w:r>
      <w:r>
        <w:rPr>
          <w:color w:val="000000"/>
        </w:rPr>
        <w:tab/>
        <w:t xml:space="preserve">C. </w:t>
      </w:r>
      <w:r>
        <w:rPr>
          <w:rFonts w:ascii="Calibri" w:eastAsia="Calibri" w:hAnsi="Calibri" w:cs="Calibri"/>
          <w:color w:val="000000"/>
        </w:rPr>
        <w:t>②③</w:t>
      </w:r>
      <w:r>
        <w:rPr>
          <w:color w:val="000000"/>
        </w:rPr>
        <w:tab/>
        <w:t xml:space="preserve">D. </w:t>
      </w:r>
      <w:r>
        <w:rPr>
          <w:rFonts w:ascii="Calibri" w:eastAsia="Calibri" w:hAnsi="Calibri" w:cs="Calibri"/>
          <w:color w:val="000000"/>
        </w:rPr>
        <w:t>③④</w:t>
      </w:r>
    </w:p>
    <w:p w:rsidR="00F92C57" w:rsidRDefault="007034ED" w:rsidP="0065210E">
      <w:pPr>
        <w:spacing w:line="340" w:lineRule="exact"/>
        <w:textAlignment w:val="center"/>
        <w:rPr>
          <w:color w:val="000000"/>
        </w:rPr>
      </w:pPr>
      <w:r>
        <w:rPr>
          <w:rFonts w:ascii="宋体" w:hAnsi="宋体"/>
          <w:b/>
          <w:color w:val="000000"/>
          <w:sz w:val="24"/>
        </w:rPr>
        <w:t>四、综合题（本大题共</w:t>
      </w:r>
      <w:r>
        <w:rPr>
          <w:rFonts w:ascii="Calibri" w:eastAsia="Calibri" w:hAnsi="Calibri" w:cs="Calibri"/>
          <w:b/>
          <w:color w:val="000000"/>
          <w:sz w:val="24"/>
        </w:rPr>
        <w:t>5</w:t>
      </w:r>
      <w:r>
        <w:rPr>
          <w:rFonts w:ascii="宋体" w:hAnsi="宋体"/>
          <w:b/>
          <w:color w:val="000000"/>
          <w:sz w:val="24"/>
        </w:rPr>
        <w:t>小题，共</w:t>
      </w:r>
      <w:r>
        <w:rPr>
          <w:rFonts w:ascii="Calibri" w:eastAsia="Calibri" w:hAnsi="Calibri" w:cs="Calibri"/>
          <w:b/>
          <w:color w:val="000000"/>
          <w:sz w:val="24"/>
        </w:rPr>
        <w:t>42</w:t>
      </w:r>
      <w:r>
        <w:rPr>
          <w:rFonts w:ascii="宋体" w:hAnsi="宋体"/>
          <w:b/>
          <w:color w:val="000000"/>
          <w:sz w:val="24"/>
        </w:rPr>
        <w:t>分）</w:t>
      </w:r>
    </w:p>
    <w:p w:rsidR="00F92C57" w:rsidRDefault="007034ED" w:rsidP="0065210E">
      <w:pPr>
        <w:spacing w:line="340" w:lineRule="exact"/>
        <w:ind w:firstLine="420"/>
        <w:textAlignment w:val="center"/>
        <w:rPr>
          <w:color w:val="000000"/>
        </w:rPr>
      </w:pPr>
      <w:r>
        <w:rPr>
          <w:color w:val="000000"/>
        </w:rPr>
        <w:t xml:space="preserve">29. </w:t>
      </w:r>
      <w:r>
        <w:rPr>
          <w:rFonts w:ascii="楷体" w:eastAsia="楷体" w:hAnsi="楷体" w:cs="楷体"/>
          <w:color w:val="000000"/>
        </w:rPr>
        <w:t>2023</w:t>
      </w:r>
      <w:r>
        <w:rPr>
          <w:rFonts w:ascii="楷体" w:eastAsia="楷体" w:hAnsi="楷体" w:cs="楷体"/>
          <w:color w:val="000000"/>
        </w:rPr>
        <w:t>年</w:t>
      </w:r>
      <w:r>
        <w:rPr>
          <w:rFonts w:ascii="楷体" w:eastAsia="楷体" w:hAnsi="楷体" w:cs="楷体"/>
          <w:color w:val="000000"/>
        </w:rPr>
        <w:t>7</w:t>
      </w:r>
      <w:r>
        <w:rPr>
          <w:rFonts w:ascii="楷体" w:eastAsia="楷体" w:hAnsi="楷体" w:cs="楷体"/>
          <w:color w:val="000000"/>
        </w:rPr>
        <w:t>月，《中共中央国务院关于促进民营经济发展壮大的意见》发布。本次出台的意见，对促进民营经济发展壮大作出了新的重大部署，充分体现了以习近平同志为核心的党中央对民营经济的高度重视和对民营经济人士的深切关怀。</w:t>
      </w:r>
    </w:p>
    <w:p w:rsidR="00F92C57" w:rsidRDefault="007034ED" w:rsidP="0065210E">
      <w:pPr>
        <w:spacing w:line="340" w:lineRule="exact"/>
        <w:ind w:firstLine="420"/>
        <w:textAlignment w:val="center"/>
        <w:rPr>
          <w:color w:val="000000"/>
        </w:rPr>
      </w:pPr>
      <w:r>
        <w:rPr>
          <w:rFonts w:ascii="楷体" w:eastAsia="楷体" w:hAnsi="楷体" w:cs="楷体"/>
          <w:color w:val="000000"/>
        </w:rPr>
        <w:t>《意见》共有八个部分，三十一条。现摘录其中两条：</w:t>
      </w:r>
    </w:p>
    <w:p w:rsidR="00F92C57" w:rsidRDefault="007034ED" w:rsidP="0065210E">
      <w:pPr>
        <w:spacing w:line="340" w:lineRule="exact"/>
        <w:ind w:firstLine="420"/>
        <w:textAlignment w:val="center"/>
        <w:rPr>
          <w:color w:val="000000"/>
        </w:rPr>
      </w:pPr>
      <w:r>
        <w:rPr>
          <w:rFonts w:ascii="楷体" w:eastAsia="楷体" w:hAnsi="楷体" w:cs="楷体"/>
          <w:color w:val="000000"/>
        </w:rPr>
        <w:t>(</w:t>
      </w:r>
      <w:r>
        <w:rPr>
          <w:rFonts w:ascii="楷体" w:eastAsia="楷体" w:hAnsi="楷体" w:cs="楷体"/>
          <w:color w:val="000000"/>
        </w:rPr>
        <w:t>十三）完善监管执法体系。加强监管标准化规范化建设，依法公开监管标准和规则，增强监管制度和政策的稳定性、可预期性。提高监管公平性、规范性、简约性，杜绝选择性执法和让企业</w:t>
      </w:r>
      <w:r>
        <w:rPr>
          <w:rFonts w:ascii="楷体" w:eastAsia="楷体" w:hAnsi="楷体" w:cs="楷体"/>
          <w:color w:val="000000"/>
        </w:rPr>
        <w:t>“</w:t>
      </w:r>
      <w:r>
        <w:rPr>
          <w:rFonts w:ascii="楷体" w:eastAsia="楷体" w:hAnsi="楷体" w:cs="楷体"/>
          <w:color w:val="000000"/>
        </w:rPr>
        <w:t>自证清白</w:t>
      </w:r>
      <w:r>
        <w:rPr>
          <w:rFonts w:ascii="楷体" w:eastAsia="楷体" w:hAnsi="楷体" w:cs="楷体"/>
          <w:color w:val="000000"/>
        </w:rPr>
        <w:t>”</w:t>
      </w:r>
      <w:r>
        <w:rPr>
          <w:rFonts w:ascii="楷体" w:eastAsia="楷体" w:hAnsi="楷体" w:cs="楷体"/>
          <w:color w:val="000000"/>
        </w:rPr>
        <w:t>式监管。鼓励跨行政区域按规定联合发布统一监管政策法规及标准规范，开展联动执法。</w:t>
      </w:r>
      <w:r>
        <w:rPr>
          <w:rFonts w:ascii="楷体" w:eastAsia="楷体" w:hAnsi="楷体" w:cs="楷体"/>
          <w:color w:val="000000"/>
        </w:rPr>
        <w:t>……(</w:t>
      </w:r>
      <w:r>
        <w:rPr>
          <w:rFonts w:ascii="楷体" w:eastAsia="楷体" w:hAnsi="楷体" w:cs="楷体"/>
          <w:color w:val="000000"/>
        </w:rPr>
        <w:t>二十二）培育和弘扬企业家精神。引导民营企业家增强爱国情怀、勇于创新、诚信守法、承担社会责任、拓展国际视野，敢闯敢干，不断激发创新活力和创造潜能。发挥优秀企业家示范带动作用，按规定加大评选表彰力度，在民营经济中大力培育企业家精神，及时总结推广富有中国</w:t>
      </w:r>
      <w:r>
        <w:rPr>
          <w:rFonts w:ascii="楷体" w:eastAsia="楷体" w:hAnsi="楷体" w:cs="楷体"/>
          <w:color w:val="000000"/>
        </w:rPr>
        <w:t>特色、顺应时代潮流的企业家成长经验。</w:t>
      </w:r>
    </w:p>
    <w:p w:rsidR="00F92C57" w:rsidRDefault="007034ED" w:rsidP="0065210E">
      <w:pPr>
        <w:spacing w:line="340" w:lineRule="exact"/>
        <w:textAlignment w:val="center"/>
        <w:rPr>
          <w:color w:val="000000"/>
        </w:rPr>
      </w:pPr>
      <w:r>
        <w:rPr>
          <w:rFonts w:ascii="宋体" w:hAnsi="宋体"/>
          <w:color w:val="000000"/>
        </w:rPr>
        <w:t>结合材料，回答下列问题：</w:t>
      </w:r>
    </w:p>
    <w:p w:rsidR="00F92C57" w:rsidRDefault="007034ED" w:rsidP="0065210E">
      <w:pPr>
        <w:spacing w:line="340" w:lineRule="exact"/>
        <w:jc w:val="left"/>
        <w:textAlignment w:val="center"/>
        <w:rPr>
          <w:color w:val="000000"/>
        </w:rPr>
      </w:pPr>
      <w:r>
        <w:rPr>
          <w:color w:val="000000"/>
        </w:rPr>
        <w:t>（</w:t>
      </w:r>
      <w:r>
        <w:rPr>
          <w:color w:val="000000"/>
        </w:rPr>
        <w:t>1</w:t>
      </w:r>
      <w:r>
        <w:rPr>
          <w:color w:val="000000"/>
        </w:rPr>
        <w:t>）</w:t>
      </w:r>
      <w:r>
        <w:rPr>
          <w:rFonts w:ascii="宋体" w:hAnsi="宋体"/>
          <w:color w:val="000000"/>
        </w:rPr>
        <w:t>请从</w:t>
      </w:r>
      <w:r>
        <w:rPr>
          <w:rFonts w:ascii="宋体" w:hAnsi="宋体"/>
          <w:color w:val="000000"/>
        </w:rPr>
        <w:t>“</w:t>
      </w:r>
      <w:r>
        <w:rPr>
          <w:rFonts w:ascii="宋体" w:hAnsi="宋体"/>
          <w:color w:val="000000"/>
        </w:rPr>
        <w:t>法治政府</w:t>
      </w:r>
      <w:r>
        <w:rPr>
          <w:rFonts w:ascii="宋体" w:hAnsi="宋体"/>
          <w:color w:val="000000"/>
        </w:rPr>
        <w:t>”</w:t>
      </w:r>
      <w:r>
        <w:rPr>
          <w:rFonts w:ascii="宋体" w:hAnsi="宋体"/>
          <w:color w:val="000000"/>
        </w:rPr>
        <w:t>的角度，阐释《意见》第（十三）条对民营经济发展的意义。</w:t>
      </w:r>
    </w:p>
    <w:p w:rsidR="00F92C57" w:rsidRDefault="007034ED" w:rsidP="0065210E">
      <w:pPr>
        <w:spacing w:line="340" w:lineRule="exact"/>
        <w:jc w:val="left"/>
        <w:textAlignment w:val="center"/>
        <w:rPr>
          <w:rFonts w:ascii="宋体" w:hAnsi="宋体" w:hint="eastAsia"/>
          <w:color w:val="000000"/>
        </w:rPr>
      </w:pPr>
      <w:r>
        <w:rPr>
          <w:color w:val="000000"/>
        </w:rPr>
        <w:t>（</w:t>
      </w:r>
      <w:r>
        <w:rPr>
          <w:color w:val="000000"/>
        </w:rPr>
        <w:t>2</w:t>
      </w:r>
      <w:r>
        <w:rPr>
          <w:color w:val="000000"/>
        </w:rPr>
        <w:t>）</w:t>
      </w:r>
      <w:r>
        <w:rPr>
          <w:rFonts w:ascii="宋体" w:hAnsi="宋体"/>
          <w:color w:val="000000"/>
        </w:rPr>
        <w:t>如果你是一位优秀</w:t>
      </w:r>
      <w:r>
        <w:rPr>
          <w:rFonts w:ascii="宋体" w:hAnsi="宋体"/>
          <w:noProof/>
          <w:color w:val="000000"/>
        </w:rPr>
        <w:drawing>
          <wp:inline distT="0" distB="0" distL="0" distR="0">
            <wp:extent cx="133350" cy="177800"/>
            <wp:effectExtent l="0" t="0" r="0" b="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4" cstate="print"/>
                    <a:stretch>
                      <a:fillRect/>
                    </a:stretch>
                  </pic:blipFill>
                  <pic:spPr>
                    <a:xfrm>
                      <a:off x="0" y="0"/>
                      <a:ext cx="133350" cy="177800"/>
                    </a:xfrm>
                    <a:prstGeom prst="rect">
                      <a:avLst/>
                    </a:prstGeom>
                  </pic:spPr>
                </pic:pic>
              </a:graphicData>
            </a:graphic>
          </wp:inline>
        </w:drawing>
      </w:r>
      <w:r>
        <w:rPr>
          <w:rFonts w:ascii="宋体" w:hAnsi="宋体"/>
          <w:color w:val="000000"/>
        </w:rPr>
        <w:t>民营企业家，请结合《意见》第（二十二）条，从</w:t>
      </w:r>
      <w:r>
        <w:rPr>
          <w:rFonts w:ascii="宋体" w:hAnsi="宋体"/>
          <w:color w:val="000000"/>
        </w:rPr>
        <w:t>“</w:t>
      </w:r>
      <w:r>
        <w:rPr>
          <w:rFonts w:ascii="宋体" w:hAnsi="宋体"/>
          <w:color w:val="000000"/>
        </w:rPr>
        <w:t>毫不动摇鼓励、支持、引导非公有制经济发展</w:t>
      </w:r>
      <w:r>
        <w:rPr>
          <w:rFonts w:ascii="宋体" w:hAnsi="宋体"/>
          <w:color w:val="000000"/>
        </w:rPr>
        <w:t>”</w:t>
      </w:r>
      <w:r>
        <w:rPr>
          <w:rFonts w:ascii="宋体" w:hAnsi="宋体"/>
          <w:color w:val="000000"/>
        </w:rPr>
        <w:t>的角度，谈谈你会怎样践行这一意见？</w:t>
      </w:r>
    </w:p>
    <w:p w:rsidR="0065210E" w:rsidRDefault="0065210E" w:rsidP="0065210E">
      <w:pPr>
        <w:spacing w:line="340" w:lineRule="exact"/>
        <w:jc w:val="left"/>
        <w:textAlignment w:val="center"/>
        <w:rPr>
          <w:color w:val="000000"/>
        </w:rPr>
      </w:pPr>
    </w:p>
    <w:p w:rsidR="00F92C57" w:rsidRDefault="007034ED" w:rsidP="0065210E">
      <w:pPr>
        <w:spacing w:line="340" w:lineRule="exact"/>
        <w:ind w:firstLine="420"/>
        <w:jc w:val="left"/>
        <w:textAlignment w:val="center"/>
        <w:rPr>
          <w:color w:val="000000"/>
        </w:rPr>
      </w:pPr>
      <w:r>
        <w:rPr>
          <w:color w:val="000000"/>
        </w:rPr>
        <w:t xml:space="preserve">30. </w:t>
      </w:r>
      <w:r>
        <w:rPr>
          <w:rFonts w:ascii="楷体" w:eastAsia="楷体" w:hAnsi="楷体" w:cs="楷体"/>
          <w:color w:val="000000"/>
        </w:rPr>
        <w:t>2023</w:t>
      </w:r>
      <w:r>
        <w:rPr>
          <w:rFonts w:ascii="楷体" w:eastAsia="楷体" w:hAnsi="楷体" w:cs="楷体"/>
          <w:color w:val="000000"/>
        </w:rPr>
        <w:t>年</w:t>
      </w:r>
      <w:r>
        <w:rPr>
          <w:rFonts w:ascii="楷体" w:eastAsia="楷体" w:hAnsi="楷体" w:cs="楷体"/>
          <w:color w:val="000000"/>
        </w:rPr>
        <w:t>7</w:t>
      </w:r>
      <w:r>
        <w:rPr>
          <w:rFonts w:ascii="楷体" w:eastAsia="楷体" w:hAnsi="楷体" w:cs="楷体"/>
          <w:color w:val="000000"/>
        </w:rPr>
        <w:t>月</w:t>
      </w:r>
      <w:r>
        <w:rPr>
          <w:rFonts w:ascii="楷体" w:eastAsia="楷体" w:hAnsi="楷体" w:cs="楷体"/>
          <w:color w:val="000000"/>
        </w:rPr>
        <w:t>28</w:t>
      </w:r>
      <w:r>
        <w:rPr>
          <w:rFonts w:ascii="楷体" w:eastAsia="楷体" w:hAnsi="楷体" w:cs="楷体"/>
          <w:color w:val="000000"/>
        </w:rPr>
        <w:t>日，习近平主席在成都第</w:t>
      </w:r>
      <w:r>
        <w:rPr>
          <w:rFonts w:ascii="楷体" w:eastAsia="楷体" w:hAnsi="楷体" w:cs="楷体"/>
          <w:color w:val="000000"/>
        </w:rPr>
        <w:t>31</w:t>
      </w:r>
      <w:r>
        <w:rPr>
          <w:rFonts w:ascii="楷体" w:eastAsia="楷体" w:hAnsi="楷体" w:cs="楷体"/>
          <w:color w:val="000000"/>
        </w:rPr>
        <w:t>届世界大学生夏季运动会开幕式欢迎宴上的致辞指出：</w:t>
      </w:r>
      <w:r>
        <w:rPr>
          <w:rFonts w:ascii="楷体" w:eastAsia="楷体" w:hAnsi="楷体" w:cs="楷体"/>
          <w:color w:val="000000"/>
        </w:rPr>
        <w:t>“</w:t>
      </w:r>
      <w:r>
        <w:rPr>
          <w:rFonts w:ascii="楷体" w:eastAsia="楷体" w:hAnsi="楷体" w:cs="楷体"/>
          <w:color w:val="000000"/>
        </w:rPr>
        <w:t>我们要深化交流互鉴，以包容的胸怀构建和而不同的精神家园。文明是多样的，世界是多彩的。青年充满了活力，应该也能够以平等、包</w:t>
      </w:r>
      <w:r>
        <w:rPr>
          <w:rFonts w:ascii="楷体" w:eastAsia="楷体" w:hAnsi="楷体" w:cs="楷体"/>
          <w:color w:val="000000"/>
        </w:rPr>
        <w:t>容、友爱的视角看待和而不同，用欣赏、互学、互鉴的态度对待多种文化。我们要以这次大运会为契机，弘扬全人类共同价值，谱写推动构建人类命运共同体新篇章。</w:t>
      </w:r>
      <w:r>
        <w:rPr>
          <w:rFonts w:ascii="楷体" w:eastAsia="楷体" w:hAnsi="楷体" w:cs="楷体"/>
          <w:color w:val="000000"/>
        </w:rPr>
        <w:t>”</w:t>
      </w:r>
    </w:p>
    <w:p w:rsidR="00F92C57" w:rsidRDefault="007034ED" w:rsidP="0065210E">
      <w:pPr>
        <w:spacing w:line="340" w:lineRule="exact"/>
        <w:jc w:val="left"/>
        <w:textAlignment w:val="center"/>
        <w:rPr>
          <w:color w:val="000000"/>
        </w:rPr>
      </w:pPr>
      <w:r>
        <w:rPr>
          <w:rFonts w:ascii="宋体" w:hAnsi="宋体"/>
          <w:color w:val="000000"/>
        </w:rPr>
        <w:t>结合材料，回答下列问题：</w:t>
      </w:r>
    </w:p>
    <w:p w:rsidR="00F92C57" w:rsidRDefault="007034ED" w:rsidP="0065210E">
      <w:pPr>
        <w:spacing w:line="340" w:lineRule="exact"/>
        <w:jc w:val="left"/>
        <w:textAlignment w:val="center"/>
        <w:rPr>
          <w:color w:val="000000"/>
        </w:rPr>
      </w:pPr>
      <w:r>
        <w:rPr>
          <w:color w:val="000000"/>
        </w:rPr>
        <w:t>（</w:t>
      </w:r>
      <w:r>
        <w:rPr>
          <w:color w:val="000000"/>
        </w:rPr>
        <w:t>1</w:t>
      </w:r>
      <w:r>
        <w:rPr>
          <w:color w:val="000000"/>
        </w:rPr>
        <w:t>）</w:t>
      </w:r>
      <w:r>
        <w:rPr>
          <w:rFonts w:ascii="宋体" w:hAnsi="宋体"/>
          <w:color w:val="000000"/>
        </w:rPr>
        <w:t>结合</w:t>
      </w:r>
      <w:r>
        <w:rPr>
          <w:rFonts w:ascii="宋体" w:hAnsi="宋体"/>
          <w:color w:val="000000"/>
        </w:rPr>
        <w:t>“</w:t>
      </w:r>
      <w:r>
        <w:rPr>
          <w:rFonts w:ascii="宋体" w:hAnsi="宋体"/>
          <w:color w:val="000000"/>
        </w:rPr>
        <w:t>文化的民族性与多样性</w:t>
      </w:r>
      <w:r>
        <w:rPr>
          <w:rFonts w:ascii="宋体" w:hAnsi="宋体"/>
          <w:color w:val="000000"/>
        </w:rPr>
        <w:t>”</w:t>
      </w:r>
      <w:r>
        <w:rPr>
          <w:rFonts w:ascii="宋体" w:hAnsi="宋体"/>
          <w:color w:val="000000"/>
        </w:rPr>
        <w:t>相关知识，指出</w:t>
      </w:r>
      <w:r>
        <w:rPr>
          <w:rFonts w:ascii="宋体" w:hAnsi="宋体"/>
          <w:color w:val="000000"/>
        </w:rPr>
        <w:t>“</w:t>
      </w:r>
      <w:r>
        <w:rPr>
          <w:rFonts w:ascii="宋体" w:hAnsi="宋体"/>
          <w:color w:val="000000"/>
        </w:rPr>
        <w:t>以包容的胸怀构建和而不同的精神家园</w:t>
      </w:r>
      <w:r>
        <w:rPr>
          <w:rFonts w:ascii="宋体" w:hAnsi="宋体"/>
          <w:color w:val="000000"/>
        </w:rPr>
        <w:t>”</w:t>
      </w:r>
      <w:r>
        <w:rPr>
          <w:rFonts w:ascii="宋体" w:hAnsi="宋体"/>
          <w:color w:val="000000"/>
        </w:rPr>
        <w:t>的意义。</w:t>
      </w:r>
    </w:p>
    <w:p w:rsidR="00F92C57" w:rsidRDefault="007034ED" w:rsidP="0065210E">
      <w:pPr>
        <w:spacing w:line="340" w:lineRule="exact"/>
        <w:jc w:val="left"/>
        <w:textAlignment w:val="center"/>
        <w:rPr>
          <w:rFonts w:ascii="宋体" w:hAnsi="宋体" w:hint="eastAsia"/>
          <w:color w:val="000000"/>
        </w:rPr>
      </w:pPr>
      <w:r>
        <w:rPr>
          <w:color w:val="000000"/>
        </w:rPr>
        <w:t>（</w:t>
      </w:r>
      <w:r>
        <w:rPr>
          <w:color w:val="000000"/>
        </w:rPr>
        <w:t>2</w:t>
      </w:r>
      <w:r>
        <w:rPr>
          <w:color w:val="000000"/>
        </w:rPr>
        <w:t>）</w:t>
      </w:r>
      <w:r>
        <w:rPr>
          <w:rFonts w:ascii="宋体" w:hAnsi="宋体"/>
          <w:color w:val="000000"/>
        </w:rPr>
        <w:t>运用矛盾同一性和斗争性关系的知识，分析坚持</w:t>
      </w:r>
      <w:r>
        <w:rPr>
          <w:rFonts w:ascii="宋体" w:hAnsi="宋体"/>
          <w:color w:val="000000"/>
        </w:rPr>
        <w:t>“</w:t>
      </w:r>
      <w:r>
        <w:rPr>
          <w:rFonts w:ascii="宋体" w:hAnsi="宋体"/>
          <w:color w:val="000000"/>
        </w:rPr>
        <w:t>和而不同</w:t>
      </w:r>
      <w:r>
        <w:rPr>
          <w:rFonts w:ascii="宋体" w:hAnsi="宋体"/>
          <w:color w:val="000000"/>
        </w:rPr>
        <w:t>”</w:t>
      </w:r>
      <w:r>
        <w:rPr>
          <w:rFonts w:ascii="宋体" w:hAnsi="宋体"/>
          <w:color w:val="000000"/>
        </w:rPr>
        <w:t>的道理。</w:t>
      </w:r>
    </w:p>
    <w:p w:rsidR="0065210E" w:rsidRDefault="0065210E" w:rsidP="0065210E">
      <w:pPr>
        <w:spacing w:line="340" w:lineRule="exact"/>
        <w:jc w:val="left"/>
        <w:textAlignment w:val="center"/>
        <w:rPr>
          <w:color w:val="000000"/>
        </w:rPr>
      </w:pPr>
    </w:p>
    <w:p w:rsidR="00F92C57" w:rsidRDefault="007034ED" w:rsidP="0065210E">
      <w:pPr>
        <w:spacing w:line="340" w:lineRule="exact"/>
        <w:ind w:firstLine="420"/>
        <w:textAlignment w:val="center"/>
        <w:rPr>
          <w:color w:val="000000"/>
        </w:rPr>
      </w:pPr>
      <w:r>
        <w:rPr>
          <w:color w:val="000000"/>
        </w:rPr>
        <w:t xml:space="preserve">31. </w:t>
      </w:r>
      <w:r>
        <w:rPr>
          <w:rFonts w:ascii="楷体" w:eastAsia="楷体" w:hAnsi="楷体" w:cs="楷体"/>
          <w:color w:val="000000"/>
        </w:rPr>
        <w:t>2023</w:t>
      </w:r>
      <w:r>
        <w:rPr>
          <w:rFonts w:ascii="楷体" w:eastAsia="楷体" w:hAnsi="楷体" w:cs="楷体"/>
          <w:color w:val="000000"/>
        </w:rPr>
        <w:t>年</w:t>
      </w:r>
      <w:r>
        <w:rPr>
          <w:rFonts w:ascii="楷体" w:eastAsia="楷体" w:hAnsi="楷体" w:cs="楷体"/>
          <w:color w:val="000000"/>
        </w:rPr>
        <w:t>9</w:t>
      </w:r>
      <w:r>
        <w:rPr>
          <w:rFonts w:ascii="楷体" w:eastAsia="楷体" w:hAnsi="楷体" w:cs="楷体"/>
          <w:color w:val="000000"/>
        </w:rPr>
        <w:t>月初，某博主在社交网络上发布视频称，知名火锅品牌巴奴旗下</w:t>
      </w:r>
      <w:r>
        <w:rPr>
          <w:rFonts w:ascii="楷体" w:eastAsia="楷体" w:hAnsi="楷体" w:cs="楷体"/>
          <w:color w:val="000000"/>
        </w:rPr>
        <w:t>A</w:t>
      </w:r>
      <w:r>
        <w:rPr>
          <w:rFonts w:ascii="楷体" w:eastAsia="楷体" w:hAnsi="楷体" w:cs="楷体"/>
          <w:color w:val="000000"/>
        </w:rPr>
        <w:t>火锅店售卖</w:t>
      </w:r>
      <w:r>
        <w:rPr>
          <w:rFonts w:ascii="楷体" w:eastAsia="楷体" w:hAnsi="楷体" w:cs="楷体"/>
          <w:color w:val="000000"/>
        </w:rPr>
        <w:t>“</w:t>
      </w:r>
      <w:r>
        <w:rPr>
          <w:rFonts w:ascii="楷体" w:eastAsia="楷体" w:hAnsi="楷体" w:cs="楷体"/>
          <w:color w:val="000000"/>
        </w:rPr>
        <w:t>假羊肉</w:t>
      </w:r>
      <w:r>
        <w:rPr>
          <w:rFonts w:ascii="楷体" w:eastAsia="楷体" w:hAnsi="楷体" w:cs="楷体"/>
          <w:color w:val="000000"/>
        </w:rPr>
        <w:t>”</w:t>
      </w:r>
      <w:r>
        <w:rPr>
          <w:rFonts w:ascii="楷体" w:eastAsia="楷体" w:hAnsi="楷体" w:cs="楷体"/>
          <w:color w:val="000000"/>
        </w:rPr>
        <w:t>，售价约</w:t>
      </w:r>
      <w:r>
        <w:rPr>
          <w:rFonts w:ascii="楷体" w:eastAsia="楷体" w:hAnsi="楷体" w:cs="楷体"/>
          <w:color w:val="000000"/>
        </w:rPr>
        <w:t>80</w:t>
      </w:r>
      <w:r>
        <w:rPr>
          <w:rFonts w:ascii="楷体" w:eastAsia="楷体" w:hAnsi="楷体" w:cs="楷体"/>
          <w:color w:val="000000"/>
        </w:rPr>
        <w:t>元一斤。该博主向界面新闻提供的小票显示，他在该门店共购买了</w:t>
      </w:r>
      <w:r>
        <w:rPr>
          <w:rFonts w:ascii="楷体" w:eastAsia="楷体" w:hAnsi="楷体" w:cs="楷体"/>
          <w:color w:val="000000"/>
        </w:rPr>
        <w:t>6</w:t>
      </w:r>
      <w:r>
        <w:rPr>
          <w:rFonts w:ascii="楷体" w:eastAsia="楷体" w:hAnsi="楷体" w:cs="楷体"/>
          <w:color w:val="000000"/>
        </w:rPr>
        <w:t>盒肉类食材，而其中的</w:t>
      </w:r>
      <w:r>
        <w:rPr>
          <w:rFonts w:ascii="楷体" w:eastAsia="楷体" w:hAnsi="楷体" w:cs="楷体"/>
          <w:color w:val="000000"/>
        </w:rPr>
        <w:t>4</w:t>
      </w:r>
      <w:r>
        <w:rPr>
          <w:rFonts w:ascii="楷体" w:eastAsia="楷体" w:hAnsi="楷体" w:cs="楷体"/>
          <w:color w:val="000000"/>
        </w:rPr>
        <w:t>盒</w:t>
      </w:r>
      <w:r>
        <w:rPr>
          <w:rFonts w:ascii="楷体" w:eastAsia="楷体" w:hAnsi="楷体" w:cs="楷体"/>
          <w:color w:val="000000"/>
        </w:rPr>
        <w:t>“</w:t>
      </w:r>
      <w:r>
        <w:rPr>
          <w:rFonts w:ascii="楷体" w:eastAsia="楷体" w:hAnsi="楷体" w:cs="楷体"/>
          <w:color w:val="000000"/>
        </w:rPr>
        <w:t>高钙羊肉卷</w:t>
      </w:r>
      <w:r>
        <w:rPr>
          <w:rFonts w:ascii="楷体" w:eastAsia="楷体" w:hAnsi="楷体" w:cs="楷体"/>
          <w:color w:val="000000"/>
        </w:rPr>
        <w:t>”</w:t>
      </w:r>
      <w:r>
        <w:rPr>
          <w:rFonts w:ascii="楷体" w:eastAsia="楷体" w:hAnsi="楷体" w:cs="楷体"/>
          <w:color w:val="000000"/>
        </w:rPr>
        <w:t>产品被检测机构检测出含有鸭成分。</w:t>
      </w:r>
    </w:p>
    <w:p w:rsidR="00F92C57" w:rsidRDefault="007034ED" w:rsidP="0065210E">
      <w:pPr>
        <w:spacing w:line="340" w:lineRule="exact"/>
        <w:ind w:firstLine="420"/>
        <w:textAlignment w:val="center"/>
        <w:rPr>
          <w:color w:val="000000"/>
        </w:rPr>
      </w:pPr>
      <w:r>
        <w:rPr>
          <w:rFonts w:ascii="楷体" w:eastAsia="楷体" w:hAnsi="楷体" w:cs="楷体"/>
          <w:color w:val="000000"/>
        </w:rPr>
        <w:t>9</w:t>
      </w:r>
      <w:r>
        <w:rPr>
          <w:rFonts w:ascii="楷体" w:eastAsia="楷体" w:hAnsi="楷体" w:cs="楷体"/>
          <w:color w:val="000000"/>
        </w:rPr>
        <w:t>月</w:t>
      </w:r>
      <w:r>
        <w:rPr>
          <w:rFonts w:ascii="楷体" w:eastAsia="楷体" w:hAnsi="楷体" w:cs="楷体"/>
          <w:color w:val="000000"/>
        </w:rPr>
        <w:t>5</w:t>
      </w:r>
      <w:r>
        <w:rPr>
          <w:rFonts w:ascii="楷体" w:eastAsia="楷体" w:hAnsi="楷体" w:cs="楷体"/>
          <w:color w:val="000000"/>
        </w:rPr>
        <w:t>日，</w:t>
      </w:r>
      <w:r>
        <w:rPr>
          <w:rFonts w:ascii="楷体" w:eastAsia="楷体" w:hAnsi="楷体" w:cs="楷体"/>
          <w:color w:val="000000"/>
        </w:rPr>
        <w:t>A</w:t>
      </w:r>
      <w:r>
        <w:rPr>
          <w:rFonts w:ascii="楷体" w:eastAsia="楷体" w:hAnsi="楷体" w:cs="楷体"/>
          <w:color w:val="000000"/>
        </w:rPr>
        <w:t>火锅店对此事作出回应，表示这款羊肉由该店独立采购，供应和加工方均为有经营资质的</w:t>
      </w:r>
      <w:r>
        <w:rPr>
          <w:rFonts w:ascii="楷体" w:eastAsia="楷体" w:hAnsi="楷体" w:cs="楷体"/>
          <w:color w:val="000000"/>
        </w:rPr>
        <w:lastRenderedPageBreak/>
        <w:t>第三方企业。但这一</w:t>
      </w:r>
      <w:r>
        <w:rPr>
          <w:rFonts w:ascii="楷体" w:eastAsia="楷体" w:hAnsi="楷体" w:cs="楷体"/>
          <w:color w:val="000000"/>
        </w:rPr>
        <w:t>“</w:t>
      </w:r>
      <w:r>
        <w:rPr>
          <w:rFonts w:ascii="楷体" w:eastAsia="楷体" w:hAnsi="楷体" w:cs="楷体"/>
          <w:color w:val="000000"/>
        </w:rPr>
        <w:t>甩锅</w:t>
      </w:r>
      <w:r>
        <w:rPr>
          <w:rFonts w:ascii="楷体" w:eastAsia="楷体" w:hAnsi="楷体" w:cs="楷体"/>
          <w:color w:val="000000"/>
        </w:rPr>
        <w:t>”</w:t>
      </w:r>
      <w:r>
        <w:rPr>
          <w:rFonts w:ascii="楷体" w:eastAsia="楷体" w:hAnsi="楷体" w:cs="楷体"/>
          <w:color w:val="000000"/>
        </w:rPr>
        <w:t>回应受到了爆料者的质疑。当日，爆料者再次发布视频披露，当初在购买羊肉卷时，门店搬出</w:t>
      </w:r>
      <w:r>
        <w:rPr>
          <w:rFonts w:ascii="楷体" w:eastAsia="楷体" w:hAnsi="楷体" w:cs="楷体"/>
          <w:color w:val="000000"/>
        </w:rPr>
        <w:t>“</w:t>
      </w:r>
      <w:r>
        <w:rPr>
          <w:rFonts w:ascii="楷体" w:eastAsia="楷体" w:hAnsi="楷体" w:cs="楷体"/>
          <w:color w:val="000000"/>
        </w:rPr>
        <w:t>我们和巴奴是一家的</w:t>
      </w:r>
      <w:r>
        <w:rPr>
          <w:rFonts w:ascii="楷体" w:eastAsia="楷体" w:hAnsi="楷体" w:cs="楷体"/>
          <w:color w:val="000000"/>
        </w:rPr>
        <w:t>”</w:t>
      </w:r>
      <w:r>
        <w:rPr>
          <w:rFonts w:ascii="楷体" w:eastAsia="楷体" w:hAnsi="楷体" w:cs="楷体"/>
          <w:color w:val="000000"/>
        </w:rPr>
        <w:t>为羊肉保真做背书，门店信息公示栏上也标明</w:t>
      </w:r>
      <w:r>
        <w:rPr>
          <w:rFonts w:ascii="楷体" w:eastAsia="楷体" w:hAnsi="楷体" w:cs="楷体"/>
          <w:color w:val="000000"/>
        </w:rPr>
        <w:t>“</w:t>
      </w:r>
      <w:r>
        <w:rPr>
          <w:rFonts w:ascii="楷体" w:eastAsia="楷体" w:hAnsi="楷体" w:cs="楷体"/>
          <w:color w:val="000000"/>
        </w:rPr>
        <w:t>主要食品原材料由巴奴中央厨房统一配送</w:t>
      </w:r>
      <w:r>
        <w:rPr>
          <w:rFonts w:ascii="楷体" w:eastAsia="楷体" w:hAnsi="楷体" w:cs="楷体"/>
          <w:color w:val="000000"/>
        </w:rPr>
        <w:t>”</w:t>
      </w:r>
      <w:r>
        <w:rPr>
          <w:rFonts w:ascii="楷体" w:eastAsia="楷体" w:hAnsi="楷体" w:cs="楷体"/>
          <w:color w:val="000000"/>
        </w:rPr>
        <w:t>。</w:t>
      </w:r>
    </w:p>
    <w:p w:rsidR="00F92C57" w:rsidRDefault="007034ED" w:rsidP="0065210E">
      <w:pPr>
        <w:spacing w:line="340" w:lineRule="exact"/>
        <w:ind w:firstLine="420"/>
        <w:textAlignment w:val="center"/>
        <w:rPr>
          <w:color w:val="000000"/>
        </w:rPr>
      </w:pPr>
      <w:r>
        <w:rPr>
          <w:rFonts w:ascii="楷体" w:eastAsia="楷体" w:hAnsi="楷体" w:cs="楷体"/>
          <w:color w:val="000000"/>
        </w:rPr>
        <w:t>9</w:t>
      </w:r>
      <w:r>
        <w:rPr>
          <w:rFonts w:ascii="楷体" w:eastAsia="楷体" w:hAnsi="楷体" w:cs="楷体"/>
          <w:color w:val="000000"/>
        </w:rPr>
        <w:t>月</w:t>
      </w:r>
      <w:r>
        <w:rPr>
          <w:rFonts w:ascii="楷体" w:eastAsia="楷体" w:hAnsi="楷体" w:cs="楷体"/>
          <w:color w:val="000000"/>
        </w:rPr>
        <w:t>8</w:t>
      </w:r>
      <w:r>
        <w:rPr>
          <w:rFonts w:ascii="楷体" w:eastAsia="楷体" w:hAnsi="楷体" w:cs="楷体"/>
          <w:color w:val="000000"/>
        </w:rPr>
        <w:t>日晚，针对消费者反映的</w:t>
      </w:r>
      <w:r>
        <w:rPr>
          <w:rFonts w:ascii="楷体" w:eastAsia="楷体" w:hAnsi="楷体" w:cs="楷体"/>
          <w:color w:val="000000"/>
        </w:rPr>
        <w:t>A</w:t>
      </w:r>
      <w:r>
        <w:rPr>
          <w:rFonts w:ascii="楷体" w:eastAsia="楷体" w:hAnsi="楷体" w:cs="楷体"/>
          <w:color w:val="000000"/>
        </w:rPr>
        <w:t>火锅店销售的高钙羊肉卷涉嫌掺有鸭肉的问题，当地市场监督管理局执法人员第一时间对涉事门店进行现场检查，并对其</w:t>
      </w:r>
      <w:r>
        <w:rPr>
          <w:rFonts w:ascii="楷体" w:eastAsia="楷体" w:hAnsi="楷体" w:cs="楷体"/>
          <w:color w:val="000000"/>
        </w:rPr>
        <w:t>销售的肉类菜品原材料进行了抽检。经检测机构检测，包含涉事产品高钙羊肉卷在内的</w:t>
      </w:r>
      <w:r>
        <w:rPr>
          <w:rFonts w:ascii="楷体" w:eastAsia="楷体" w:hAnsi="楷体" w:cs="楷体"/>
          <w:color w:val="000000"/>
        </w:rPr>
        <w:t>2</w:t>
      </w:r>
      <w:r>
        <w:rPr>
          <w:rFonts w:ascii="楷体" w:eastAsia="楷体" w:hAnsi="楷体" w:cs="楷体"/>
          <w:color w:val="000000"/>
        </w:rPr>
        <w:t>种精选羔羊肉原材料样品中检出羊源性、牛源性及鸭源性。</w:t>
      </w:r>
    </w:p>
    <w:p w:rsidR="00F92C57" w:rsidRDefault="007034ED" w:rsidP="0065210E">
      <w:pPr>
        <w:spacing w:line="340" w:lineRule="exact"/>
        <w:ind w:firstLine="420"/>
        <w:textAlignment w:val="center"/>
        <w:rPr>
          <w:color w:val="000000"/>
        </w:rPr>
      </w:pPr>
      <w:r>
        <w:rPr>
          <w:rFonts w:ascii="楷体" w:eastAsia="楷体" w:hAnsi="楷体" w:cs="楷体"/>
          <w:color w:val="000000"/>
        </w:rPr>
        <w:t>目前，当地市场监督管理局已依法对该店立案调查。</w:t>
      </w:r>
    </w:p>
    <w:p w:rsidR="00F92C57" w:rsidRDefault="007034ED" w:rsidP="0065210E">
      <w:pPr>
        <w:spacing w:line="340" w:lineRule="exact"/>
        <w:textAlignment w:val="center"/>
        <w:rPr>
          <w:color w:val="000000"/>
        </w:rPr>
      </w:pPr>
      <w:r>
        <w:rPr>
          <w:rFonts w:ascii="宋体" w:hAnsi="宋体"/>
          <w:color w:val="000000"/>
        </w:rPr>
        <w:t>结合材料，运用《法律与生活》相关知识，回答下列问题：</w:t>
      </w:r>
    </w:p>
    <w:p w:rsidR="00F92C57" w:rsidRDefault="007034ED" w:rsidP="0065210E">
      <w:pPr>
        <w:spacing w:line="340" w:lineRule="exact"/>
        <w:jc w:val="left"/>
        <w:textAlignment w:val="center"/>
        <w:rPr>
          <w:color w:val="000000"/>
        </w:rPr>
      </w:pPr>
      <w:r>
        <w:rPr>
          <w:color w:val="000000"/>
        </w:rPr>
        <w:t>（</w:t>
      </w:r>
      <w:r>
        <w:rPr>
          <w:color w:val="000000"/>
        </w:rPr>
        <w:t>1</w:t>
      </w:r>
      <w:r>
        <w:rPr>
          <w:color w:val="000000"/>
        </w:rPr>
        <w:t>）</w:t>
      </w:r>
      <w:r>
        <w:rPr>
          <w:rFonts w:ascii="宋体" w:hAnsi="宋体"/>
          <w:color w:val="000000"/>
        </w:rPr>
        <w:t>爆料者在社交网络上发视频称</w:t>
      </w:r>
      <w:r>
        <w:rPr>
          <w:rFonts w:ascii="Calibri" w:eastAsia="Calibri" w:hAnsi="Calibri" w:cs="Calibri"/>
          <w:color w:val="000000"/>
        </w:rPr>
        <w:t>A</w:t>
      </w:r>
      <w:r>
        <w:rPr>
          <w:rFonts w:ascii="宋体" w:hAnsi="宋体"/>
          <w:color w:val="000000"/>
        </w:rPr>
        <w:t>火锅店售卖</w:t>
      </w:r>
      <w:r>
        <w:rPr>
          <w:rFonts w:ascii="Calibri" w:eastAsia="Calibri" w:hAnsi="Calibri" w:cs="Calibri"/>
          <w:color w:val="000000"/>
        </w:rPr>
        <w:t>“</w:t>
      </w:r>
      <w:r>
        <w:rPr>
          <w:rFonts w:ascii="宋体" w:hAnsi="宋体"/>
          <w:color w:val="000000"/>
        </w:rPr>
        <w:t>假羊肉</w:t>
      </w:r>
      <w:r>
        <w:rPr>
          <w:rFonts w:ascii="Calibri" w:eastAsia="Calibri" w:hAnsi="Calibri" w:cs="Calibri"/>
          <w:color w:val="000000"/>
        </w:rPr>
        <w:t>”</w:t>
      </w:r>
      <w:r>
        <w:rPr>
          <w:rFonts w:ascii="宋体" w:hAnsi="宋体"/>
          <w:color w:val="000000"/>
        </w:rPr>
        <w:t>，是否涉嫌侵害名誉权</w:t>
      </w:r>
      <w:r>
        <w:rPr>
          <w:rFonts w:ascii="Calibri" w:eastAsia="Calibri" w:hAnsi="Calibri" w:cs="Calibri"/>
          <w:color w:val="000000"/>
        </w:rPr>
        <w:t>?</w:t>
      </w:r>
      <w:r>
        <w:rPr>
          <w:rFonts w:ascii="宋体" w:hAnsi="宋体"/>
          <w:color w:val="000000"/>
        </w:rPr>
        <w:t>为什么</w:t>
      </w:r>
      <w:r>
        <w:rPr>
          <w:rFonts w:ascii="Calibri" w:eastAsia="Calibri" w:hAnsi="Calibri" w:cs="Calibri"/>
          <w:color w:val="000000"/>
        </w:rPr>
        <w:t>?</w:t>
      </w:r>
    </w:p>
    <w:p w:rsidR="00F92C57" w:rsidRDefault="007034ED" w:rsidP="0065210E">
      <w:pPr>
        <w:spacing w:line="340" w:lineRule="exact"/>
        <w:jc w:val="left"/>
        <w:textAlignment w:val="center"/>
        <w:rPr>
          <w:color w:val="000000"/>
        </w:rPr>
      </w:pPr>
      <w:r>
        <w:rPr>
          <w:color w:val="000000"/>
        </w:rPr>
        <w:t>（</w:t>
      </w:r>
      <w:r>
        <w:rPr>
          <w:color w:val="000000"/>
        </w:rPr>
        <w:t>2</w:t>
      </w:r>
      <w:r>
        <w:rPr>
          <w:color w:val="000000"/>
        </w:rPr>
        <w:t>）</w:t>
      </w:r>
      <w:r>
        <w:rPr>
          <w:rFonts w:ascii="Calibri" w:eastAsia="Calibri" w:hAnsi="Calibri" w:cs="Calibri"/>
          <w:color w:val="000000"/>
        </w:rPr>
        <w:t>A</w:t>
      </w:r>
      <w:r>
        <w:rPr>
          <w:rFonts w:ascii="宋体" w:hAnsi="宋体"/>
          <w:color w:val="000000"/>
        </w:rPr>
        <w:t>火锅店为什么会被当地市场监督管理局立案调查</w:t>
      </w:r>
      <w:r>
        <w:rPr>
          <w:rFonts w:ascii="Calibri" w:eastAsia="Calibri" w:hAnsi="Calibri" w:cs="Calibri"/>
          <w:color w:val="000000"/>
        </w:rPr>
        <w:t>?</w:t>
      </w:r>
    </w:p>
    <w:p w:rsidR="00F92C57" w:rsidRDefault="007034ED" w:rsidP="0065210E">
      <w:pPr>
        <w:spacing w:line="340" w:lineRule="exact"/>
        <w:jc w:val="left"/>
        <w:textAlignment w:val="center"/>
        <w:rPr>
          <w:rFonts w:ascii="宋体" w:hAnsi="宋体" w:hint="eastAsia"/>
          <w:color w:val="000000"/>
        </w:rPr>
      </w:pPr>
      <w:r>
        <w:rPr>
          <w:color w:val="000000"/>
        </w:rPr>
        <w:t>（</w:t>
      </w:r>
      <w:r>
        <w:rPr>
          <w:color w:val="000000"/>
        </w:rPr>
        <w:t>3</w:t>
      </w:r>
      <w:r>
        <w:rPr>
          <w:color w:val="000000"/>
        </w:rPr>
        <w:t>）</w:t>
      </w:r>
      <w:r>
        <w:rPr>
          <w:rFonts w:ascii="宋体" w:hAnsi="宋体"/>
          <w:color w:val="000000"/>
        </w:rPr>
        <w:t>若消费者就此事与</w:t>
      </w:r>
      <w:r>
        <w:rPr>
          <w:rFonts w:ascii="Calibri" w:eastAsia="Calibri" w:hAnsi="Calibri" w:cs="Calibri"/>
          <w:color w:val="000000"/>
        </w:rPr>
        <w:t>A</w:t>
      </w:r>
      <w:r>
        <w:rPr>
          <w:rFonts w:ascii="宋体" w:hAnsi="宋体"/>
          <w:color w:val="000000"/>
        </w:rPr>
        <w:t>火锅店对薄公堂，要想胜诉的关键是什么</w:t>
      </w:r>
      <w:r>
        <w:rPr>
          <w:rFonts w:ascii="Calibri" w:eastAsia="Calibri" w:hAnsi="Calibri" w:cs="Calibri"/>
          <w:color w:val="000000"/>
        </w:rPr>
        <w:t>?</w:t>
      </w:r>
      <w:r>
        <w:rPr>
          <w:rFonts w:ascii="宋体" w:hAnsi="宋体"/>
          <w:color w:val="000000"/>
        </w:rPr>
        <w:t>并说明理由。</w:t>
      </w:r>
    </w:p>
    <w:p w:rsidR="0065210E" w:rsidRDefault="0065210E" w:rsidP="0065210E">
      <w:pPr>
        <w:spacing w:line="340" w:lineRule="exact"/>
        <w:jc w:val="left"/>
        <w:textAlignment w:val="center"/>
        <w:rPr>
          <w:color w:val="000000"/>
        </w:rPr>
      </w:pPr>
    </w:p>
    <w:p w:rsidR="00F92C57" w:rsidRDefault="007034ED" w:rsidP="0065210E">
      <w:pPr>
        <w:spacing w:line="340" w:lineRule="exact"/>
        <w:ind w:firstLine="420"/>
        <w:textAlignment w:val="center"/>
        <w:rPr>
          <w:color w:val="000000"/>
        </w:rPr>
      </w:pPr>
      <w:r>
        <w:rPr>
          <w:color w:val="000000"/>
        </w:rPr>
        <w:t xml:space="preserve">32. </w:t>
      </w:r>
      <w:r>
        <w:rPr>
          <w:rFonts w:ascii="楷体" w:eastAsia="楷体" w:hAnsi="楷体" w:cs="楷体"/>
          <w:color w:val="000000"/>
        </w:rPr>
        <w:t>在学习《思想政治》必修一第二课第一框《新民主主义革命的胜利》时，某校高一（</w:t>
      </w:r>
      <w:r>
        <w:rPr>
          <w:rFonts w:ascii="楷体" w:eastAsia="楷体" w:hAnsi="楷体" w:cs="楷体"/>
          <w:color w:val="000000"/>
        </w:rPr>
        <w:t>1)</w:t>
      </w:r>
      <w:r>
        <w:rPr>
          <w:rFonts w:ascii="楷体" w:eastAsia="楷体" w:hAnsi="楷体" w:cs="楷体"/>
          <w:color w:val="000000"/>
        </w:rPr>
        <w:t>班同学就</w:t>
      </w:r>
      <w:r>
        <w:rPr>
          <w:rFonts w:ascii="楷体" w:eastAsia="楷体" w:hAnsi="楷体" w:cs="楷体"/>
          <w:color w:val="000000"/>
        </w:rPr>
        <w:t>“</w:t>
      </w:r>
      <w:r>
        <w:rPr>
          <w:rFonts w:ascii="楷体" w:eastAsia="楷体" w:hAnsi="楷体" w:cs="楷体"/>
          <w:color w:val="000000"/>
        </w:rPr>
        <w:t>新民主主义革命</w:t>
      </w:r>
      <w:r>
        <w:rPr>
          <w:rFonts w:ascii="楷体" w:eastAsia="楷体" w:hAnsi="楷体" w:cs="楷体"/>
          <w:color w:val="000000"/>
        </w:rPr>
        <w:t>”</w:t>
      </w:r>
      <w:r>
        <w:rPr>
          <w:rFonts w:ascii="楷体" w:eastAsia="楷体" w:hAnsi="楷体" w:cs="楷体"/>
          <w:color w:val="000000"/>
        </w:rPr>
        <w:t>的概念产生了以下讨论：</w:t>
      </w:r>
    </w:p>
    <w:p w:rsidR="00F92C57" w:rsidRDefault="007034ED" w:rsidP="0065210E">
      <w:pPr>
        <w:spacing w:line="340" w:lineRule="exact"/>
        <w:ind w:firstLine="420"/>
        <w:textAlignment w:val="center"/>
        <w:rPr>
          <w:color w:val="000000"/>
        </w:rPr>
      </w:pPr>
      <w:r>
        <w:rPr>
          <w:rFonts w:ascii="楷体" w:eastAsia="楷体" w:hAnsi="楷体" w:cs="楷体"/>
          <w:color w:val="000000"/>
        </w:rPr>
        <w:t>小林：新民主主义革命是无产阶级领导的，工农联盟为基础的，人民大众的，反对帝国主义、封建主义和官僚资本主义的民主革命。</w:t>
      </w:r>
    </w:p>
    <w:p w:rsidR="00F92C57" w:rsidRDefault="007034ED" w:rsidP="0065210E">
      <w:pPr>
        <w:spacing w:line="340" w:lineRule="exact"/>
        <w:ind w:firstLine="420"/>
        <w:textAlignment w:val="center"/>
        <w:rPr>
          <w:color w:val="000000"/>
        </w:rPr>
      </w:pPr>
      <w:r>
        <w:rPr>
          <w:rFonts w:ascii="楷体" w:eastAsia="楷体" w:hAnsi="楷体" w:cs="楷体"/>
          <w:color w:val="000000"/>
        </w:rPr>
        <w:t>小张：小林说得对。民主革命指反对封建地主阶级统治和封建专制制度并建立民主制度的革命，通常由资产阶级领导，所以也称为资产阶级民主革命。新民主主义革命就是反对帝国主义反对封建专制的资产阶级性的民主革命。</w:t>
      </w:r>
    </w:p>
    <w:p w:rsidR="00F92C57" w:rsidRDefault="007034ED" w:rsidP="0065210E">
      <w:pPr>
        <w:spacing w:line="340" w:lineRule="exact"/>
        <w:ind w:firstLine="420"/>
        <w:textAlignment w:val="center"/>
        <w:rPr>
          <w:color w:val="000000"/>
        </w:rPr>
      </w:pPr>
      <w:r>
        <w:rPr>
          <w:rFonts w:ascii="楷体" w:eastAsia="楷体" w:hAnsi="楷体" w:cs="楷体"/>
          <w:color w:val="000000"/>
        </w:rPr>
        <w:t>小李：新民主主义革命不是由资产阶级阶级领导，而是由无产阶级领导，这</w:t>
      </w:r>
      <w:r>
        <w:rPr>
          <w:rFonts w:ascii="楷体" w:eastAsia="楷体" w:hAnsi="楷体" w:cs="楷体"/>
          <w:color w:val="000000"/>
        </w:rPr>
        <w:t>一点具有决定性意义。</w:t>
      </w:r>
    </w:p>
    <w:p w:rsidR="00F92C57" w:rsidRDefault="007034ED" w:rsidP="0065210E">
      <w:pPr>
        <w:spacing w:line="340" w:lineRule="exact"/>
        <w:ind w:firstLine="420"/>
        <w:textAlignment w:val="center"/>
        <w:rPr>
          <w:color w:val="000000"/>
        </w:rPr>
      </w:pPr>
      <w:r>
        <w:rPr>
          <w:rFonts w:ascii="楷体" w:eastAsia="楷体" w:hAnsi="楷体" w:cs="楷体"/>
          <w:color w:val="000000"/>
        </w:rPr>
        <w:t>小张：小李也说得对。其所谓</w:t>
      </w:r>
      <w:r>
        <w:rPr>
          <w:rFonts w:ascii="楷体" w:eastAsia="楷体" w:hAnsi="楷体" w:cs="楷体"/>
          <w:color w:val="000000"/>
        </w:rPr>
        <w:t>“</w:t>
      </w:r>
      <w:r>
        <w:rPr>
          <w:rFonts w:ascii="楷体" w:eastAsia="楷体" w:hAnsi="楷体" w:cs="楷体"/>
          <w:color w:val="000000"/>
        </w:rPr>
        <w:t>新</w:t>
      </w:r>
      <w:r>
        <w:rPr>
          <w:rFonts w:ascii="楷体" w:eastAsia="楷体" w:hAnsi="楷体" w:cs="楷体"/>
          <w:color w:val="000000"/>
        </w:rPr>
        <w:t>”</w:t>
      </w:r>
      <w:r>
        <w:rPr>
          <w:rFonts w:ascii="楷体" w:eastAsia="楷体" w:hAnsi="楷体" w:cs="楷体"/>
          <w:color w:val="000000"/>
        </w:rPr>
        <w:t>，是相对于资产阶级领导的，旨在推翻封建专制主义压迫，确立资产阶级政治统治的旧民主主义革命。无产阶级领导的新民主主义革命是资产阶级民主革命。</w:t>
      </w:r>
    </w:p>
    <w:p w:rsidR="00F92C57" w:rsidRDefault="007034ED" w:rsidP="0065210E">
      <w:pPr>
        <w:spacing w:line="340" w:lineRule="exact"/>
        <w:ind w:firstLine="420"/>
        <w:textAlignment w:val="center"/>
        <w:rPr>
          <w:color w:val="000000"/>
        </w:rPr>
      </w:pPr>
      <w:r>
        <w:rPr>
          <w:rFonts w:ascii="楷体" w:eastAsia="楷体" w:hAnsi="楷体" w:cs="楷体"/>
          <w:color w:val="000000"/>
        </w:rPr>
        <w:t>小王：小张你怎么既说小林对，又说小李对</w:t>
      </w:r>
      <w:r>
        <w:rPr>
          <w:rFonts w:ascii="楷体" w:eastAsia="楷体" w:hAnsi="楷体" w:cs="楷体"/>
          <w:color w:val="000000"/>
        </w:rPr>
        <w:t>?“</w:t>
      </w:r>
      <w:r>
        <w:rPr>
          <w:rFonts w:ascii="楷体" w:eastAsia="楷体" w:hAnsi="楷体" w:cs="楷体"/>
          <w:color w:val="000000"/>
        </w:rPr>
        <w:t>无产阶级领导的新民主主义革命是资产阶级民主革命</w:t>
      </w:r>
      <w:r>
        <w:rPr>
          <w:rFonts w:ascii="楷体" w:eastAsia="楷体" w:hAnsi="楷体" w:cs="楷体"/>
          <w:color w:val="000000"/>
        </w:rPr>
        <w:t>”</w:t>
      </w:r>
      <w:r>
        <w:rPr>
          <w:rFonts w:ascii="楷体" w:eastAsia="楷体" w:hAnsi="楷体" w:cs="楷体"/>
          <w:color w:val="000000"/>
        </w:rPr>
        <w:t>显然违背了矛盾律，犯了逻辑错误。</w:t>
      </w:r>
    </w:p>
    <w:p w:rsidR="00F92C57" w:rsidRDefault="007034ED" w:rsidP="0065210E">
      <w:pPr>
        <w:spacing w:line="340" w:lineRule="exact"/>
        <w:textAlignment w:val="center"/>
        <w:rPr>
          <w:color w:val="000000"/>
        </w:rPr>
      </w:pPr>
      <w:r>
        <w:rPr>
          <w:rFonts w:ascii="宋体" w:hAnsi="宋体"/>
          <w:color w:val="000000"/>
        </w:rPr>
        <w:t>结合材料，回答下列问题：</w:t>
      </w:r>
    </w:p>
    <w:p w:rsidR="00F92C57" w:rsidRDefault="007034ED" w:rsidP="0065210E">
      <w:pPr>
        <w:spacing w:line="340" w:lineRule="exact"/>
        <w:jc w:val="left"/>
        <w:textAlignment w:val="center"/>
        <w:rPr>
          <w:color w:val="000000"/>
        </w:rPr>
      </w:pPr>
      <w:r>
        <w:rPr>
          <w:color w:val="000000"/>
        </w:rPr>
        <w:t>（</w:t>
      </w:r>
      <w:r>
        <w:rPr>
          <w:color w:val="000000"/>
        </w:rPr>
        <w:t>1</w:t>
      </w:r>
      <w:r>
        <w:rPr>
          <w:color w:val="000000"/>
        </w:rPr>
        <w:t>）</w:t>
      </w:r>
      <w:r>
        <w:rPr>
          <w:rFonts w:ascii="宋体" w:hAnsi="宋体"/>
          <w:color w:val="000000"/>
        </w:rPr>
        <w:t>矛盾律的内容通常怎样用公式表示</w:t>
      </w:r>
      <w:r>
        <w:rPr>
          <w:rFonts w:ascii="宋体" w:hAnsi="宋体"/>
          <w:color w:val="000000"/>
        </w:rPr>
        <w:t>?</w:t>
      </w:r>
      <w:r>
        <w:rPr>
          <w:rFonts w:ascii="宋体" w:hAnsi="宋体"/>
          <w:color w:val="000000"/>
        </w:rPr>
        <w:t>这一公式的意思是什么</w:t>
      </w:r>
      <w:r>
        <w:rPr>
          <w:rFonts w:ascii="宋体" w:hAnsi="宋体"/>
          <w:color w:val="000000"/>
        </w:rPr>
        <w:t>?</w:t>
      </w:r>
    </w:p>
    <w:p w:rsidR="00F92C57" w:rsidRDefault="007034ED" w:rsidP="0065210E">
      <w:pPr>
        <w:spacing w:line="340" w:lineRule="exact"/>
        <w:jc w:val="left"/>
        <w:textAlignment w:val="center"/>
        <w:rPr>
          <w:rFonts w:ascii="宋体" w:hAnsi="宋体" w:hint="eastAsia"/>
          <w:color w:val="000000"/>
        </w:rPr>
      </w:pPr>
      <w:r>
        <w:rPr>
          <w:color w:val="000000"/>
        </w:rPr>
        <w:t>（</w:t>
      </w:r>
      <w:r>
        <w:rPr>
          <w:color w:val="000000"/>
        </w:rPr>
        <w:t>2</w:t>
      </w:r>
      <w:r>
        <w:rPr>
          <w:color w:val="000000"/>
        </w:rPr>
        <w:t>）</w:t>
      </w:r>
      <w:r>
        <w:rPr>
          <w:rFonts w:ascii="宋体" w:hAnsi="宋体"/>
          <w:color w:val="000000"/>
        </w:rPr>
        <w:t>小张想用三段论推理的方式说服小王，你能不能帮助小张写出一个完整合理的三段论推理，论证</w:t>
      </w:r>
      <w:r>
        <w:rPr>
          <w:rFonts w:ascii="宋体" w:hAnsi="宋体"/>
          <w:color w:val="000000"/>
        </w:rPr>
        <w:t>“</w:t>
      </w:r>
      <w:r>
        <w:rPr>
          <w:rFonts w:ascii="宋体" w:hAnsi="宋体"/>
          <w:color w:val="000000"/>
        </w:rPr>
        <w:t>无产阶级领导的新民主主义革命是资产阶级民主革命</w:t>
      </w:r>
      <w:r>
        <w:rPr>
          <w:rFonts w:ascii="宋体" w:hAnsi="宋体"/>
          <w:color w:val="000000"/>
        </w:rPr>
        <w:t>”</w:t>
      </w:r>
      <w:r>
        <w:rPr>
          <w:rFonts w:ascii="宋体" w:hAnsi="宋体"/>
          <w:color w:val="000000"/>
        </w:rPr>
        <w:t>的结论成立。</w:t>
      </w:r>
    </w:p>
    <w:p w:rsidR="0065210E" w:rsidRDefault="0065210E" w:rsidP="0065210E">
      <w:pPr>
        <w:spacing w:line="340" w:lineRule="exact"/>
        <w:jc w:val="left"/>
        <w:textAlignment w:val="center"/>
        <w:rPr>
          <w:color w:val="000000"/>
        </w:rPr>
      </w:pPr>
    </w:p>
    <w:p w:rsidR="00F92C57" w:rsidRDefault="007034ED" w:rsidP="0065210E">
      <w:pPr>
        <w:spacing w:line="340" w:lineRule="exact"/>
        <w:ind w:firstLine="420"/>
        <w:textAlignment w:val="center"/>
        <w:rPr>
          <w:color w:val="000000"/>
        </w:rPr>
      </w:pPr>
      <w:r>
        <w:rPr>
          <w:color w:val="000000"/>
        </w:rPr>
        <w:t xml:space="preserve">33. </w:t>
      </w:r>
      <w:r>
        <w:rPr>
          <w:rFonts w:ascii="楷体" w:eastAsia="楷体" w:hAnsi="楷体" w:cs="楷体"/>
          <w:color w:val="000000"/>
        </w:rPr>
        <w:t>大道之行，天下为公。在十四届全国人大一次会议上，习近平主席站在历史和时代的高度，从中国与世界共同利益、全人类前途命运出发，强调在强国建设、民族复兴的新征程中</w:t>
      </w:r>
      <w:r>
        <w:rPr>
          <w:rFonts w:ascii="楷体" w:eastAsia="楷体" w:hAnsi="楷体" w:cs="楷体"/>
          <w:color w:val="000000"/>
        </w:rPr>
        <w:t>,“</w:t>
      </w:r>
      <w:r>
        <w:rPr>
          <w:rFonts w:ascii="楷体" w:eastAsia="楷体" w:hAnsi="楷体" w:cs="楷体"/>
          <w:color w:val="000000"/>
        </w:rPr>
        <w:t>我们要努力推动构建人类命运共同体</w:t>
      </w:r>
      <w:r>
        <w:rPr>
          <w:rFonts w:ascii="楷体" w:eastAsia="楷体" w:hAnsi="楷体" w:cs="楷体"/>
          <w:color w:val="000000"/>
        </w:rPr>
        <w:t>”</w:t>
      </w:r>
      <w:r>
        <w:rPr>
          <w:rFonts w:ascii="楷体" w:eastAsia="楷体" w:hAnsi="楷体" w:cs="楷体"/>
          <w:color w:val="000000"/>
        </w:rPr>
        <w:t>。</w:t>
      </w:r>
    </w:p>
    <w:p w:rsidR="00F92C57" w:rsidRDefault="007034ED" w:rsidP="0065210E">
      <w:pPr>
        <w:spacing w:line="340" w:lineRule="exact"/>
        <w:ind w:firstLine="420"/>
        <w:textAlignment w:val="center"/>
        <w:rPr>
          <w:color w:val="000000"/>
        </w:rPr>
      </w:pPr>
      <w:r>
        <w:rPr>
          <w:rFonts w:ascii="楷体" w:eastAsia="楷体" w:hAnsi="楷体" w:cs="楷体"/>
          <w:color w:val="000000"/>
        </w:rPr>
        <w:t>党的二十大擘画了全面建设社会主义现代化国家、以中国式现代化全面推进中华民族伟大复兴的宏伟蓝图，把</w:t>
      </w:r>
      <w:r>
        <w:rPr>
          <w:rFonts w:ascii="楷体" w:eastAsia="楷体" w:hAnsi="楷体" w:cs="楷体"/>
          <w:color w:val="000000"/>
        </w:rPr>
        <w:t>“</w:t>
      </w:r>
      <w:r>
        <w:rPr>
          <w:rFonts w:ascii="楷体" w:eastAsia="楷体" w:hAnsi="楷体" w:cs="楷体"/>
          <w:color w:val="000000"/>
        </w:rPr>
        <w:t>推动构建人类命运共同体</w:t>
      </w:r>
      <w:r>
        <w:rPr>
          <w:rFonts w:ascii="楷体" w:eastAsia="楷体" w:hAnsi="楷体" w:cs="楷体"/>
          <w:color w:val="000000"/>
        </w:rPr>
        <w:t>”</w:t>
      </w:r>
      <w:r>
        <w:rPr>
          <w:rFonts w:ascii="楷体" w:eastAsia="楷体" w:hAnsi="楷体" w:cs="楷体"/>
          <w:color w:val="000000"/>
        </w:rPr>
        <w:t>列为中国式现代化的本质要求之一，作出</w:t>
      </w:r>
      <w:r>
        <w:rPr>
          <w:rFonts w:ascii="楷体" w:eastAsia="楷体" w:hAnsi="楷体" w:cs="楷体"/>
          <w:color w:val="000000"/>
        </w:rPr>
        <w:t>“</w:t>
      </w:r>
      <w:r>
        <w:rPr>
          <w:rFonts w:ascii="楷体" w:eastAsia="楷体" w:hAnsi="楷体" w:cs="楷体"/>
          <w:color w:val="000000"/>
        </w:rPr>
        <w:t>促进世界和平与发展，推动构建人类命运共同体</w:t>
      </w:r>
      <w:r>
        <w:rPr>
          <w:rFonts w:ascii="楷体" w:eastAsia="楷体" w:hAnsi="楷体" w:cs="楷体"/>
          <w:color w:val="000000"/>
        </w:rPr>
        <w:t>”</w:t>
      </w:r>
      <w:r>
        <w:rPr>
          <w:rFonts w:ascii="楷体" w:eastAsia="楷体" w:hAnsi="楷体" w:cs="楷体"/>
          <w:color w:val="000000"/>
        </w:rPr>
        <w:t>的重大部署。当前，世界之变、时代之变、历史之变正以前所未有的方式展开。一方面，和平、发展、合作、共赢的历史潮流不可阻挡</w:t>
      </w:r>
      <w:r>
        <w:rPr>
          <w:rFonts w:ascii="楷体" w:eastAsia="楷体" w:hAnsi="楷体" w:cs="楷体"/>
          <w:color w:val="000000"/>
        </w:rPr>
        <w:t>;</w:t>
      </w:r>
      <w:r>
        <w:rPr>
          <w:rFonts w:ascii="楷体" w:eastAsia="楷体" w:hAnsi="楷体" w:cs="楷体"/>
          <w:color w:val="000000"/>
        </w:rPr>
        <w:t>另一方面，恃强凌弱、巧取豪夺、零和博弈等霸权霸道霸凌行径危害深重，人类社会面临前所未有的挑战。世界又一次站在历史的十字路口，何去何从取决于各国人民的抉择。必须深刻认识到，构建人类命运共同体是世界各国人民前途所在。只有各国行天下之大道，和睦相处、合作共赢，繁荣才能持久，安全才有保障。</w:t>
      </w:r>
    </w:p>
    <w:p w:rsidR="00F92C57" w:rsidRDefault="007034ED" w:rsidP="0065210E">
      <w:pPr>
        <w:spacing w:line="340" w:lineRule="exact"/>
        <w:textAlignment w:val="center"/>
        <w:rPr>
          <w:color w:val="000000"/>
        </w:rPr>
      </w:pPr>
      <w:r>
        <w:rPr>
          <w:rFonts w:ascii="宋体" w:hAnsi="宋体"/>
          <w:color w:val="000000"/>
        </w:rPr>
        <w:t>结合材料，运用《当代国际政治与经济》相关知识，写一篇短文阐释</w:t>
      </w:r>
      <w:r>
        <w:rPr>
          <w:rFonts w:ascii="宋体" w:hAnsi="宋体"/>
          <w:color w:val="000000"/>
        </w:rPr>
        <w:t>“</w:t>
      </w:r>
      <w:r>
        <w:rPr>
          <w:rFonts w:ascii="宋体" w:hAnsi="宋体"/>
          <w:color w:val="000000"/>
        </w:rPr>
        <w:t>只有各国行天下之大道，和睦相处、合作共赢，繁荣才能持久，安全才有保障。</w:t>
      </w:r>
      <w:r>
        <w:rPr>
          <w:rFonts w:ascii="宋体" w:hAnsi="宋体"/>
          <w:color w:val="000000"/>
        </w:rPr>
        <w:t>”</w:t>
      </w:r>
    </w:p>
    <w:p w:rsidR="00F92C57" w:rsidRDefault="007034ED">
      <w:pPr>
        <w:spacing w:line="360" w:lineRule="auto"/>
        <w:textAlignment w:val="center"/>
        <w:rPr>
          <w:rFonts w:ascii="宋体" w:hAnsi="宋体" w:hint="eastAsia"/>
          <w:color w:val="000000"/>
        </w:rPr>
      </w:pPr>
      <w:r>
        <w:rPr>
          <w:rFonts w:ascii="宋体" w:hAnsi="宋体"/>
          <w:color w:val="000000"/>
        </w:rPr>
        <w:t>要求：观点正确；知识运用准确；材料提取恰当；论述清晰；论证有力；</w:t>
      </w:r>
      <w:r>
        <w:rPr>
          <w:rFonts w:ascii="宋体" w:hAnsi="宋体"/>
          <w:color w:val="000000"/>
        </w:rPr>
        <w:t>300</w:t>
      </w:r>
      <w:r>
        <w:rPr>
          <w:rFonts w:ascii="宋体" w:hAnsi="宋体"/>
          <w:color w:val="000000"/>
        </w:rPr>
        <w:t>字以内。</w:t>
      </w:r>
    </w:p>
    <w:p w:rsidR="0065210E" w:rsidRDefault="0065210E" w:rsidP="0065210E">
      <w:pPr>
        <w:spacing w:line="340" w:lineRule="exact"/>
        <w:textAlignment w:val="center"/>
        <w:rPr>
          <w:rFonts w:ascii="宋体" w:hAnsi="宋体" w:hint="eastAsia"/>
          <w:color w:val="000000"/>
        </w:rPr>
      </w:pPr>
      <w:r>
        <w:rPr>
          <w:rFonts w:ascii="宋体" w:hAnsi="宋体" w:hint="eastAsia"/>
          <w:color w:val="000000"/>
        </w:rPr>
        <w:lastRenderedPageBreak/>
        <w:t>答案：</w:t>
      </w:r>
    </w:p>
    <w:p w:rsidR="0065210E" w:rsidRDefault="0065210E" w:rsidP="0065210E">
      <w:pPr>
        <w:spacing w:line="340" w:lineRule="exact"/>
        <w:textAlignment w:val="center"/>
        <w:rPr>
          <w:rFonts w:ascii="宋体" w:hAnsi="宋体" w:hint="eastAsia"/>
          <w:color w:val="000000"/>
        </w:rPr>
      </w:pPr>
      <w:r>
        <w:rPr>
          <w:rFonts w:ascii="宋体" w:hAnsi="宋体" w:hint="eastAsia"/>
          <w:color w:val="000000"/>
        </w:rPr>
        <w:t>1-5 TFTFF  6-10  CBABC  11-20  ADCDB  BCAAD  21-28 DDBAC  DAB</w:t>
      </w:r>
    </w:p>
    <w:p w:rsidR="0065210E" w:rsidRDefault="0065210E" w:rsidP="0065210E">
      <w:pPr>
        <w:spacing w:line="340" w:lineRule="exact"/>
        <w:textAlignment w:val="center"/>
        <w:rPr>
          <w:color w:val="000000"/>
        </w:rPr>
      </w:pPr>
      <w:r>
        <w:rPr>
          <w:rFonts w:ascii="宋体" w:hAnsi="宋体" w:hint="eastAsia"/>
          <w:color w:val="000000"/>
        </w:rPr>
        <w:t>29</w:t>
      </w:r>
      <w:r>
        <w:rPr>
          <w:color w:val="2E75B6"/>
        </w:rPr>
        <w:t>【答案】</w:t>
      </w:r>
      <w:r>
        <w:rPr>
          <w:color w:val="000000"/>
        </w:rPr>
        <w:t>（</w:t>
      </w:r>
      <w:r>
        <w:rPr>
          <w:color w:val="000000"/>
        </w:rPr>
        <w:t>1</w:t>
      </w:r>
      <w:r>
        <w:rPr>
          <w:color w:val="000000"/>
        </w:rPr>
        <w:t>）</w:t>
      </w:r>
      <w:r>
        <w:rPr>
          <w:rFonts w:ascii="宋体" w:hAnsi="宋体"/>
          <w:color w:val="000000"/>
        </w:rPr>
        <w:t>①法治政府是权责法定的政府。加强监管标准化规范化建设，增强监管制度和政策的稳定性，有利于推进机构、职能、权限、程序、责任法定化，为民营经济发展创设稳定预期，营造促进民营经济发展的良好环境和社会氛围。</w:t>
      </w:r>
    </w:p>
    <w:p w:rsidR="0065210E" w:rsidRDefault="0065210E" w:rsidP="0065210E">
      <w:pPr>
        <w:spacing w:line="340" w:lineRule="exact"/>
        <w:textAlignment w:val="center"/>
        <w:rPr>
          <w:color w:val="000000"/>
        </w:rPr>
      </w:pPr>
      <w:r>
        <w:rPr>
          <w:rFonts w:ascii="宋体" w:hAnsi="宋体"/>
          <w:color w:val="000000"/>
        </w:rPr>
        <w:t>②法治政府是公开公平的政府。鼓励联合发布统一监管政策法规及标准规范，杜绝选择性执法，有利于增强政府公信力和执行力，依法保护民营企业和民营企业家的合法权益，鼓励、支持民营经济健康发展。</w:t>
      </w:r>
      <w:r>
        <w:rPr>
          <w:color w:val="000000"/>
        </w:rPr>
        <w:t xml:space="preserve">    </w:t>
      </w:r>
    </w:p>
    <w:p w:rsidR="0065210E" w:rsidRDefault="0065210E" w:rsidP="0065210E">
      <w:pPr>
        <w:spacing w:line="340" w:lineRule="exact"/>
        <w:textAlignment w:val="center"/>
        <w:rPr>
          <w:color w:val="000000"/>
        </w:rPr>
      </w:pPr>
      <w:r>
        <w:rPr>
          <w:color w:val="000000"/>
        </w:rPr>
        <w:t>（</w:t>
      </w:r>
      <w:r>
        <w:rPr>
          <w:color w:val="000000"/>
        </w:rPr>
        <w:t>2</w:t>
      </w:r>
      <w:r>
        <w:rPr>
          <w:color w:val="000000"/>
        </w:rPr>
        <w:t>）</w:t>
      </w:r>
      <w:r>
        <w:rPr>
          <w:rFonts w:ascii="宋体" w:hAnsi="宋体"/>
          <w:color w:val="000000"/>
        </w:rPr>
        <w:t>①弘扬企业家精神，积极做合格的中国特色社会主义事业建设者，不断激发创新活力和创造潜能，积极推动经济社会发展。</w:t>
      </w:r>
    </w:p>
    <w:p w:rsidR="0065210E" w:rsidRDefault="0065210E" w:rsidP="0065210E">
      <w:pPr>
        <w:spacing w:line="340" w:lineRule="exact"/>
        <w:textAlignment w:val="center"/>
        <w:rPr>
          <w:color w:val="000000"/>
        </w:rPr>
      </w:pPr>
      <w:r>
        <w:rPr>
          <w:rFonts w:ascii="宋体" w:hAnsi="宋体"/>
          <w:color w:val="000000"/>
        </w:rPr>
        <w:t>②坚持爱国敬业，坚持守法经营、诚信经营，坚持回报社会、积极承担社会责任，发挥自身示范带动作用，及时总结推广富有中国特色的成长经验，推动经济社会的发展。</w:t>
      </w:r>
    </w:p>
    <w:p w:rsidR="0065210E" w:rsidRDefault="0065210E" w:rsidP="0065210E">
      <w:pPr>
        <w:spacing w:line="340" w:lineRule="exact"/>
        <w:textAlignment w:val="center"/>
        <w:rPr>
          <w:color w:val="000000"/>
        </w:rPr>
      </w:pPr>
      <w:r>
        <w:rPr>
          <w:rFonts w:ascii="宋体" w:hAnsi="宋体" w:hint="eastAsia"/>
          <w:color w:val="000000"/>
        </w:rPr>
        <w:t>30</w:t>
      </w:r>
      <w:r>
        <w:rPr>
          <w:color w:val="2E75B6"/>
        </w:rPr>
        <w:t>【答案】</w:t>
      </w:r>
      <w:r>
        <w:rPr>
          <w:color w:val="000000"/>
        </w:rPr>
        <w:t>（</w:t>
      </w:r>
      <w:r>
        <w:rPr>
          <w:color w:val="000000"/>
        </w:rPr>
        <w:t>1</w:t>
      </w:r>
      <w:r>
        <w:rPr>
          <w:color w:val="000000"/>
        </w:rPr>
        <w:t>）</w:t>
      </w:r>
      <w:r>
        <w:rPr>
          <w:rFonts w:ascii="宋体" w:hAnsi="宋体"/>
          <w:color w:val="000000"/>
        </w:rPr>
        <w:t>①文化多样性是发展本民族文化的内在要求，也是实现世界文化繁荣的必然要求。构建和而不同的精神家园，既能推动民族文化发展，又有利于实现世界文化繁荣。</w:t>
      </w:r>
    </w:p>
    <w:p w:rsidR="0065210E" w:rsidRDefault="0065210E" w:rsidP="0065210E">
      <w:pPr>
        <w:spacing w:line="340" w:lineRule="exact"/>
        <w:jc w:val="left"/>
        <w:textAlignment w:val="center"/>
        <w:rPr>
          <w:color w:val="000000"/>
        </w:rPr>
      </w:pPr>
      <w:r>
        <w:rPr>
          <w:rFonts w:ascii="宋体" w:hAnsi="宋体"/>
          <w:color w:val="000000"/>
        </w:rPr>
        <w:t>②只有构建和而不同的精神家园，才能保持世界文化的多样性，世界才更加丰富多彩。</w:t>
      </w:r>
      <w:r>
        <w:rPr>
          <w:color w:val="000000"/>
        </w:rPr>
        <w:t xml:space="preserve">    </w:t>
      </w:r>
    </w:p>
    <w:p w:rsidR="0065210E" w:rsidRDefault="0065210E" w:rsidP="0065210E">
      <w:pPr>
        <w:spacing w:line="340" w:lineRule="exact"/>
        <w:jc w:val="left"/>
        <w:textAlignment w:val="center"/>
        <w:rPr>
          <w:color w:val="000000"/>
        </w:rPr>
      </w:pPr>
      <w:r>
        <w:rPr>
          <w:color w:val="000000"/>
        </w:rPr>
        <w:t>（</w:t>
      </w:r>
      <w:r>
        <w:rPr>
          <w:color w:val="000000"/>
        </w:rPr>
        <w:t>2</w:t>
      </w:r>
      <w:r>
        <w:rPr>
          <w:color w:val="000000"/>
        </w:rPr>
        <w:t>）</w:t>
      </w:r>
      <w:r>
        <w:rPr>
          <w:rFonts w:ascii="宋体" w:hAnsi="宋体"/>
          <w:color w:val="000000"/>
        </w:rPr>
        <w:t>①矛盾的同一性不能脱离斗争性而存在，矛盾双方的同一是对立中的同一，是包含着差别的同一。唯有保持文明的多样，世界才会多彩。文化的不同才能推动世界文化的繁荣。</w:t>
      </w:r>
    </w:p>
    <w:p w:rsidR="0065210E" w:rsidRDefault="0065210E" w:rsidP="0065210E">
      <w:pPr>
        <w:spacing w:line="340" w:lineRule="exact"/>
        <w:jc w:val="left"/>
        <w:textAlignment w:val="center"/>
        <w:rPr>
          <w:color w:val="000000"/>
        </w:rPr>
      </w:pPr>
      <w:r>
        <w:rPr>
          <w:rFonts w:ascii="宋体" w:hAnsi="宋体"/>
          <w:color w:val="000000"/>
        </w:rPr>
        <w:t>②矛盾的斗争性也不能脱离同一性而存在，斗争性寓于同一性之中，并为同一性所制约。我们要以包容的胸怀构建和而不同的精神家园，以友爱的视角看待和而不同。</w:t>
      </w:r>
    </w:p>
    <w:p w:rsidR="0065210E" w:rsidRDefault="0065210E" w:rsidP="0065210E">
      <w:pPr>
        <w:spacing w:line="340" w:lineRule="exact"/>
        <w:jc w:val="left"/>
        <w:textAlignment w:val="center"/>
        <w:rPr>
          <w:color w:val="000000"/>
        </w:rPr>
      </w:pPr>
      <w:r>
        <w:rPr>
          <w:rFonts w:ascii="宋体" w:hAnsi="宋体"/>
          <w:color w:val="000000"/>
        </w:rPr>
        <w:t>③矛盾双方的对立统一推动事物的运动、变化和发展，由此构成事物发展的源泉和动力。我们要用犒赏、互学、互鉴的态度对待多种文化，谱写人类命运共同体新篇章。</w:t>
      </w:r>
    </w:p>
    <w:p w:rsidR="0065210E" w:rsidRDefault="0065210E" w:rsidP="0065210E">
      <w:pPr>
        <w:spacing w:line="340" w:lineRule="exact"/>
        <w:textAlignment w:val="center"/>
        <w:rPr>
          <w:color w:val="000000"/>
        </w:rPr>
      </w:pPr>
      <w:r>
        <w:rPr>
          <w:rFonts w:ascii="宋体" w:hAnsi="宋体" w:hint="eastAsia"/>
          <w:color w:val="000000"/>
        </w:rPr>
        <w:t>31</w:t>
      </w:r>
      <w:r>
        <w:rPr>
          <w:color w:val="2E75B6"/>
        </w:rPr>
        <w:t>【答案】</w:t>
      </w:r>
      <w:r>
        <w:rPr>
          <w:rFonts w:hint="eastAsia"/>
          <w:color w:val="000000"/>
        </w:rPr>
        <w:t>(</w:t>
      </w:r>
      <w:r>
        <w:rPr>
          <w:color w:val="000000"/>
        </w:rPr>
        <w:t>1.</w:t>
      </w:r>
      <w:r>
        <w:rPr>
          <w:rFonts w:hint="eastAsia"/>
          <w:color w:val="000000"/>
        </w:rPr>
        <w:t>)</w:t>
      </w:r>
      <w:r>
        <w:rPr>
          <w:color w:val="000000"/>
        </w:rPr>
        <w:t xml:space="preserve"> </w:t>
      </w:r>
      <w:r>
        <w:rPr>
          <w:rFonts w:ascii="宋体" w:hAnsi="宋体"/>
          <w:color w:val="000000"/>
        </w:rPr>
        <w:t>民法典规定，对经营者的产品质量或者服务质量进行批评、评论，不能认定为侵害名誉权。但是，借机以诽谤、诋毁、侮辱等方式损害对方利益的，则构成侵权。本案的爆料符合事实，没有违法，故不构成侵害名誉权。</w:t>
      </w:r>
      <w:r>
        <w:rPr>
          <w:color w:val="000000"/>
        </w:rPr>
        <w:t xml:space="preserve">    </w:t>
      </w:r>
    </w:p>
    <w:p w:rsidR="0065210E" w:rsidRDefault="0065210E" w:rsidP="0065210E">
      <w:pPr>
        <w:spacing w:line="340" w:lineRule="exact"/>
        <w:textAlignment w:val="center"/>
        <w:rPr>
          <w:color w:val="000000"/>
        </w:rPr>
      </w:pPr>
      <w:r>
        <w:rPr>
          <w:rFonts w:hint="eastAsia"/>
          <w:color w:val="000000"/>
        </w:rPr>
        <w:t>(</w:t>
      </w:r>
      <w:r>
        <w:rPr>
          <w:color w:val="000000"/>
        </w:rPr>
        <w:t>2.</w:t>
      </w:r>
      <w:r>
        <w:rPr>
          <w:rFonts w:hint="eastAsia"/>
          <w:color w:val="000000"/>
        </w:rPr>
        <w:t>)</w:t>
      </w:r>
      <w:r>
        <w:rPr>
          <w:color w:val="000000"/>
        </w:rPr>
        <w:t xml:space="preserve"> </w:t>
      </w:r>
      <w:r>
        <w:rPr>
          <w:rFonts w:ascii="宋体" w:hAnsi="宋体"/>
          <w:color w:val="000000"/>
        </w:rPr>
        <w:t>①根据反不正当竞争法，经营者不得对其商品的性能、功能、质量、销售状况、用户评价、曾获荣誉等作虚假或者引人误解的商业宣传，欺骗、误导消费者。商品标签、门店为羊肉保真所做背书和信息公示栏标注等，均涉嫌欺骗、误导消费者行为。</w:t>
      </w:r>
    </w:p>
    <w:p w:rsidR="0065210E" w:rsidRDefault="0065210E" w:rsidP="0065210E">
      <w:pPr>
        <w:spacing w:line="340" w:lineRule="exact"/>
        <w:textAlignment w:val="center"/>
        <w:rPr>
          <w:color w:val="000000"/>
        </w:rPr>
      </w:pPr>
      <w:r>
        <w:rPr>
          <w:rFonts w:ascii="宋体" w:hAnsi="宋体"/>
          <w:color w:val="000000"/>
        </w:rPr>
        <w:t>②经营者应当保障消费者的知情权。【可替代答案：经营者向消费者提供有关商品或者服务的质量、性能、用途、有效期限等信息，应当真实、全面，不得作虚假或者引人误解的宣传。】羊肉卷检出牛源性、鸭源性等成份，是对消费者知情权的侵害。</w:t>
      </w:r>
    </w:p>
    <w:p w:rsidR="0065210E" w:rsidRDefault="0065210E" w:rsidP="0065210E">
      <w:pPr>
        <w:spacing w:line="340" w:lineRule="exact"/>
        <w:textAlignment w:val="center"/>
        <w:rPr>
          <w:color w:val="000000"/>
        </w:rPr>
      </w:pPr>
      <w:r>
        <w:rPr>
          <w:rFonts w:ascii="宋体" w:hAnsi="宋体"/>
          <w:color w:val="000000"/>
        </w:rPr>
        <w:t>鉴于以上情形，当地市场监督管理局对其立案调查。</w:t>
      </w:r>
      <w:r>
        <w:rPr>
          <w:color w:val="000000"/>
        </w:rPr>
        <w:t xml:space="preserve">    </w:t>
      </w:r>
    </w:p>
    <w:p w:rsidR="0065210E" w:rsidRDefault="0065210E" w:rsidP="0065210E">
      <w:pPr>
        <w:spacing w:line="340" w:lineRule="exact"/>
        <w:textAlignment w:val="center"/>
        <w:rPr>
          <w:color w:val="000000"/>
        </w:rPr>
      </w:pPr>
      <w:r>
        <w:rPr>
          <w:rFonts w:hint="eastAsia"/>
          <w:color w:val="000000"/>
        </w:rPr>
        <w:t>(</w:t>
      </w:r>
      <w:r>
        <w:rPr>
          <w:color w:val="000000"/>
        </w:rPr>
        <w:t>3</w:t>
      </w:r>
      <w:r>
        <w:rPr>
          <w:rFonts w:hint="eastAsia"/>
          <w:color w:val="000000"/>
        </w:rPr>
        <w:t>)</w:t>
      </w:r>
      <w:r>
        <w:rPr>
          <w:color w:val="000000"/>
        </w:rPr>
        <w:t xml:space="preserve">. </w:t>
      </w:r>
      <w:r>
        <w:rPr>
          <w:rFonts w:ascii="宋体" w:hAnsi="宋体"/>
          <w:color w:val="000000"/>
        </w:rPr>
        <w:t>民事诉讼实行“谁主张，谁举证”的举证原则。没有证据或者证据不足的，由负有举证责任的当事人承担不利后果。消费者想要维权成功，就应该向法庭出示购物小票、检测机构的检测报告等证据。</w:t>
      </w:r>
    </w:p>
    <w:p w:rsidR="0065210E" w:rsidRDefault="0065210E" w:rsidP="0065210E">
      <w:pPr>
        <w:spacing w:line="340" w:lineRule="exact"/>
        <w:textAlignment w:val="center"/>
        <w:rPr>
          <w:color w:val="000000"/>
        </w:rPr>
      </w:pPr>
      <w:r>
        <w:rPr>
          <w:rFonts w:ascii="宋体" w:hAnsi="宋体" w:hint="eastAsia"/>
          <w:color w:val="000000"/>
        </w:rPr>
        <w:t>32</w:t>
      </w:r>
      <w:r>
        <w:rPr>
          <w:color w:val="2E75B6"/>
        </w:rPr>
        <w:t>【答案】</w:t>
      </w:r>
      <w:r>
        <w:rPr>
          <w:rFonts w:hint="eastAsia"/>
          <w:color w:val="000000"/>
        </w:rPr>
        <w:t>(1</w:t>
      </w:r>
      <w:r>
        <w:rPr>
          <w:color w:val="000000"/>
        </w:rPr>
        <w:t>.</w:t>
      </w:r>
      <w:r>
        <w:rPr>
          <w:rFonts w:hint="eastAsia"/>
          <w:color w:val="000000"/>
        </w:rPr>
        <w:t>)</w:t>
      </w:r>
      <w:r>
        <w:rPr>
          <w:color w:val="000000"/>
        </w:rPr>
        <w:t xml:space="preserve"> </w:t>
      </w:r>
      <w:r>
        <w:rPr>
          <w:rFonts w:ascii="宋体" w:hAnsi="宋体"/>
          <w:color w:val="000000"/>
        </w:rPr>
        <w:t>公式：“A不是非A”。</w:t>
      </w:r>
    </w:p>
    <w:p w:rsidR="0065210E" w:rsidRDefault="0065210E" w:rsidP="0065210E">
      <w:pPr>
        <w:spacing w:line="340" w:lineRule="exact"/>
        <w:textAlignment w:val="center"/>
        <w:rPr>
          <w:color w:val="000000"/>
        </w:rPr>
      </w:pPr>
      <w:r>
        <w:rPr>
          <w:rFonts w:ascii="宋体" w:hAnsi="宋体"/>
          <w:color w:val="000000"/>
        </w:rPr>
        <w:t>这个公式的意思是说：在同一时间、从同一方面、对同一对象所形成的论断“A”和它的否定论断“非A”不能同真，其中必有一假。</w:t>
      </w:r>
      <w:r>
        <w:rPr>
          <w:color w:val="000000"/>
        </w:rPr>
        <w:t xml:space="preserve">    </w:t>
      </w:r>
    </w:p>
    <w:p w:rsidR="0065210E" w:rsidRDefault="0065210E" w:rsidP="0065210E">
      <w:pPr>
        <w:spacing w:line="340" w:lineRule="exact"/>
        <w:textAlignment w:val="center"/>
        <w:rPr>
          <w:color w:val="000000"/>
        </w:rPr>
      </w:pPr>
      <w:r>
        <w:rPr>
          <w:rFonts w:hint="eastAsia"/>
          <w:color w:val="000000"/>
        </w:rPr>
        <w:t>(2)</w:t>
      </w:r>
      <w:r>
        <w:rPr>
          <w:color w:val="000000"/>
        </w:rPr>
        <w:t xml:space="preserve">. </w:t>
      </w:r>
      <w:r>
        <w:rPr>
          <w:rFonts w:ascii="宋体" w:hAnsi="宋体"/>
          <w:color w:val="000000"/>
        </w:rPr>
        <w:t>所有反对封建专制的革命都是资产阶级民主革命，无产阶级领导的新民主主义革命是反对封建专制的革命，所以无产阶级领导的新民主主义革命是资产阶级民主革命。</w:t>
      </w:r>
    </w:p>
    <w:p w:rsidR="0065210E" w:rsidRDefault="0065210E" w:rsidP="0065210E">
      <w:pPr>
        <w:spacing w:line="340" w:lineRule="exact"/>
        <w:textAlignment w:val="center"/>
        <w:rPr>
          <w:color w:val="000000"/>
        </w:rPr>
      </w:pPr>
      <w:r>
        <w:rPr>
          <w:rFonts w:ascii="宋体" w:hAnsi="宋体" w:hint="eastAsia"/>
          <w:color w:val="000000"/>
        </w:rPr>
        <w:t>33</w:t>
      </w:r>
      <w:r>
        <w:rPr>
          <w:color w:val="2E75B6"/>
        </w:rPr>
        <w:t>【答案】</w:t>
      </w:r>
      <w:r>
        <w:rPr>
          <w:rFonts w:ascii="宋体" w:hAnsi="宋体"/>
          <w:color w:val="000000"/>
        </w:rPr>
        <w:t>建议：从“国家利益”、“人类命运共同体与国家利益关系”、“时代主题”“反对霸权主义和强权政治”等角度进行阐述，均可得分。论述角度要完整包括“繁荣才能持久”与“安全才有保障”两个方面。</w:t>
      </w:r>
    </w:p>
    <w:p w:rsidR="0065210E" w:rsidRPr="0065210E" w:rsidRDefault="0065210E" w:rsidP="0065210E">
      <w:pPr>
        <w:spacing w:line="340" w:lineRule="exact"/>
        <w:textAlignment w:val="center"/>
        <w:rPr>
          <w:rFonts w:ascii="宋体" w:hAnsi="宋体"/>
          <w:color w:val="000000"/>
        </w:rPr>
      </w:pPr>
    </w:p>
    <w:sectPr w:rsidR="0065210E" w:rsidRPr="0065210E" w:rsidSect="00C321EB">
      <w:headerReference w:type="default" r:id="rId15"/>
      <w:footerReference w:type="default" r:id="rId16"/>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4ED" w:rsidRDefault="007034ED" w:rsidP="00F92C57">
      <w:r>
        <w:separator/>
      </w:r>
    </w:p>
  </w:endnote>
  <w:endnote w:type="continuationSeparator" w:id="0">
    <w:p w:rsidR="007034ED" w:rsidRDefault="007034ED" w:rsidP="00F92C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altName w:val="微软雅黑"/>
    <w:charset w:val="86"/>
    <w:family w:val="swiss"/>
    <w:pitch w:val="variable"/>
    <w:sig w:usb0="00000000"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7034ED" w:rsidP="0090278E">
    <w:pPr>
      <w:jc w:val="center"/>
    </w:pPr>
    <w:r>
      <w:t>第</w:t>
    </w:r>
    <w:r w:rsidR="00F92C57">
      <w:fldChar w:fldCharType="begin"/>
    </w:r>
    <w:r>
      <w:instrText>PAGE</w:instrText>
    </w:r>
    <w:r w:rsidR="00F92C57">
      <w:fldChar w:fldCharType="separate"/>
    </w:r>
    <w:r w:rsidR="0065210E">
      <w:rPr>
        <w:noProof/>
      </w:rPr>
      <w:t>6</w:t>
    </w:r>
    <w:r w:rsidR="00F92C57">
      <w:fldChar w:fldCharType="end"/>
    </w:r>
    <w:r>
      <w:t>页</w:t>
    </w:r>
    <w:r>
      <w:t>/</w:t>
    </w:r>
    <w:r>
      <w:t>共</w:t>
    </w:r>
    <w:r w:rsidR="00F92C57">
      <w:fldChar w:fldCharType="begin"/>
    </w:r>
    <w:r>
      <w:instrText>NUMPAGES</w:instrText>
    </w:r>
    <w:r w:rsidR="00F92C57">
      <w:fldChar w:fldCharType="separate"/>
    </w:r>
    <w:r w:rsidR="0065210E">
      <w:rPr>
        <w:noProof/>
      </w:rPr>
      <w:t>7</w:t>
    </w:r>
    <w:r w:rsidR="00F92C57">
      <w:fldChar w:fldCharType="end"/>
    </w:r>
    <w:r>
      <w:t>页</w:t>
    </w:r>
  </w:p>
  <w:p w:rsidR="0090278E" w:rsidRDefault="0090278E">
    <w:pPr>
      <w:pStyle w:val="a4"/>
    </w:pPr>
  </w:p>
  <w:p w:rsidR="004151FC" w:rsidRDefault="00F92C57">
    <w:pPr>
      <w:tabs>
        <w:tab w:val="center" w:pos="4153"/>
        <w:tab w:val="right" w:pos="8306"/>
      </w:tabs>
      <w:snapToGrid w:val="0"/>
      <w:jc w:val="left"/>
      <w:rPr>
        <w:rFonts w:cs="Times New Roman"/>
        <w:kern w:val="0"/>
        <w:sz w:val="2"/>
        <w:szCs w:val="2"/>
      </w:rPr>
    </w:pPr>
    <w:r w:rsidRPr="00F92C57">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F92C57">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7034ED">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4ED" w:rsidRDefault="007034ED" w:rsidP="00F92C57">
      <w:r>
        <w:separator/>
      </w:r>
    </w:p>
  </w:footnote>
  <w:footnote w:type="continuationSeparator" w:id="0">
    <w:p w:rsidR="007034ED" w:rsidRDefault="007034ED" w:rsidP="00F92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016BFA" w:rsidP="002908F0">
    <w:pPr>
      <w:pStyle w:val="a3"/>
      <w:pBdr>
        <w:bottom w:val="none" w:sz="0" w:space="0" w:color="auto"/>
      </w:pBdr>
    </w:pPr>
    <w:r>
      <w:t xml:space="preserve"> </w:t>
    </w:r>
    <w:r w:rsidR="007034ED">
      <w:t xml:space="preserve"> </w:t>
    </w:r>
  </w:p>
  <w:p w:rsidR="004151FC" w:rsidRDefault="00F92C57">
    <w:pPr>
      <w:pBdr>
        <w:bottom w:val="none" w:sz="0" w:space="1" w:color="auto"/>
      </w:pBdr>
      <w:snapToGrid w:val="0"/>
      <w:rPr>
        <w:rFonts w:cs="Times New Roman"/>
        <w:kern w:val="0"/>
        <w:sz w:val="2"/>
        <w:szCs w:val="2"/>
      </w:rPr>
    </w:pPr>
    <w:r w:rsidRPr="00F92C5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sidRPr="00F92C57">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111A5A88">
      <w:start w:val="1"/>
      <w:numFmt w:val="bullet"/>
      <w:lvlText w:val=""/>
      <w:lvlJc w:val="left"/>
      <w:pPr>
        <w:ind w:left="420" w:hanging="420"/>
      </w:pPr>
      <w:rPr>
        <w:rFonts w:ascii="Wingdings" w:hAnsi="Wingdings" w:hint="default"/>
      </w:rPr>
    </w:lvl>
    <w:lvl w:ilvl="1" w:tplc="B0461B32" w:tentative="1">
      <w:start w:val="1"/>
      <w:numFmt w:val="bullet"/>
      <w:lvlText w:val=""/>
      <w:lvlJc w:val="left"/>
      <w:pPr>
        <w:ind w:left="840" w:hanging="420"/>
      </w:pPr>
      <w:rPr>
        <w:rFonts w:ascii="Wingdings" w:hAnsi="Wingdings" w:hint="default"/>
      </w:rPr>
    </w:lvl>
    <w:lvl w:ilvl="2" w:tplc="9A8C844C" w:tentative="1">
      <w:start w:val="1"/>
      <w:numFmt w:val="bullet"/>
      <w:lvlText w:val=""/>
      <w:lvlJc w:val="left"/>
      <w:pPr>
        <w:ind w:left="1260" w:hanging="420"/>
      </w:pPr>
      <w:rPr>
        <w:rFonts w:ascii="Wingdings" w:hAnsi="Wingdings" w:hint="default"/>
      </w:rPr>
    </w:lvl>
    <w:lvl w:ilvl="3" w:tplc="CD8CF6C2" w:tentative="1">
      <w:start w:val="1"/>
      <w:numFmt w:val="bullet"/>
      <w:lvlText w:val=""/>
      <w:lvlJc w:val="left"/>
      <w:pPr>
        <w:ind w:left="1680" w:hanging="420"/>
      </w:pPr>
      <w:rPr>
        <w:rFonts w:ascii="Wingdings" w:hAnsi="Wingdings" w:hint="default"/>
      </w:rPr>
    </w:lvl>
    <w:lvl w:ilvl="4" w:tplc="122C776C" w:tentative="1">
      <w:start w:val="1"/>
      <w:numFmt w:val="bullet"/>
      <w:lvlText w:val=""/>
      <w:lvlJc w:val="left"/>
      <w:pPr>
        <w:ind w:left="2100" w:hanging="420"/>
      </w:pPr>
      <w:rPr>
        <w:rFonts w:ascii="Wingdings" w:hAnsi="Wingdings" w:hint="default"/>
      </w:rPr>
    </w:lvl>
    <w:lvl w:ilvl="5" w:tplc="E37CBF94" w:tentative="1">
      <w:start w:val="1"/>
      <w:numFmt w:val="bullet"/>
      <w:lvlText w:val=""/>
      <w:lvlJc w:val="left"/>
      <w:pPr>
        <w:ind w:left="2520" w:hanging="420"/>
      </w:pPr>
      <w:rPr>
        <w:rFonts w:ascii="Wingdings" w:hAnsi="Wingdings" w:hint="default"/>
      </w:rPr>
    </w:lvl>
    <w:lvl w:ilvl="6" w:tplc="128CD26C" w:tentative="1">
      <w:start w:val="1"/>
      <w:numFmt w:val="bullet"/>
      <w:lvlText w:val=""/>
      <w:lvlJc w:val="left"/>
      <w:pPr>
        <w:ind w:left="2940" w:hanging="420"/>
      </w:pPr>
      <w:rPr>
        <w:rFonts w:ascii="Wingdings" w:hAnsi="Wingdings" w:hint="default"/>
      </w:rPr>
    </w:lvl>
    <w:lvl w:ilvl="7" w:tplc="05226406" w:tentative="1">
      <w:start w:val="1"/>
      <w:numFmt w:val="bullet"/>
      <w:lvlText w:val=""/>
      <w:lvlJc w:val="left"/>
      <w:pPr>
        <w:ind w:left="3360" w:hanging="420"/>
      </w:pPr>
      <w:rPr>
        <w:rFonts w:ascii="Wingdings" w:hAnsi="Wingdings" w:hint="default"/>
      </w:rPr>
    </w:lvl>
    <w:lvl w:ilvl="8" w:tplc="A530CA9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5210E"/>
    <w:rsid w:val="006D5DE9"/>
    <w:rsid w:val="006F45E0"/>
    <w:rsid w:val="00701D6B"/>
    <w:rsid w:val="007034ED"/>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92C57"/>
    <w:rsid w:val="00FA0944"/>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C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2C5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F92C57"/>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65210E"/>
    <w:rPr>
      <w:sz w:val="18"/>
      <w:szCs w:val="18"/>
    </w:rPr>
  </w:style>
  <w:style w:type="character" w:customStyle="1" w:styleId="Char0">
    <w:name w:val="批注框文本 Char"/>
    <w:basedOn w:val="a0"/>
    <w:link w:val="a8"/>
    <w:semiHidden/>
    <w:rsid w:val="0065210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1853-5537-4DD5-A3C3-6AE7845E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1438</Words>
  <Characters>8200</Characters>
  <Application>Microsoft Office Word</Application>
  <DocSecurity>0</DocSecurity>
  <Lines>68</Lines>
  <Paragraphs>19</Paragraphs>
  <ScaleCrop>false</ScaleCrop>
  <Company>学科网 www.zxxk.com</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3373969072398336</dc:description>
  <cp:lastModifiedBy>微软用户</cp:lastModifiedBy>
  <cp:revision>2</cp:revision>
  <cp:lastPrinted>2023-12-06T08:42:00Z</cp:lastPrinted>
  <dcterms:created xsi:type="dcterms:W3CDTF">2023-12-06T08:43:00Z</dcterms:created>
  <dcterms:modified xsi:type="dcterms:W3CDTF">2023-12-06T08:43:00Z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